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1032E" w14:textId="30D018D9" w:rsidR="00557958" w:rsidRPr="00403121" w:rsidRDefault="00557958" w:rsidP="00557958">
      <w:pPr>
        <w:tabs>
          <w:tab w:val="right" w:pos="10000"/>
        </w:tabs>
        <w:rPr>
          <w:rFonts w:ascii="Arial" w:hAnsi="Arial" w:cs="Arial"/>
          <w:b/>
          <w:sz w:val="28"/>
        </w:rPr>
      </w:pPr>
      <w:r w:rsidRPr="00403121">
        <w:rPr>
          <w:rFonts w:ascii="Arial" w:hAnsi="Arial" w:cs="Arial"/>
          <w:b/>
          <w:sz w:val="28"/>
        </w:rPr>
        <w:t>3GPP TSG</w:t>
      </w:r>
      <w:r w:rsidRPr="00403121">
        <w:rPr>
          <w:rFonts w:ascii="Arial" w:hAnsi="Arial"/>
          <w:b/>
          <w:sz w:val="28"/>
        </w:rPr>
        <w:t>-RAN</w:t>
      </w:r>
      <w:r w:rsidRPr="00403121">
        <w:rPr>
          <w:rFonts w:ascii="Arial" w:hAnsi="Arial" w:cs="Arial"/>
          <w:b/>
          <w:sz w:val="28"/>
        </w:rPr>
        <w:t xml:space="preserve"> WG1 #9</w:t>
      </w:r>
      <w:r w:rsidR="009E6A43">
        <w:rPr>
          <w:rFonts w:ascii="Arial" w:hAnsi="Arial" w:cs="Arial"/>
          <w:b/>
          <w:sz w:val="28"/>
        </w:rPr>
        <w:t>9</w:t>
      </w:r>
      <w:r w:rsidRPr="00403121">
        <w:rPr>
          <w:rFonts w:ascii="Arial" w:hAnsi="Arial" w:cs="Arial"/>
          <w:b/>
          <w:sz w:val="28"/>
        </w:rPr>
        <w:tab/>
        <w:t>R1-1</w:t>
      </w:r>
      <w:r w:rsidRPr="00397C54">
        <w:rPr>
          <w:rFonts w:ascii="Arial" w:hAnsi="Arial" w:cs="Arial" w:hint="eastAsia"/>
          <w:b/>
          <w:sz w:val="28"/>
        </w:rPr>
        <w:t>9</w:t>
      </w:r>
      <w:r w:rsidR="004F6997">
        <w:rPr>
          <w:rFonts w:ascii="Arial" w:hAnsi="Arial" w:cs="Arial"/>
          <w:b/>
          <w:sz w:val="28"/>
        </w:rPr>
        <w:t>1</w:t>
      </w:r>
      <w:r w:rsidR="009E6A43">
        <w:rPr>
          <w:rFonts w:ascii="Arial" w:hAnsi="Arial" w:cs="Arial"/>
          <w:b/>
          <w:sz w:val="28"/>
        </w:rPr>
        <w:t>3248</w:t>
      </w:r>
    </w:p>
    <w:p w14:paraId="66E2DCEB" w14:textId="77777777" w:rsidR="009E6A43" w:rsidRPr="009513AC" w:rsidRDefault="009E6A43" w:rsidP="009E6A4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0A5317D" w14:textId="77777777" w:rsidR="00E90E49" w:rsidRPr="001A5374" w:rsidRDefault="00E90E49" w:rsidP="00357380">
      <w:pPr>
        <w:pStyle w:val="3GPPHeader"/>
      </w:pPr>
    </w:p>
    <w:p w14:paraId="3C6869D1" w14:textId="4EAA123E" w:rsidR="00E90E49" w:rsidRPr="00914294" w:rsidRDefault="00E90E49" w:rsidP="00311702">
      <w:pPr>
        <w:pStyle w:val="3GPPHeader"/>
      </w:pPr>
      <w:r w:rsidRPr="00914294">
        <w:t>Agenda Item:</w:t>
      </w:r>
      <w:r w:rsidRPr="00914294">
        <w:tab/>
      </w:r>
      <w:r w:rsidR="000C15EF">
        <w:rPr>
          <w:sz w:val="20"/>
        </w:rPr>
        <w:t>6.</w:t>
      </w:r>
      <w:r w:rsidR="00BC319F">
        <w:rPr>
          <w:sz w:val="20"/>
        </w:rPr>
        <w:t>2</w:t>
      </w:r>
      <w:r w:rsidR="000C15EF">
        <w:rPr>
          <w:sz w:val="20"/>
        </w:rPr>
        <w:t>.</w:t>
      </w:r>
      <w:r w:rsidR="00BC319F">
        <w:rPr>
          <w:sz w:val="20"/>
        </w:rPr>
        <w:t>1</w:t>
      </w:r>
      <w:r w:rsidR="000C15EF">
        <w:rPr>
          <w:sz w:val="20"/>
        </w:rPr>
        <w:t>.</w:t>
      </w:r>
      <w:r w:rsidR="00BC319F">
        <w:rPr>
          <w:sz w:val="20"/>
        </w:rPr>
        <w:t>1</w:t>
      </w:r>
    </w:p>
    <w:p w14:paraId="0CB055DD" w14:textId="3B8FEFE1" w:rsidR="00E90E49" w:rsidRPr="001A5374" w:rsidRDefault="003D3C45" w:rsidP="00F64C2B">
      <w:pPr>
        <w:pStyle w:val="3GPPHeader"/>
      </w:pPr>
      <w:r w:rsidRPr="001A5374">
        <w:t>Source:</w:t>
      </w:r>
      <w:r w:rsidR="00E90E49" w:rsidRPr="001A5374">
        <w:tab/>
      </w:r>
      <w:r w:rsidR="00C516FA">
        <w:t>Qualcomm Incorporated</w:t>
      </w:r>
    </w:p>
    <w:p w14:paraId="63DAB814" w14:textId="65CD34EF" w:rsidR="00E90E49" w:rsidRPr="001A5374" w:rsidRDefault="003D3C45" w:rsidP="00311702">
      <w:pPr>
        <w:pStyle w:val="3GPPHeader"/>
      </w:pPr>
      <w:r w:rsidRPr="001A5374">
        <w:t>Title:</w:t>
      </w:r>
      <w:r w:rsidR="00E90E49" w:rsidRPr="001A5374">
        <w:tab/>
      </w:r>
      <w:r w:rsidR="002A4072">
        <w:t>Feature lead s</w:t>
      </w:r>
      <w:r w:rsidR="00557958">
        <w:t>ummary</w:t>
      </w:r>
      <w:r w:rsidR="000C15EF" w:rsidRPr="001A5374">
        <w:t xml:space="preserve"> of</w:t>
      </w:r>
      <w:r w:rsidR="00562C10">
        <w:t xml:space="preserve"> </w:t>
      </w:r>
      <w:bookmarkStart w:id="0" w:name="_Hlk526646585"/>
      <w:r w:rsidR="00562C10">
        <w:t>6.2.1.1</w:t>
      </w:r>
      <w:r w:rsidR="000C15EF" w:rsidRPr="001A5374">
        <w:t xml:space="preserve"> </w:t>
      </w:r>
      <w:r w:rsidR="00BC319F">
        <w:t>UE group MWUS</w:t>
      </w:r>
      <w:bookmarkEnd w:id="0"/>
    </w:p>
    <w:p w14:paraId="58D4CB54" w14:textId="2BC0E9EC" w:rsidR="00E90E49" w:rsidRPr="00914294" w:rsidRDefault="00E90E49" w:rsidP="00D546FF">
      <w:pPr>
        <w:pStyle w:val="3GPPHeader"/>
      </w:pPr>
      <w:r w:rsidRPr="001A5374">
        <w:t>Document for:</w:t>
      </w:r>
      <w:r w:rsidRPr="001A5374">
        <w:tab/>
      </w:r>
      <w:r w:rsidR="000C15EF" w:rsidRPr="00914294">
        <w:t>Discussion and Decision</w:t>
      </w:r>
    </w:p>
    <w:p w14:paraId="09FE4FCF" w14:textId="77777777" w:rsidR="00E90E49" w:rsidRPr="00CE0424" w:rsidRDefault="00230D18" w:rsidP="00CE0424">
      <w:pPr>
        <w:pStyle w:val="Heading1"/>
      </w:pPr>
      <w:r>
        <w:t>1</w:t>
      </w:r>
      <w:r>
        <w:tab/>
      </w:r>
      <w:r w:rsidR="00E90E49" w:rsidRPr="00CE0424">
        <w:t>Introduction</w:t>
      </w:r>
    </w:p>
    <w:p w14:paraId="0B21BDB5" w14:textId="3B3523BF" w:rsidR="00DD7003" w:rsidRDefault="00DD7003" w:rsidP="002702B9">
      <w:pPr>
        <w:pStyle w:val="BodyText"/>
        <w:spacing w:after="0"/>
        <w:rPr>
          <w:sz w:val="20"/>
        </w:rPr>
      </w:pPr>
      <w:bookmarkStart w:id="1" w:name="_Ref178064866"/>
      <w:r>
        <w:rPr>
          <w:sz w:val="20"/>
        </w:rPr>
        <w:t>The latest agreements for group NWUS in RAN1#98bis, which can be considered for group MWUS are</w:t>
      </w:r>
    </w:p>
    <w:p w14:paraId="50976E97" w14:textId="77777777" w:rsidR="009E6A43" w:rsidRPr="009E6A43" w:rsidRDefault="009E6A43" w:rsidP="002702B9">
      <w:pPr>
        <w:spacing w:after="0"/>
        <w:rPr>
          <w:rFonts w:ascii="Arial" w:eastAsia="Batang" w:hAnsi="Arial" w:cs="Arial"/>
          <w:b/>
          <w:bCs/>
          <w:sz w:val="20"/>
          <w:szCs w:val="20"/>
          <w:lang w:val="en-GB" w:eastAsia="x-none"/>
        </w:rPr>
      </w:pPr>
      <w:r w:rsidRPr="009E6A43">
        <w:rPr>
          <w:rFonts w:ascii="Arial" w:eastAsia="Batang" w:hAnsi="Arial" w:cs="Arial"/>
          <w:b/>
          <w:bCs/>
          <w:sz w:val="20"/>
          <w:szCs w:val="20"/>
          <w:highlight w:val="green"/>
          <w:lang w:val="en-GB" w:eastAsia="x-none"/>
        </w:rPr>
        <w:t>Agreement</w:t>
      </w:r>
    </w:p>
    <w:p w14:paraId="5C7A7467" w14:textId="77777777" w:rsidR="009E6A43" w:rsidRPr="009E6A43" w:rsidRDefault="009E6A43" w:rsidP="002702B9">
      <w:p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The configured WUS resources associated with same gap are consecutive in time/frequency domain.</w:t>
      </w:r>
    </w:p>
    <w:p w14:paraId="60D077F8" w14:textId="77777777" w:rsidR="009E6A43" w:rsidRPr="009E6A43" w:rsidRDefault="009E6A43" w:rsidP="002702B9">
      <w:pPr>
        <w:numPr>
          <w:ilvl w:val="0"/>
          <w:numId w:val="18"/>
        </w:numPr>
        <w:spacing w:after="0"/>
        <w:rPr>
          <w:rFonts w:ascii="Arial" w:eastAsia="Batang" w:hAnsi="Arial" w:cs="Arial"/>
          <w:sz w:val="20"/>
          <w:szCs w:val="20"/>
          <w:lang w:val="en-GB" w:eastAsia="x-none"/>
        </w:rPr>
      </w:pPr>
      <w:r w:rsidRPr="009E6A43">
        <w:rPr>
          <w:rFonts w:ascii="Arial" w:eastAsia="Batang" w:hAnsi="Arial" w:cs="Arial"/>
          <w:sz w:val="20"/>
          <w:szCs w:val="20"/>
          <w:lang w:eastAsia="x-none"/>
        </w:rPr>
        <w:t>T</w:t>
      </w:r>
      <w:r w:rsidRPr="009E6A43">
        <w:rPr>
          <w:rFonts w:ascii="Arial" w:eastAsia="Batang" w:hAnsi="Arial" w:cs="Arial"/>
          <w:sz w:val="20"/>
          <w:szCs w:val="20"/>
          <w:lang w:val="en-GB" w:eastAsia="x-none"/>
        </w:rPr>
        <w:t xml:space="preserve">he WUS resources </w:t>
      </w:r>
      <w:r w:rsidRPr="009E6A43">
        <w:rPr>
          <w:rFonts w:ascii="Arial" w:eastAsia="Batang" w:hAnsi="Arial" w:cs="Arial"/>
          <w:sz w:val="20"/>
          <w:szCs w:val="20"/>
          <w:lang w:eastAsia="x-none"/>
        </w:rPr>
        <w:t>in the same time resource</w:t>
      </w:r>
      <w:r w:rsidRPr="009E6A43">
        <w:rPr>
          <w:rFonts w:ascii="Arial" w:eastAsia="Batang" w:hAnsi="Arial" w:cs="Arial"/>
          <w:sz w:val="20"/>
          <w:szCs w:val="20"/>
          <w:lang w:val="en-GB" w:eastAsia="x-none"/>
        </w:rPr>
        <w:t xml:space="preserve"> are consecutive to each other in the frequency domain.</w:t>
      </w:r>
    </w:p>
    <w:p w14:paraId="38975C28" w14:textId="77777777" w:rsidR="009E6A43" w:rsidRPr="009E6A43" w:rsidRDefault="009E6A43" w:rsidP="002702B9">
      <w:pPr>
        <w:numPr>
          <w:ilvl w:val="0"/>
          <w:numId w:val="18"/>
        </w:num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 xml:space="preserve">When the WUS resources are configured in </w:t>
      </w:r>
      <w:r w:rsidRPr="009E6A43">
        <w:rPr>
          <w:rFonts w:ascii="Arial" w:eastAsia="Batang" w:hAnsi="Arial" w:cs="Arial"/>
          <w:sz w:val="20"/>
          <w:szCs w:val="20"/>
          <w:lang w:eastAsia="x-none"/>
        </w:rPr>
        <w:t>two time resources</w:t>
      </w:r>
      <w:r w:rsidRPr="009E6A43">
        <w:rPr>
          <w:rFonts w:ascii="Arial" w:eastAsia="Batang" w:hAnsi="Arial" w:cs="Arial"/>
          <w:sz w:val="20"/>
          <w:szCs w:val="20"/>
          <w:lang w:val="en-GB" w:eastAsia="x-none"/>
        </w:rPr>
        <w:t xml:space="preserve">, the WUS resources </w:t>
      </w:r>
      <w:r w:rsidRPr="009E6A43">
        <w:rPr>
          <w:rFonts w:ascii="Arial" w:eastAsia="Batang" w:hAnsi="Arial" w:cs="Arial"/>
          <w:sz w:val="20"/>
          <w:szCs w:val="20"/>
          <w:lang w:eastAsia="x-none"/>
        </w:rPr>
        <w:t xml:space="preserve">in first time resource </w:t>
      </w:r>
      <w:r w:rsidRPr="009E6A43">
        <w:rPr>
          <w:rFonts w:ascii="Arial" w:eastAsia="Batang" w:hAnsi="Arial" w:cs="Arial"/>
          <w:sz w:val="20"/>
          <w:szCs w:val="20"/>
          <w:lang w:val="en-GB" w:eastAsia="x-none"/>
        </w:rPr>
        <w:t xml:space="preserve">are consecutive to </w:t>
      </w:r>
      <w:r w:rsidRPr="009E6A43">
        <w:rPr>
          <w:rFonts w:ascii="Arial" w:eastAsia="Batang" w:hAnsi="Arial" w:cs="Arial"/>
          <w:sz w:val="20"/>
          <w:szCs w:val="20"/>
          <w:lang w:eastAsia="x-none"/>
        </w:rPr>
        <w:t>a WUS resource in the second time resource</w:t>
      </w:r>
      <w:r w:rsidRPr="009E6A43">
        <w:rPr>
          <w:rFonts w:ascii="Arial" w:eastAsia="Batang" w:hAnsi="Arial" w:cs="Arial"/>
          <w:sz w:val="20"/>
          <w:szCs w:val="20"/>
          <w:lang w:val="en-GB" w:eastAsia="x-none"/>
        </w:rPr>
        <w:t>.</w:t>
      </w:r>
    </w:p>
    <w:p w14:paraId="21B73610" w14:textId="77777777" w:rsidR="009E6A43" w:rsidRPr="009E6A43" w:rsidRDefault="009E6A43" w:rsidP="002702B9">
      <w:pPr>
        <w:spacing w:after="0"/>
        <w:rPr>
          <w:rFonts w:ascii="Arial" w:eastAsia="Batang" w:hAnsi="Arial" w:cs="Arial"/>
          <w:sz w:val="20"/>
          <w:szCs w:val="20"/>
          <w:lang w:val="en-GB" w:eastAsia="x-none"/>
        </w:rPr>
      </w:pPr>
    </w:p>
    <w:p w14:paraId="0CA1BAE3" w14:textId="77777777" w:rsidR="009E6A43" w:rsidRPr="009E6A43" w:rsidRDefault="009E6A43" w:rsidP="002702B9">
      <w:pPr>
        <w:spacing w:after="0"/>
        <w:rPr>
          <w:rFonts w:ascii="Arial" w:eastAsia="Batang" w:hAnsi="Arial" w:cs="Arial"/>
          <w:b/>
          <w:bCs/>
          <w:sz w:val="20"/>
          <w:szCs w:val="20"/>
          <w:lang w:val="en-GB" w:eastAsia="x-none"/>
        </w:rPr>
      </w:pPr>
      <w:r w:rsidRPr="009E6A43">
        <w:rPr>
          <w:rFonts w:ascii="Arial" w:eastAsia="Batang" w:hAnsi="Arial" w:cs="Arial"/>
          <w:b/>
          <w:bCs/>
          <w:sz w:val="20"/>
          <w:szCs w:val="20"/>
          <w:highlight w:val="green"/>
          <w:lang w:val="en-GB" w:eastAsia="x-none"/>
        </w:rPr>
        <w:t>Agreement</w:t>
      </w:r>
    </w:p>
    <w:p w14:paraId="338B5D59" w14:textId="77777777" w:rsidR="009E6A43" w:rsidRPr="009E6A43" w:rsidRDefault="009E6A43" w:rsidP="002702B9">
      <w:pPr>
        <w:numPr>
          <w:ilvl w:val="0"/>
          <w:numId w:val="38"/>
        </w:num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Choose supported patterns for WUS resource configuration considering the location of legacy WUS resource if Rel-15 WUS is configured.</w:t>
      </w:r>
    </w:p>
    <w:p w14:paraId="0488F2BB" w14:textId="77777777" w:rsidR="009E6A43" w:rsidRPr="009E6A43" w:rsidRDefault="009E6A43" w:rsidP="002702B9">
      <w:pPr>
        <w:numPr>
          <w:ilvl w:val="0"/>
          <w:numId w:val="38"/>
        </w:num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No more than 3 bits are used for configuration of the pattern for WUS resource</w:t>
      </w:r>
    </w:p>
    <w:p w14:paraId="14D4A9C8" w14:textId="77777777" w:rsidR="009E6A43" w:rsidRPr="009E6A43" w:rsidRDefault="009E6A43" w:rsidP="002702B9">
      <w:pPr>
        <w:numPr>
          <w:ilvl w:val="1"/>
          <w:numId w:val="38"/>
        </w:num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FFS: Considering the location of legacy WUS resource if Rel-15 WUS is configured</w:t>
      </w:r>
    </w:p>
    <w:p w14:paraId="3D8219D3" w14:textId="77777777" w:rsidR="009E6A43" w:rsidRPr="009E6A43" w:rsidRDefault="009E6A43" w:rsidP="002702B9">
      <w:pPr>
        <w:spacing w:after="0"/>
        <w:rPr>
          <w:rFonts w:ascii="Arial" w:eastAsia="Batang" w:hAnsi="Arial" w:cs="Arial"/>
          <w:sz w:val="20"/>
          <w:szCs w:val="20"/>
          <w:lang w:val="en-GB" w:eastAsia="x-none"/>
        </w:rPr>
      </w:pPr>
    </w:p>
    <w:p w14:paraId="43258806" w14:textId="77777777" w:rsidR="009E6A43" w:rsidRPr="009E6A43" w:rsidRDefault="009E6A43" w:rsidP="002702B9">
      <w:pPr>
        <w:spacing w:after="0"/>
        <w:rPr>
          <w:rFonts w:ascii="Arial" w:eastAsia="Batang" w:hAnsi="Arial" w:cs="Arial"/>
          <w:b/>
          <w:bCs/>
          <w:sz w:val="20"/>
          <w:szCs w:val="20"/>
          <w:lang w:val="en-GB" w:eastAsia="x-none"/>
        </w:rPr>
      </w:pPr>
      <w:r w:rsidRPr="009E6A43">
        <w:rPr>
          <w:rFonts w:ascii="Arial" w:eastAsia="Batang" w:hAnsi="Arial" w:cs="Arial"/>
          <w:b/>
          <w:bCs/>
          <w:sz w:val="20"/>
          <w:szCs w:val="20"/>
          <w:highlight w:val="green"/>
          <w:lang w:val="en-GB" w:eastAsia="x-none"/>
        </w:rPr>
        <w:t>Agreement</w:t>
      </w:r>
    </w:p>
    <w:p w14:paraId="11E015E4" w14:textId="77777777" w:rsidR="009E6A43" w:rsidRPr="009E6A43" w:rsidRDefault="009E6A43" w:rsidP="002702B9">
      <w:p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For group WUS resources sharing WUS gap, per default, the number of UE groups per resource is configured for all group WUS resources. Optionally, the number of UE groups for each WUS resource can be configured individually.</w:t>
      </w:r>
    </w:p>
    <w:p w14:paraId="5CB478C9" w14:textId="77777777" w:rsidR="009E6A43" w:rsidRPr="009E6A43" w:rsidRDefault="009E6A43" w:rsidP="002702B9">
      <w:pPr>
        <w:spacing w:after="0"/>
        <w:rPr>
          <w:rFonts w:ascii="Arial" w:eastAsia="Batang" w:hAnsi="Arial" w:cs="Arial"/>
          <w:sz w:val="20"/>
          <w:szCs w:val="20"/>
          <w:lang w:val="en-GB" w:eastAsia="x-none"/>
        </w:rPr>
      </w:pPr>
    </w:p>
    <w:p w14:paraId="128A9043" w14:textId="77777777" w:rsidR="009E6A43" w:rsidRPr="009E6A43" w:rsidRDefault="009E6A43" w:rsidP="002702B9">
      <w:pPr>
        <w:spacing w:after="0"/>
        <w:rPr>
          <w:rFonts w:ascii="Arial" w:eastAsia="Batang" w:hAnsi="Arial" w:cs="Arial"/>
          <w:b/>
          <w:bCs/>
          <w:sz w:val="20"/>
          <w:szCs w:val="20"/>
          <w:lang w:val="en-GB" w:eastAsia="x-none"/>
        </w:rPr>
      </w:pPr>
      <w:r w:rsidRPr="009E6A43">
        <w:rPr>
          <w:rFonts w:ascii="Arial" w:eastAsia="Batang" w:hAnsi="Arial" w:cs="Arial"/>
          <w:b/>
          <w:bCs/>
          <w:sz w:val="20"/>
          <w:szCs w:val="20"/>
          <w:highlight w:val="green"/>
          <w:lang w:val="en-GB" w:eastAsia="x-none"/>
        </w:rPr>
        <w:t>Agreement</w:t>
      </w:r>
    </w:p>
    <w:p w14:paraId="68CD1AA0" w14:textId="77777777" w:rsidR="009E6A43" w:rsidRPr="009E6A43" w:rsidRDefault="009E6A43" w:rsidP="002702B9">
      <w:p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The number of UE groups per WUS resource is 1, 2, 4, or 8</w:t>
      </w:r>
    </w:p>
    <w:p w14:paraId="1F83667C" w14:textId="77777777" w:rsidR="009E6A43" w:rsidRPr="009E6A43" w:rsidRDefault="009E6A43" w:rsidP="002702B9">
      <w:pPr>
        <w:spacing w:after="0"/>
        <w:rPr>
          <w:rFonts w:ascii="Arial" w:eastAsia="Batang" w:hAnsi="Arial" w:cs="Arial"/>
          <w:sz w:val="20"/>
          <w:szCs w:val="20"/>
          <w:lang w:val="en-GB" w:eastAsia="x-none"/>
        </w:rPr>
      </w:pPr>
    </w:p>
    <w:p w14:paraId="0EFF6E47" w14:textId="77777777" w:rsidR="009E6A43" w:rsidRPr="009E6A43" w:rsidRDefault="009E6A43" w:rsidP="002702B9">
      <w:pPr>
        <w:spacing w:after="0"/>
        <w:rPr>
          <w:rFonts w:ascii="Arial" w:eastAsia="Batang" w:hAnsi="Arial" w:cs="Arial"/>
          <w:b/>
          <w:bCs/>
          <w:sz w:val="20"/>
          <w:szCs w:val="20"/>
          <w:lang w:val="en-GB" w:eastAsia="x-none"/>
        </w:rPr>
      </w:pPr>
      <w:r w:rsidRPr="009E6A43">
        <w:rPr>
          <w:rFonts w:ascii="Arial" w:eastAsia="Batang" w:hAnsi="Arial" w:cs="Arial"/>
          <w:b/>
          <w:bCs/>
          <w:sz w:val="20"/>
          <w:szCs w:val="20"/>
          <w:highlight w:val="green"/>
          <w:lang w:val="en-GB" w:eastAsia="x-none"/>
        </w:rPr>
        <w:t>Agreement</w:t>
      </w:r>
    </w:p>
    <w:p w14:paraId="78365B5A" w14:textId="77777777" w:rsidR="009E6A43" w:rsidRPr="009E6A43" w:rsidRDefault="009E6A43" w:rsidP="002702B9">
      <w:p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The optional eDRX configurability and configuration values regarding the number of consecutive POs a WUS is associated same as in Rel-15 legacy WU</w:t>
      </w:r>
    </w:p>
    <w:p w14:paraId="585B896D" w14:textId="77777777" w:rsidR="009E6A43" w:rsidRPr="009E6A43" w:rsidRDefault="009E6A43" w:rsidP="002702B9">
      <w:pPr>
        <w:spacing w:after="0"/>
        <w:rPr>
          <w:rFonts w:ascii="Arial" w:eastAsia="Batang" w:hAnsi="Arial" w:cs="Arial"/>
          <w:sz w:val="20"/>
          <w:szCs w:val="20"/>
          <w:lang w:val="en-GB" w:eastAsia="x-none"/>
        </w:rPr>
      </w:pPr>
    </w:p>
    <w:p w14:paraId="4AB3ECA5" w14:textId="77777777" w:rsidR="009E6A43" w:rsidRPr="009E6A43" w:rsidRDefault="009E6A43" w:rsidP="002702B9">
      <w:pPr>
        <w:spacing w:after="0"/>
        <w:rPr>
          <w:rFonts w:ascii="Arial" w:hAnsi="Arial" w:cs="Arial"/>
          <w:b/>
          <w:sz w:val="20"/>
          <w:szCs w:val="20"/>
          <w:lang w:val="en-GB" w:eastAsia="en-US"/>
        </w:rPr>
      </w:pPr>
      <w:r w:rsidRPr="009E6A43">
        <w:rPr>
          <w:rFonts w:ascii="Arial" w:hAnsi="Arial" w:cs="Arial"/>
          <w:b/>
          <w:sz w:val="20"/>
          <w:szCs w:val="20"/>
          <w:highlight w:val="green"/>
          <w:lang w:val="en-GB" w:eastAsia="en-US"/>
        </w:rPr>
        <w:t>Agreement</w:t>
      </w:r>
    </w:p>
    <w:p w14:paraId="738A4BCE" w14:textId="77777777" w:rsidR="009E6A43" w:rsidRPr="009E6A43" w:rsidRDefault="009E6A43" w:rsidP="002702B9">
      <w:pPr>
        <w:spacing w:after="0"/>
        <w:rPr>
          <w:rFonts w:ascii="Arial" w:hAnsi="Arial" w:cs="Arial"/>
          <w:bCs/>
          <w:sz w:val="20"/>
          <w:szCs w:val="20"/>
          <w:lang w:val="en-GB" w:eastAsia="en-US"/>
        </w:rPr>
      </w:pPr>
      <w:r w:rsidRPr="009E6A43">
        <w:rPr>
          <w:rFonts w:ascii="Arial" w:hAnsi="Arial" w:cs="Arial"/>
          <w:bCs/>
          <w:sz w:val="20"/>
          <w:szCs w:val="20"/>
          <w:lang w:val="en-GB" w:eastAsia="en-US"/>
        </w:rPr>
        <w:t>Design pre-defined method to allow alternating UE group to monitor different WUS resources at different POs implicitly.</w:t>
      </w:r>
    </w:p>
    <w:p w14:paraId="1B8B242F" w14:textId="77777777" w:rsidR="009E6A43" w:rsidRPr="009E6A43" w:rsidRDefault="009E6A43" w:rsidP="002702B9">
      <w:pPr>
        <w:numPr>
          <w:ilvl w:val="0"/>
          <w:numId w:val="35"/>
        </w:numPr>
        <w:spacing w:after="0"/>
        <w:rPr>
          <w:rFonts w:ascii="Arial" w:hAnsi="Arial" w:cs="Arial"/>
          <w:bCs/>
          <w:sz w:val="20"/>
          <w:szCs w:val="20"/>
          <w:lang w:val="en-GB" w:eastAsia="x-none"/>
        </w:rPr>
      </w:pPr>
      <w:r w:rsidRPr="009E6A43">
        <w:rPr>
          <w:rFonts w:ascii="Arial" w:hAnsi="Arial" w:cs="Arial"/>
          <w:bCs/>
          <w:sz w:val="20"/>
          <w:szCs w:val="20"/>
          <w:lang w:eastAsia="x-none"/>
        </w:rPr>
        <w:t>C</w:t>
      </w:r>
      <w:r w:rsidRPr="009E6A43">
        <w:rPr>
          <w:rFonts w:ascii="Arial" w:hAnsi="Arial" w:cs="Arial"/>
          <w:bCs/>
          <w:sz w:val="20"/>
          <w:szCs w:val="20"/>
          <w:lang w:val="en-GB" w:eastAsia="x-none"/>
        </w:rPr>
        <w:t>onsider both cell-specific DRX cycle and UE-specific DRX cycle.</w:t>
      </w:r>
    </w:p>
    <w:p w14:paraId="43F7ECC6" w14:textId="77777777" w:rsidR="009E6A43" w:rsidRPr="009E6A43" w:rsidRDefault="009E6A43" w:rsidP="002702B9">
      <w:pPr>
        <w:numPr>
          <w:ilvl w:val="0"/>
          <w:numId w:val="35"/>
        </w:numPr>
        <w:spacing w:after="0"/>
        <w:rPr>
          <w:rFonts w:ascii="Arial" w:hAnsi="Arial" w:cs="Arial"/>
          <w:bCs/>
          <w:sz w:val="20"/>
          <w:szCs w:val="20"/>
          <w:lang w:val="en-GB" w:eastAsia="x-none"/>
        </w:rPr>
      </w:pPr>
      <w:r w:rsidRPr="009E6A43">
        <w:rPr>
          <w:rFonts w:ascii="Arial" w:hAnsi="Arial" w:cs="Arial"/>
          <w:bCs/>
          <w:sz w:val="20"/>
          <w:szCs w:val="20"/>
          <w:lang w:val="en-GB" w:eastAsia="x-none"/>
        </w:rPr>
        <w:t>At least the following parameters are used in the pre-defined method</w:t>
      </w:r>
    </w:p>
    <w:p w14:paraId="19434FA2" w14:textId="77777777" w:rsidR="009E6A43" w:rsidRPr="009E6A43" w:rsidRDefault="009E6A43" w:rsidP="002702B9">
      <w:pPr>
        <w:numPr>
          <w:ilvl w:val="1"/>
          <w:numId w:val="35"/>
        </w:numPr>
        <w:spacing w:after="0"/>
        <w:rPr>
          <w:rFonts w:ascii="Arial" w:hAnsi="Arial" w:cs="Arial"/>
          <w:bCs/>
          <w:sz w:val="20"/>
          <w:szCs w:val="20"/>
          <w:lang w:val="en-GB" w:eastAsia="x-none"/>
        </w:rPr>
      </w:pPr>
      <w:r w:rsidRPr="009E6A43">
        <w:rPr>
          <w:rFonts w:ascii="Arial" w:hAnsi="Arial" w:cs="Arial"/>
          <w:bCs/>
          <w:sz w:val="20"/>
          <w:szCs w:val="20"/>
          <w:lang w:val="en-GB" w:eastAsia="x-none"/>
        </w:rPr>
        <w:t>H_SFN of current PO</w:t>
      </w:r>
    </w:p>
    <w:p w14:paraId="4652BC50" w14:textId="77777777" w:rsidR="009E6A43" w:rsidRPr="009E6A43" w:rsidRDefault="009E6A43" w:rsidP="002702B9">
      <w:pPr>
        <w:numPr>
          <w:ilvl w:val="1"/>
          <w:numId w:val="35"/>
        </w:numPr>
        <w:spacing w:after="0"/>
        <w:rPr>
          <w:rFonts w:ascii="Arial" w:hAnsi="Arial" w:cs="Arial"/>
          <w:bCs/>
          <w:sz w:val="20"/>
          <w:szCs w:val="20"/>
          <w:lang w:val="en-GB" w:eastAsia="x-none"/>
        </w:rPr>
      </w:pPr>
      <w:r w:rsidRPr="009E6A43">
        <w:rPr>
          <w:rFonts w:ascii="Arial" w:hAnsi="Arial" w:cs="Arial"/>
          <w:bCs/>
          <w:sz w:val="20"/>
          <w:szCs w:val="20"/>
          <w:lang w:val="en-GB" w:eastAsia="x-none"/>
        </w:rPr>
        <w:t>DRX cycle</w:t>
      </w:r>
    </w:p>
    <w:p w14:paraId="6F0F2752" w14:textId="77777777" w:rsidR="009E6A43" w:rsidRPr="009E6A43" w:rsidRDefault="009E6A43" w:rsidP="002702B9">
      <w:pPr>
        <w:spacing w:after="0"/>
        <w:rPr>
          <w:rFonts w:ascii="Arial" w:eastAsia="Batang" w:hAnsi="Arial" w:cs="Arial"/>
          <w:sz w:val="20"/>
          <w:szCs w:val="20"/>
          <w:lang w:val="en-GB" w:eastAsia="x-none"/>
        </w:rPr>
      </w:pPr>
    </w:p>
    <w:p w14:paraId="336461F6" w14:textId="77777777" w:rsidR="009E6A43" w:rsidRPr="009E6A43" w:rsidRDefault="009E6A43" w:rsidP="002702B9">
      <w:pPr>
        <w:spacing w:after="0"/>
        <w:rPr>
          <w:rFonts w:ascii="Arial" w:eastAsia="Batang" w:hAnsi="Arial" w:cs="Arial"/>
          <w:b/>
          <w:sz w:val="20"/>
          <w:szCs w:val="20"/>
          <w:lang w:val="en-GB" w:eastAsia="ja-JP"/>
        </w:rPr>
      </w:pPr>
      <w:r w:rsidRPr="009E6A43">
        <w:rPr>
          <w:rFonts w:ascii="Arial" w:eastAsia="Batang" w:hAnsi="Arial" w:cs="Arial"/>
          <w:b/>
          <w:sz w:val="20"/>
          <w:szCs w:val="20"/>
          <w:highlight w:val="green"/>
          <w:lang w:val="en-GB" w:eastAsia="ja-JP"/>
        </w:rPr>
        <w:t>Agreement</w:t>
      </w:r>
    </w:p>
    <w:p w14:paraId="2D0EE6DF" w14:textId="33EA0148" w:rsidR="009E6A43" w:rsidRPr="009E6A43" w:rsidRDefault="009E6A43" w:rsidP="002702B9">
      <w:pPr>
        <w:spacing w:after="0"/>
        <w:rPr>
          <w:rFonts w:ascii="Arial" w:hAnsi="Arial" w:cs="Arial"/>
          <w:bCs/>
          <w:sz w:val="20"/>
          <w:szCs w:val="20"/>
          <w:lang w:val="en-GB" w:eastAsia="en-US"/>
        </w:rPr>
      </w:pPr>
      <w:r w:rsidRPr="009E6A43">
        <w:rPr>
          <w:rFonts w:ascii="Arial" w:eastAsia="Batang" w:hAnsi="Arial" w:cs="Arial"/>
          <w:bCs/>
          <w:sz w:val="20"/>
          <w:szCs w:val="20"/>
          <w:lang w:val="en-GB" w:eastAsia="ja-JP"/>
        </w:rPr>
        <w:t xml:space="preserve">The group WUS resource that may coincide with legacy WUS is assigned </w:t>
      </w:r>
      <w:r w:rsidR="002F68A6">
        <w:rPr>
          <w:rFonts w:ascii="Arial" w:eastAsia="Batang" w:hAnsi="Arial" w:cs="Arial"/>
          <w:bCs/>
          <w:position w:val="-12"/>
          <w:sz w:val="20"/>
          <w:szCs w:val="20"/>
          <w:lang w:val="en-GB" w:eastAsia="ja-JP"/>
        </w:rPr>
        <w:pict w14:anchorId="50122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9.15pt">
            <v:imagedata r:id="rId8" o:title=""/>
          </v:shape>
        </w:pict>
      </w:r>
      <w:r w:rsidRPr="009E6A43">
        <w:rPr>
          <w:rFonts w:ascii="Arial" w:eastAsia="Batang" w:hAnsi="Arial" w:cs="Arial"/>
          <w:bCs/>
          <w:sz w:val="20"/>
          <w:szCs w:val="20"/>
          <w:lang w:val="en-GB" w:eastAsia="ja-JP"/>
        </w:rPr>
        <w:fldChar w:fldCharType="begin"/>
      </w:r>
      <w:r w:rsidRPr="009E6A43">
        <w:rPr>
          <w:rFonts w:ascii="Arial" w:eastAsia="Batang" w:hAnsi="Arial" w:cs="Arial"/>
          <w:bCs/>
          <w:sz w:val="20"/>
          <w:szCs w:val="20"/>
          <w:lang w:val="en-GB" w:eastAsia="ja-JP"/>
        </w:rPr>
        <w:instrText xml:space="preserve"> QUOTE </w:instrText>
      </w:r>
      <m:oMath>
        <m:sSubSup>
          <m:sSubSupPr>
            <m:ctrlPr>
              <w:rPr>
                <w:rFonts w:ascii="Cambria Math" w:hAnsi="Cambria Math" w:cs="Arial"/>
                <w:b/>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=0</m:t>
        </m:r>
      </m:oMath>
      <w:r w:rsidRPr="009E6A43">
        <w:rPr>
          <w:rFonts w:ascii="Arial" w:eastAsia="Batang" w:hAnsi="Arial" w:cs="Arial"/>
          <w:bCs/>
          <w:sz w:val="20"/>
          <w:szCs w:val="20"/>
          <w:lang w:val="en-GB" w:eastAsia="ja-JP"/>
        </w:rPr>
        <w:instrText xml:space="preserve"> </w:instrText>
      </w:r>
      <w:r w:rsidRPr="009E6A43">
        <w:rPr>
          <w:rFonts w:ascii="Arial" w:eastAsia="Batang" w:hAnsi="Arial" w:cs="Arial"/>
          <w:bCs/>
          <w:sz w:val="20"/>
          <w:szCs w:val="20"/>
          <w:lang w:val="en-GB" w:eastAsia="ja-JP"/>
        </w:rPr>
        <w:fldChar w:fldCharType="end"/>
      </w:r>
      <w:r w:rsidRPr="009E6A43">
        <w:rPr>
          <w:rFonts w:ascii="Arial" w:eastAsia="Batang" w:hAnsi="Arial" w:cs="Arial"/>
          <w:bCs/>
          <w:sz w:val="20"/>
          <w:szCs w:val="20"/>
          <w:lang w:val="en-GB" w:eastAsia="ja-JP"/>
        </w:rPr>
        <w:t xml:space="preserve"> and t</w:t>
      </w:r>
      <w:r w:rsidRPr="009E6A43">
        <w:rPr>
          <w:rFonts w:ascii="Arial" w:hAnsi="Arial" w:cs="Arial"/>
          <w:bCs/>
          <w:sz w:val="20"/>
          <w:szCs w:val="20"/>
          <w:lang w:val="en-GB" w:eastAsia="en-US"/>
        </w:rPr>
        <w:t xml:space="preserve">he other group WUS resource are using </w:t>
      </w:r>
      <w:r w:rsidR="002F68A6">
        <w:rPr>
          <w:rFonts w:ascii="Arial" w:eastAsia="Batang" w:hAnsi="Arial" w:cs="Arial"/>
          <w:bCs/>
          <w:position w:val="-12"/>
          <w:sz w:val="20"/>
          <w:szCs w:val="20"/>
          <w:lang w:val="en-GB" w:eastAsia="ja-JP"/>
        </w:rPr>
        <w:pict w14:anchorId="01A1B12F">
          <v:shape id="_x0000_i1026" type="#_x0000_t75" style="width:93.85pt;height:19.15pt">
            <v:imagedata r:id="rId9" o:title=""/>
          </v:shape>
        </w:pict>
      </w:r>
      <w:r w:rsidRPr="009E6A43">
        <w:rPr>
          <w:rFonts w:ascii="Arial" w:hAnsi="Arial" w:cs="Arial"/>
          <w:bCs/>
          <w:sz w:val="20"/>
          <w:szCs w:val="20"/>
          <w:lang w:val="en-GB" w:eastAsia="en-US"/>
        </w:rPr>
        <w:fldChar w:fldCharType="begin"/>
      </w:r>
      <w:r w:rsidRPr="009E6A43">
        <w:rPr>
          <w:rFonts w:ascii="Arial" w:hAnsi="Arial" w:cs="Arial"/>
          <w:bCs/>
          <w:sz w:val="20"/>
          <w:szCs w:val="20"/>
          <w:lang w:val="en-GB" w:eastAsia="en-US"/>
        </w:rPr>
        <w:instrText xml:space="preserve"> QUOTE </w:instrText>
      </w:r>
      <m:oMath>
        <m:sSubSup>
          <m:sSubSupPr>
            <m:ctrlPr>
              <w:rPr>
                <w:rFonts w:ascii="Cambria Math" w:hAnsi="Cambria Math" w:cs="Arial"/>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=1,2,or 3</m:t>
        </m:r>
      </m:oMath>
      <w:r w:rsidRPr="009E6A43">
        <w:rPr>
          <w:rFonts w:ascii="Arial" w:hAnsi="Arial" w:cs="Arial"/>
          <w:bCs/>
          <w:sz w:val="20"/>
          <w:szCs w:val="20"/>
          <w:lang w:val="en-GB" w:eastAsia="en-US"/>
        </w:rPr>
        <w:instrText xml:space="preserve"> </w:instrText>
      </w:r>
      <w:r w:rsidRPr="009E6A43">
        <w:rPr>
          <w:rFonts w:ascii="Arial" w:hAnsi="Arial" w:cs="Arial"/>
          <w:bCs/>
          <w:sz w:val="20"/>
          <w:szCs w:val="20"/>
          <w:lang w:val="en-GB" w:eastAsia="en-US"/>
        </w:rPr>
        <w:fldChar w:fldCharType="end"/>
      </w:r>
      <w:r w:rsidRPr="009E6A43">
        <w:rPr>
          <w:rFonts w:ascii="Arial" w:hAnsi="Arial" w:cs="Arial"/>
          <w:bCs/>
          <w:sz w:val="20"/>
          <w:szCs w:val="20"/>
          <w:lang w:val="en-GB" w:eastAsia="en-US"/>
        </w:rPr>
        <w:t>.</w:t>
      </w:r>
    </w:p>
    <w:p w14:paraId="2FBBBDF2" w14:textId="7B903D85" w:rsidR="009E6A43" w:rsidRPr="009E6A43" w:rsidRDefault="002F68A6" w:rsidP="002702B9">
      <w:pPr>
        <w:numPr>
          <w:ilvl w:val="0"/>
          <w:numId w:val="35"/>
        </w:numPr>
        <w:spacing w:after="0"/>
        <w:rPr>
          <w:rFonts w:ascii="Arial" w:hAnsi="Arial" w:cs="Arial"/>
          <w:bCs/>
          <w:sz w:val="20"/>
          <w:szCs w:val="20"/>
          <w:lang w:val="en-GB" w:eastAsia="x-none"/>
        </w:rPr>
      </w:pPr>
      <w:r>
        <w:rPr>
          <w:rFonts w:ascii="Arial" w:eastAsia="Batang" w:hAnsi="Arial" w:cs="Arial"/>
          <w:bCs/>
          <w:position w:val="-12"/>
          <w:sz w:val="20"/>
          <w:szCs w:val="20"/>
          <w:lang w:val="en-GB" w:eastAsia="ja-JP"/>
        </w:rPr>
        <w:lastRenderedPageBreak/>
        <w:pict w14:anchorId="174DE473">
          <v:shape id="_x0000_i1027" type="#_x0000_t75" style="width:104.15pt;height:19.15pt">
            <v:imagedata r:id="rId10" o:title=""/>
          </v:shape>
        </w:pict>
      </w:r>
      <w:r w:rsidR="009E6A43" w:rsidRPr="009E6A43">
        <w:rPr>
          <w:rFonts w:ascii="Arial" w:hAnsi="Arial" w:cs="Arial"/>
          <w:bCs/>
          <w:sz w:val="20"/>
          <w:szCs w:val="20"/>
          <w:lang w:val="en-GB" w:eastAsia="x-none"/>
        </w:rPr>
        <w:fldChar w:fldCharType="begin"/>
      </w:r>
      <w:r w:rsidR="009E6A43" w:rsidRPr="009E6A43">
        <w:rPr>
          <w:rFonts w:ascii="Arial" w:hAnsi="Arial" w:cs="Arial"/>
          <w:bCs/>
          <w:sz w:val="20"/>
          <w:szCs w:val="20"/>
          <w:lang w:val="en-GB" w:eastAsia="x-none"/>
        </w:rPr>
        <w:instrText xml:space="preserve"> QUOTE </w:instrText>
      </w:r>
      <m:oMath>
        <m:sSubSup>
          <m:sSubSupPr>
            <m:ctrlPr>
              <w:rPr>
                <w:rFonts w:ascii="Cambria Math" w:hAnsi="Cambria Math" w:cs="Arial"/>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=0, 1,2,or 3</m:t>
        </m:r>
      </m:oMath>
      <w:r w:rsidR="009E6A43" w:rsidRPr="009E6A43">
        <w:rPr>
          <w:rFonts w:ascii="Arial" w:hAnsi="Arial" w:cs="Arial"/>
          <w:bCs/>
          <w:sz w:val="20"/>
          <w:szCs w:val="20"/>
          <w:lang w:val="en-GB" w:eastAsia="x-none"/>
        </w:rPr>
        <w:instrText xml:space="preserve"> </w:instrText>
      </w:r>
      <w:r w:rsidR="009E6A43" w:rsidRPr="009E6A43">
        <w:rPr>
          <w:rFonts w:ascii="Arial" w:hAnsi="Arial" w:cs="Arial"/>
          <w:bCs/>
          <w:sz w:val="20"/>
          <w:szCs w:val="20"/>
          <w:lang w:val="en-GB" w:eastAsia="x-none"/>
        </w:rPr>
        <w:fldChar w:fldCharType="end"/>
      </w:r>
      <w:r w:rsidR="009E6A43" w:rsidRPr="009E6A43">
        <w:rPr>
          <w:rFonts w:ascii="Arial" w:hAnsi="Arial" w:cs="Arial"/>
          <w:bCs/>
          <w:sz w:val="20"/>
          <w:szCs w:val="20"/>
          <w:lang w:val="en-GB" w:eastAsia="x-none"/>
        </w:rPr>
        <w:t xml:space="preserve"> </w:t>
      </w:r>
      <w:r w:rsidR="009E6A43" w:rsidRPr="009E6A43">
        <w:rPr>
          <w:rFonts w:ascii="Arial" w:hAnsi="Arial" w:cs="Arial"/>
          <w:bCs/>
          <w:sz w:val="20"/>
          <w:szCs w:val="20"/>
          <w:lang w:eastAsia="x-none"/>
        </w:rPr>
        <w:t xml:space="preserve">are used to differentiate </w:t>
      </w:r>
      <w:r w:rsidR="009E6A43" w:rsidRPr="009E6A43">
        <w:rPr>
          <w:rFonts w:ascii="Arial" w:hAnsi="Arial" w:cs="Arial"/>
          <w:bCs/>
          <w:sz w:val="20"/>
          <w:szCs w:val="20"/>
          <w:lang w:val="en-GB" w:eastAsia="x-none"/>
        </w:rPr>
        <w:t>different scrambling sequences</w:t>
      </w:r>
      <w:r w:rsidR="009E6A43" w:rsidRPr="009E6A43">
        <w:rPr>
          <w:rFonts w:ascii="Arial" w:hAnsi="Arial" w:cs="Arial"/>
          <w:bCs/>
          <w:sz w:val="20"/>
          <w:szCs w:val="20"/>
          <w:lang w:eastAsia="x-none"/>
        </w:rPr>
        <w:t xml:space="preserve"> for WUS sequence</w:t>
      </w:r>
      <w:r w:rsidR="009E6A43" w:rsidRPr="009E6A43">
        <w:rPr>
          <w:rFonts w:ascii="Arial" w:hAnsi="Arial" w:cs="Arial"/>
          <w:bCs/>
          <w:sz w:val="20"/>
          <w:szCs w:val="20"/>
          <w:lang w:val="en-GB" w:eastAsia="x-none"/>
        </w:rPr>
        <w:t>.</w:t>
      </w:r>
    </w:p>
    <w:p w14:paraId="5072CAF3" w14:textId="77777777" w:rsidR="009E6A43" w:rsidRPr="009E6A43" w:rsidRDefault="009E6A43" w:rsidP="002702B9">
      <w:pPr>
        <w:spacing w:after="0"/>
        <w:rPr>
          <w:rFonts w:ascii="Arial" w:eastAsia="Batang" w:hAnsi="Arial" w:cs="Arial"/>
          <w:sz w:val="20"/>
          <w:szCs w:val="20"/>
          <w:lang w:val="en-GB" w:eastAsia="x-none"/>
        </w:rPr>
      </w:pPr>
    </w:p>
    <w:p w14:paraId="5EE0A48B" w14:textId="77777777" w:rsidR="009E6A43" w:rsidRPr="009E6A43" w:rsidRDefault="009E6A43" w:rsidP="002702B9">
      <w:pPr>
        <w:spacing w:after="0"/>
        <w:rPr>
          <w:rFonts w:ascii="Arial" w:eastAsia="Batang" w:hAnsi="Arial" w:cs="Arial"/>
          <w:b/>
          <w:sz w:val="20"/>
          <w:szCs w:val="20"/>
          <w:lang w:val="en-GB" w:eastAsia="x-none"/>
        </w:rPr>
      </w:pPr>
      <w:r w:rsidRPr="009E6A43">
        <w:rPr>
          <w:rFonts w:ascii="Arial" w:eastAsia="Batang" w:hAnsi="Arial" w:cs="Arial"/>
          <w:b/>
          <w:sz w:val="20"/>
          <w:szCs w:val="20"/>
          <w:highlight w:val="green"/>
          <w:lang w:val="en-GB" w:eastAsia="x-none"/>
        </w:rPr>
        <w:t>Agreement</w:t>
      </w:r>
    </w:p>
    <w:p w14:paraId="6B154149" w14:textId="77777777" w:rsidR="009E6A43" w:rsidRPr="009E6A43" w:rsidRDefault="009E6A43" w:rsidP="002702B9">
      <w:pPr>
        <w:spacing w:after="0"/>
        <w:rPr>
          <w:rFonts w:ascii="Arial" w:eastAsia="Batang" w:hAnsi="Arial" w:cs="Arial"/>
          <w:bCs/>
          <w:sz w:val="20"/>
          <w:szCs w:val="20"/>
          <w:lang w:val="en-GB" w:eastAsia="x-none"/>
        </w:rPr>
      </w:pPr>
      <w:r w:rsidRPr="009E6A43">
        <w:rPr>
          <w:rFonts w:ascii="Arial" w:eastAsia="Batang" w:hAnsi="Arial" w:cs="Arial"/>
          <w:bCs/>
          <w:sz w:val="20"/>
          <w:szCs w:val="20"/>
          <w:lang w:val="en-GB" w:eastAsia="x-none"/>
        </w:rPr>
        <w:t xml:space="preserve">The following working assumption is confirmed: </w:t>
      </w:r>
    </w:p>
    <w:p w14:paraId="297670BA" w14:textId="77777777" w:rsidR="009E6A43" w:rsidRPr="009E6A43" w:rsidRDefault="009E6A43" w:rsidP="002702B9">
      <w:pPr>
        <w:spacing w:after="0"/>
        <w:rPr>
          <w:rFonts w:ascii="Arial" w:eastAsia="Batang" w:hAnsi="Arial" w:cs="Arial"/>
          <w:bCs/>
          <w:sz w:val="20"/>
          <w:szCs w:val="20"/>
          <w:lang w:val="en-GB" w:eastAsia="x-none"/>
        </w:rPr>
      </w:pPr>
      <w:r w:rsidRPr="009E6A43">
        <w:rPr>
          <w:rFonts w:ascii="Arial" w:eastAsia="Batang" w:hAnsi="Arial" w:cs="Arial"/>
          <w:bCs/>
          <w:sz w:val="20"/>
          <w:szCs w:val="20"/>
          <w:lang w:val="en-GB" w:eastAsia="x-none"/>
        </w:rPr>
        <w:t>To differentiate WUS sequences in different WUS resources, 2-bit MSB of scrambling initialization c_init is supported</w:t>
      </w:r>
    </w:p>
    <w:p w14:paraId="3FCF55EE" w14:textId="77777777" w:rsidR="009E6A43" w:rsidRPr="009E6A43" w:rsidRDefault="009E6A43" w:rsidP="002702B9">
      <w:pPr>
        <w:spacing w:after="0"/>
        <w:rPr>
          <w:rFonts w:ascii="Arial" w:eastAsia="Batang" w:hAnsi="Arial" w:cs="Arial"/>
          <w:sz w:val="20"/>
          <w:szCs w:val="20"/>
          <w:lang w:val="en-GB" w:eastAsia="x-none"/>
        </w:rPr>
      </w:pPr>
    </w:p>
    <w:p w14:paraId="10205472" w14:textId="77777777" w:rsidR="009E6A43" w:rsidRPr="009E6A43" w:rsidRDefault="009E6A43" w:rsidP="002702B9">
      <w:pPr>
        <w:tabs>
          <w:tab w:val="left" w:pos="0"/>
        </w:tabs>
        <w:spacing w:after="0"/>
        <w:jc w:val="both"/>
        <w:rPr>
          <w:rFonts w:ascii="Arial" w:hAnsi="Arial" w:cs="Arial"/>
          <w:b/>
          <w:bCs/>
          <w:sz w:val="20"/>
          <w:szCs w:val="20"/>
          <w:lang w:val="en-GB"/>
        </w:rPr>
      </w:pPr>
      <w:r w:rsidRPr="009E6A43">
        <w:rPr>
          <w:rFonts w:ascii="Arial" w:hAnsi="Arial" w:cs="Arial"/>
          <w:b/>
          <w:bCs/>
          <w:sz w:val="20"/>
          <w:szCs w:val="20"/>
          <w:highlight w:val="green"/>
          <w:lang w:val="en-GB"/>
        </w:rPr>
        <w:t>Agreement</w:t>
      </w:r>
    </w:p>
    <w:p w14:paraId="435449BE" w14:textId="77777777" w:rsidR="009E6A43" w:rsidRPr="009E6A43" w:rsidRDefault="009E6A43" w:rsidP="002702B9">
      <w:pPr>
        <w:tabs>
          <w:tab w:val="left" w:pos="0"/>
        </w:tabs>
        <w:spacing w:after="0"/>
        <w:jc w:val="both"/>
        <w:rPr>
          <w:rFonts w:ascii="Arial" w:hAnsi="Arial" w:cs="Arial"/>
          <w:sz w:val="20"/>
          <w:szCs w:val="20"/>
          <w:lang w:val="en-GB"/>
        </w:rPr>
      </w:pPr>
      <w:r w:rsidRPr="009E6A43">
        <w:rPr>
          <w:rFonts w:ascii="Arial" w:hAnsi="Arial" w:cs="Arial"/>
          <w:sz w:val="20"/>
          <w:szCs w:val="20"/>
          <w:lang w:val="en-GB"/>
        </w:rPr>
        <w:t>Regarding group WUS configuration for different gap durations (DRX, short eDRX and long eDRX), the following applies:</w:t>
      </w:r>
    </w:p>
    <w:p w14:paraId="139DDDEF" w14:textId="77777777" w:rsidR="009E6A43" w:rsidRPr="009E6A43" w:rsidRDefault="009E6A43" w:rsidP="002702B9">
      <w:pPr>
        <w:numPr>
          <w:ilvl w:val="0"/>
          <w:numId w:val="39"/>
        </w:numPr>
        <w:tabs>
          <w:tab w:val="left" w:pos="0"/>
        </w:tabs>
        <w:spacing w:after="0"/>
        <w:jc w:val="both"/>
        <w:rPr>
          <w:rFonts w:ascii="Arial" w:hAnsi="Arial" w:cs="Arial"/>
          <w:sz w:val="20"/>
          <w:szCs w:val="20"/>
          <w:lang w:val="en-GB"/>
        </w:rPr>
      </w:pPr>
      <w:r w:rsidRPr="009E6A43">
        <w:rPr>
          <w:rFonts w:ascii="Arial" w:hAnsi="Arial" w:cs="Arial"/>
          <w:sz w:val="20"/>
          <w:szCs w:val="20"/>
          <w:lang w:val="en-GB"/>
        </w:rPr>
        <w:t>If eDRX long gap is configured but no group WUS configuration for that gap is provided, the eDRX short gap configuration shall be used if configured, otherwise the DRX configuration shall be used.</w:t>
      </w:r>
    </w:p>
    <w:p w14:paraId="2A57E07C" w14:textId="77777777" w:rsidR="009E6A43" w:rsidRPr="009E6A43" w:rsidRDefault="009E6A43" w:rsidP="002702B9">
      <w:pPr>
        <w:numPr>
          <w:ilvl w:val="0"/>
          <w:numId w:val="39"/>
        </w:numPr>
        <w:tabs>
          <w:tab w:val="left" w:pos="0"/>
        </w:tabs>
        <w:spacing w:after="0"/>
        <w:jc w:val="both"/>
        <w:rPr>
          <w:rFonts w:ascii="Arial" w:hAnsi="Arial" w:cs="Arial"/>
          <w:sz w:val="20"/>
          <w:szCs w:val="20"/>
          <w:lang w:val="en-GB"/>
        </w:rPr>
      </w:pPr>
      <w:r w:rsidRPr="009E6A43">
        <w:rPr>
          <w:rFonts w:ascii="Arial" w:hAnsi="Arial" w:cs="Arial"/>
          <w:sz w:val="20"/>
          <w:szCs w:val="20"/>
          <w:lang w:val="en-GB"/>
        </w:rPr>
        <w:t>If eDRX short gap is configured but no group WUS configuration for that gap is provided, the DRX gap configuration shall be used.</w:t>
      </w:r>
    </w:p>
    <w:p w14:paraId="636BD435" w14:textId="5305CB2E" w:rsidR="00DD7003" w:rsidRDefault="00DD7003" w:rsidP="002702B9">
      <w:pPr>
        <w:spacing w:after="0"/>
        <w:rPr>
          <w:rFonts w:ascii="Times" w:eastAsia="Batang" w:hAnsi="Times"/>
          <w:sz w:val="20"/>
          <w:lang w:val="en-GB" w:eastAsia="x-none"/>
        </w:rPr>
      </w:pPr>
    </w:p>
    <w:p w14:paraId="20508EB6" w14:textId="536A76FD" w:rsidR="00F6396D" w:rsidRDefault="00F6396D" w:rsidP="002702B9">
      <w:pPr>
        <w:spacing w:after="0"/>
        <w:rPr>
          <w:rFonts w:ascii="Times" w:eastAsia="Batang" w:hAnsi="Times"/>
          <w:sz w:val="20"/>
          <w:lang w:val="en-GB" w:eastAsia="x-none"/>
        </w:rPr>
      </w:pPr>
      <w:r>
        <w:rPr>
          <w:rFonts w:ascii="Times" w:eastAsia="Batang" w:hAnsi="Times"/>
          <w:sz w:val="20"/>
          <w:lang w:val="en-GB" w:eastAsia="x-none"/>
        </w:rPr>
        <w:t xml:space="preserve">In RAN1#99 meeting, we have the following agreement for NB-IoT group WUS, which can be applied to MTC group WUS as well. </w:t>
      </w:r>
    </w:p>
    <w:p w14:paraId="0BFDC9AB" w14:textId="77777777" w:rsidR="00F6396D" w:rsidRPr="00F6396D" w:rsidRDefault="00F6396D" w:rsidP="00F6396D">
      <w:pPr>
        <w:spacing w:after="0"/>
        <w:rPr>
          <w:b/>
          <w:bCs/>
          <w:szCs w:val="20"/>
          <w:highlight w:val="green"/>
          <w:lang w:eastAsia="x-none"/>
        </w:rPr>
      </w:pPr>
      <w:r w:rsidRPr="00F6396D">
        <w:rPr>
          <w:b/>
          <w:bCs/>
          <w:szCs w:val="20"/>
          <w:highlight w:val="green"/>
          <w:lang w:eastAsia="x-none"/>
        </w:rPr>
        <w:t>Agreement</w:t>
      </w:r>
    </w:p>
    <w:p w14:paraId="222E6257" w14:textId="77777777" w:rsidR="00F6396D" w:rsidRDefault="00F6396D" w:rsidP="00F6396D">
      <w:pPr>
        <w:spacing w:after="0"/>
      </w:pPr>
      <w:r w:rsidRPr="008E180C">
        <w:t xml:space="preserve">RAN2 to determine the mapping between </w:t>
      </w:r>
      <w:r>
        <w:t>higher layer grouping and grouping used to determine UE group per resource.</w:t>
      </w:r>
    </w:p>
    <w:p w14:paraId="780FAA1B" w14:textId="77777777" w:rsidR="00F6396D" w:rsidRPr="00F6396D" w:rsidRDefault="00F6396D" w:rsidP="002702B9">
      <w:pPr>
        <w:spacing w:after="0"/>
        <w:rPr>
          <w:rFonts w:ascii="Times" w:eastAsia="Batang" w:hAnsi="Times"/>
          <w:sz w:val="20"/>
          <w:lang w:eastAsia="x-none"/>
        </w:rPr>
      </w:pPr>
    </w:p>
    <w:p w14:paraId="24C77B75" w14:textId="6B4A9340" w:rsidR="00BC319F" w:rsidRDefault="00BC319F" w:rsidP="002702B9">
      <w:pPr>
        <w:pStyle w:val="BodyText"/>
        <w:spacing w:after="0"/>
        <w:rPr>
          <w:sz w:val="20"/>
        </w:rPr>
      </w:pPr>
      <w:r w:rsidRPr="00CF7F88">
        <w:rPr>
          <w:sz w:val="20"/>
        </w:rPr>
        <w:t xml:space="preserve">This is to summarize the issues for the 6.2.1.1 providing </w:t>
      </w:r>
      <w:r w:rsidR="00A005BC">
        <w:rPr>
          <w:sz w:val="20"/>
        </w:rPr>
        <w:t>potential</w:t>
      </w:r>
      <w:r w:rsidRPr="00CF7F88">
        <w:rPr>
          <w:sz w:val="20"/>
        </w:rPr>
        <w:t xml:space="preserve"> proposals on UE group MWUS based on the views expressed by companies in the contributions listed in the </w:t>
      </w:r>
      <w:r w:rsidR="00AF0198">
        <w:rPr>
          <w:sz w:val="20"/>
        </w:rPr>
        <w:t>references</w:t>
      </w:r>
      <w:r w:rsidRPr="00CF7F88">
        <w:rPr>
          <w:sz w:val="20"/>
        </w:rPr>
        <w:t xml:space="preserve">. </w:t>
      </w:r>
    </w:p>
    <w:p w14:paraId="020415C4" w14:textId="23F3C29E" w:rsidR="004000E8" w:rsidRDefault="00B63A7B" w:rsidP="00B63A7B">
      <w:pPr>
        <w:pStyle w:val="Heading1"/>
      </w:pPr>
      <w:r>
        <w:t>2</w:t>
      </w:r>
      <w:r>
        <w:tab/>
      </w:r>
      <w:r w:rsidR="004000E8" w:rsidRPr="00CE0424">
        <w:t>Discussion</w:t>
      </w:r>
      <w:bookmarkEnd w:id="1"/>
    </w:p>
    <w:p w14:paraId="1530996C" w14:textId="2B0B5E10" w:rsidR="00AC4862" w:rsidRDefault="00B63A7B" w:rsidP="00B63A7B">
      <w:pPr>
        <w:pStyle w:val="Heading2"/>
      </w:pPr>
      <w:r>
        <w:t>2.1</w:t>
      </w:r>
      <w:r>
        <w:tab/>
      </w:r>
      <w:r w:rsidR="00DA179A">
        <w:t>WUS resource</w:t>
      </w:r>
      <w:r w:rsidR="009E6A43">
        <w:t xml:space="preserve"> configuration</w:t>
      </w:r>
    </w:p>
    <w:p w14:paraId="7D26C427" w14:textId="035552EC" w:rsidR="009071D2" w:rsidRDefault="000E75BB" w:rsidP="000E75BB">
      <w:pPr>
        <w:rPr>
          <w:rFonts w:ascii="Arial" w:hAnsi="Arial" w:cs="Arial"/>
          <w:sz w:val="20"/>
          <w:szCs w:val="20"/>
          <w:lang w:eastAsia="x-none"/>
        </w:rPr>
      </w:pPr>
      <w:r>
        <w:rPr>
          <w:rFonts w:ascii="Arial" w:hAnsi="Arial" w:cs="Arial"/>
          <w:sz w:val="20"/>
          <w:szCs w:val="20"/>
          <w:lang w:eastAsia="x-none"/>
        </w:rPr>
        <w:t>#2.1.</w:t>
      </w:r>
      <w:r w:rsidR="00051D07">
        <w:rPr>
          <w:rFonts w:ascii="Arial" w:hAnsi="Arial" w:cs="Arial"/>
          <w:sz w:val="20"/>
          <w:szCs w:val="20"/>
          <w:lang w:eastAsia="x-none"/>
        </w:rPr>
        <w:t>1</w:t>
      </w:r>
      <w:r>
        <w:rPr>
          <w:rFonts w:ascii="Arial" w:hAnsi="Arial" w:cs="Arial"/>
          <w:sz w:val="20"/>
          <w:szCs w:val="20"/>
          <w:lang w:eastAsia="x-none"/>
        </w:rPr>
        <w:t xml:space="preserve"> Patterns for WUS resource multiplexing associated </w:t>
      </w:r>
      <w:r w:rsidR="00300220">
        <w:rPr>
          <w:rFonts w:ascii="Arial" w:hAnsi="Arial" w:cs="Arial"/>
          <w:sz w:val="20"/>
          <w:szCs w:val="20"/>
          <w:lang w:eastAsia="x-none"/>
        </w:rPr>
        <w:t>with same gap</w:t>
      </w:r>
    </w:p>
    <w:p w14:paraId="46342B67" w14:textId="77777777" w:rsidR="00612DC4" w:rsidRPr="009E6A43" w:rsidRDefault="00612DC4" w:rsidP="00612DC4">
      <w:pPr>
        <w:spacing w:after="0"/>
        <w:rPr>
          <w:rFonts w:ascii="Arial" w:eastAsia="Batang" w:hAnsi="Arial" w:cs="Arial"/>
          <w:b/>
          <w:bCs/>
          <w:sz w:val="20"/>
          <w:szCs w:val="20"/>
          <w:lang w:val="en-GB" w:eastAsia="x-none"/>
        </w:rPr>
      </w:pPr>
      <w:r w:rsidRPr="009E6A43">
        <w:rPr>
          <w:rFonts w:ascii="Arial" w:eastAsia="Batang" w:hAnsi="Arial" w:cs="Arial"/>
          <w:b/>
          <w:bCs/>
          <w:sz w:val="20"/>
          <w:szCs w:val="20"/>
          <w:highlight w:val="green"/>
          <w:lang w:val="en-GB" w:eastAsia="x-none"/>
        </w:rPr>
        <w:t>Agreement</w:t>
      </w:r>
    </w:p>
    <w:p w14:paraId="5A71E2DC" w14:textId="77777777" w:rsidR="00612DC4" w:rsidRPr="009E6A43" w:rsidRDefault="00612DC4" w:rsidP="00612DC4">
      <w:pPr>
        <w:numPr>
          <w:ilvl w:val="0"/>
          <w:numId w:val="38"/>
        </w:num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Choose supported patterns for WUS resource configuration considering the location of legacy WUS resource if Rel-15 WUS is configured.</w:t>
      </w:r>
    </w:p>
    <w:p w14:paraId="5E1906F5" w14:textId="77777777" w:rsidR="00612DC4" w:rsidRPr="009E6A43" w:rsidRDefault="00612DC4" w:rsidP="00612DC4">
      <w:pPr>
        <w:numPr>
          <w:ilvl w:val="0"/>
          <w:numId w:val="38"/>
        </w:num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No more than 3 bits are used for configuration of the pattern for WUS resource</w:t>
      </w:r>
    </w:p>
    <w:p w14:paraId="012CDA92" w14:textId="77777777" w:rsidR="00612DC4" w:rsidRPr="009E6A43" w:rsidRDefault="00612DC4" w:rsidP="00612DC4">
      <w:pPr>
        <w:numPr>
          <w:ilvl w:val="1"/>
          <w:numId w:val="38"/>
        </w:numPr>
        <w:spacing w:after="0"/>
        <w:rPr>
          <w:rFonts w:ascii="Arial" w:eastAsia="Batang" w:hAnsi="Arial" w:cs="Arial"/>
          <w:sz w:val="20"/>
          <w:szCs w:val="20"/>
          <w:lang w:val="en-GB" w:eastAsia="x-none"/>
        </w:rPr>
      </w:pPr>
      <w:r w:rsidRPr="009E6A43">
        <w:rPr>
          <w:rFonts w:ascii="Arial" w:eastAsia="Batang" w:hAnsi="Arial" w:cs="Arial"/>
          <w:sz w:val="20"/>
          <w:szCs w:val="20"/>
          <w:lang w:val="en-GB" w:eastAsia="x-none"/>
        </w:rPr>
        <w:t>FFS: Considering the location of legacy WUS resource if Rel-15 WUS is configured</w:t>
      </w:r>
    </w:p>
    <w:p w14:paraId="33D587AF" w14:textId="77777777" w:rsidR="00612DC4" w:rsidRDefault="00612DC4" w:rsidP="00612DC4">
      <w:pPr>
        <w:rPr>
          <w:rFonts w:ascii="Arial" w:hAnsi="Arial" w:cs="Arial"/>
          <w:sz w:val="20"/>
          <w:szCs w:val="20"/>
        </w:rPr>
      </w:pPr>
    </w:p>
    <w:p w14:paraId="4AFA865A" w14:textId="4C378D29" w:rsidR="00291261" w:rsidRDefault="00291261" w:rsidP="00291261">
      <w:pPr>
        <w:rPr>
          <w:rFonts w:ascii="Arial" w:hAnsi="Arial" w:cs="Arial"/>
          <w:sz w:val="20"/>
          <w:szCs w:val="20"/>
        </w:rPr>
      </w:pPr>
      <w:r>
        <w:rPr>
          <w:rFonts w:ascii="Arial" w:hAnsi="Arial" w:cs="Arial"/>
          <w:sz w:val="20"/>
          <w:szCs w:val="20"/>
        </w:rPr>
        <w:t xml:space="preserve">The WUS resource configured for Rel-16 WUS should indicate the information for UE to find the configured Rel-16 WUS resource: </w:t>
      </w:r>
    </w:p>
    <w:p w14:paraId="0800F507" w14:textId="77777777" w:rsidR="00291261" w:rsidRDefault="00291261" w:rsidP="00291261">
      <w:pPr>
        <w:pStyle w:val="ListParagraph"/>
        <w:numPr>
          <w:ilvl w:val="0"/>
          <w:numId w:val="42"/>
        </w:numPr>
        <w:spacing w:after="0" w:line="240" w:lineRule="auto"/>
        <w:rPr>
          <w:rFonts w:eastAsia="Times New Roman" w:cs="Calibri"/>
        </w:rPr>
      </w:pPr>
      <w:r>
        <w:rPr>
          <w:rFonts w:eastAsia="Times New Roman"/>
        </w:rPr>
        <w:t>Number of WUS resources for Rel-16</w:t>
      </w:r>
      <w:r>
        <w:rPr>
          <w:rFonts w:eastAsia="Times New Roman"/>
          <w:lang w:val="en-US"/>
        </w:rPr>
        <w:t xml:space="preserve"> (M)</w:t>
      </w:r>
    </w:p>
    <w:p w14:paraId="27C4C837" w14:textId="14615072" w:rsidR="00291261" w:rsidRDefault="00291261" w:rsidP="00291261">
      <w:pPr>
        <w:pStyle w:val="ListParagraph"/>
        <w:numPr>
          <w:ilvl w:val="0"/>
          <w:numId w:val="42"/>
        </w:numPr>
        <w:spacing w:after="0" w:line="240" w:lineRule="auto"/>
        <w:rPr>
          <w:rFonts w:eastAsia="Times New Roman"/>
        </w:rPr>
      </w:pPr>
      <w:r>
        <w:rPr>
          <w:rFonts w:eastAsia="Times New Roman"/>
        </w:rPr>
        <w:t xml:space="preserve">WUS resource </w:t>
      </w:r>
      <w:r w:rsidR="00F4639A">
        <w:rPr>
          <w:rFonts w:eastAsia="Times New Roman"/>
          <w:lang w:val="en-US"/>
        </w:rPr>
        <w:t>ID</w:t>
      </w:r>
      <w:r>
        <w:rPr>
          <w:rFonts w:eastAsia="Times New Roman"/>
        </w:rPr>
        <w:t>, including whether WUS resource 0 is configured for Rel-16 WUS or not when Rel-15 WUS is configured</w:t>
      </w:r>
    </w:p>
    <w:p w14:paraId="4341A213" w14:textId="4AE76F6A" w:rsidR="00291261" w:rsidRPr="00612DC4" w:rsidRDefault="00291261" w:rsidP="00291261">
      <w:pPr>
        <w:pStyle w:val="ListParagraph"/>
        <w:numPr>
          <w:ilvl w:val="1"/>
          <w:numId w:val="42"/>
        </w:numPr>
        <w:spacing w:after="0" w:line="240" w:lineRule="auto"/>
        <w:rPr>
          <w:rFonts w:eastAsia="Times New Roman"/>
        </w:rPr>
      </w:pPr>
      <w:r>
        <w:rPr>
          <w:rFonts w:eastAsia="Times New Roman"/>
          <w:lang w:val="en-US"/>
        </w:rPr>
        <w:t>If legacy WUS resource 0 is not shared with Rel-16 WUS, WUS resource ID 1, 2, 3 can be configured for Rel-16 WUS.</w:t>
      </w:r>
    </w:p>
    <w:p w14:paraId="47F3804E" w14:textId="77777777" w:rsidR="00291261" w:rsidRDefault="00291261" w:rsidP="00291261">
      <w:pPr>
        <w:pStyle w:val="ListParagraph"/>
        <w:numPr>
          <w:ilvl w:val="1"/>
          <w:numId w:val="42"/>
        </w:numPr>
        <w:spacing w:after="0" w:line="240" w:lineRule="auto"/>
        <w:rPr>
          <w:rFonts w:eastAsia="Times New Roman"/>
        </w:rPr>
      </w:pPr>
      <w:r>
        <w:rPr>
          <w:rFonts w:eastAsia="Times New Roman"/>
          <w:lang w:val="en-US"/>
        </w:rPr>
        <w:t>Otherwise, WUS resource ID 0, 1, 2, 3 can be configured for Rel-16 WUS resources.</w:t>
      </w:r>
    </w:p>
    <w:p w14:paraId="7633A6F8" w14:textId="638DFC29" w:rsidR="00612DC4" w:rsidRDefault="00291261" w:rsidP="00291261">
      <w:pPr>
        <w:pStyle w:val="ListParagraph"/>
        <w:numPr>
          <w:ilvl w:val="0"/>
          <w:numId w:val="42"/>
        </w:numPr>
        <w:spacing w:after="0" w:line="240" w:lineRule="auto"/>
        <w:rPr>
          <w:rFonts w:eastAsia="Times New Roman"/>
        </w:rPr>
      </w:pPr>
      <w:r>
        <w:rPr>
          <w:rFonts w:eastAsia="Times New Roman"/>
        </w:rPr>
        <w:t>Location of each WUS resource</w:t>
      </w:r>
    </w:p>
    <w:p w14:paraId="1C330F0B" w14:textId="77777777" w:rsidR="00612DC4" w:rsidRDefault="00612DC4" w:rsidP="000E75BB">
      <w:pPr>
        <w:rPr>
          <w:rFonts w:ascii="Arial" w:hAnsi="Arial" w:cs="Arial"/>
          <w:sz w:val="20"/>
          <w:szCs w:val="20"/>
          <w:lang w:eastAsia="x-none"/>
        </w:rPr>
      </w:pPr>
    </w:p>
    <w:p w14:paraId="653680FC" w14:textId="53B75AC4" w:rsidR="008610D1" w:rsidRDefault="005D39F9" w:rsidP="005D39F9">
      <w:pPr>
        <w:spacing w:after="0" w:line="240" w:lineRule="auto"/>
        <w:contextualSpacing/>
        <w:rPr>
          <w:rFonts w:ascii="Arial" w:hAnsi="Arial" w:cs="Arial"/>
          <w:sz w:val="20"/>
          <w:szCs w:val="20"/>
          <w:lang w:eastAsia="x-none"/>
        </w:rPr>
      </w:pPr>
      <w:r>
        <w:rPr>
          <w:rFonts w:ascii="Arial" w:hAnsi="Arial" w:cs="Arial"/>
          <w:sz w:val="20"/>
          <w:szCs w:val="20"/>
          <w:lang w:eastAsia="x-none"/>
        </w:rPr>
        <w:t>Case 1</w:t>
      </w:r>
      <w:r w:rsidR="003B69CE">
        <w:rPr>
          <w:rFonts w:ascii="Arial" w:hAnsi="Arial" w:cs="Arial"/>
          <w:sz w:val="20"/>
          <w:szCs w:val="20"/>
          <w:lang w:eastAsia="x-none"/>
        </w:rPr>
        <w:t>a</w:t>
      </w:r>
      <w:r w:rsidR="00056009">
        <w:rPr>
          <w:rFonts w:ascii="Arial" w:hAnsi="Arial" w:cs="Arial"/>
          <w:sz w:val="20"/>
          <w:szCs w:val="20"/>
          <w:lang w:eastAsia="x-none"/>
        </w:rPr>
        <w:t xml:space="preserve">: </w:t>
      </w:r>
      <w:r w:rsidR="001B27FA" w:rsidRPr="005D39F9">
        <w:rPr>
          <w:rFonts w:ascii="Arial" w:hAnsi="Arial" w:cs="Arial"/>
          <w:sz w:val="20"/>
          <w:szCs w:val="20"/>
          <w:lang w:eastAsia="x-none"/>
        </w:rPr>
        <w:t>Rel-15 WUS is configured</w:t>
      </w:r>
      <w:r w:rsidR="000D5EA5" w:rsidRPr="005D39F9">
        <w:rPr>
          <w:rFonts w:ascii="Arial" w:hAnsi="Arial" w:cs="Arial"/>
          <w:sz w:val="20"/>
          <w:szCs w:val="20"/>
          <w:lang w:eastAsia="x-none"/>
        </w:rPr>
        <w:t xml:space="preserve"> </w:t>
      </w:r>
    </w:p>
    <w:p w14:paraId="07F5006C" w14:textId="07BBD670" w:rsidR="001665CC" w:rsidRPr="001665CC" w:rsidRDefault="001665CC" w:rsidP="008610D1">
      <w:pPr>
        <w:pStyle w:val="ListParagraph"/>
        <w:numPr>
          <w:ilvl w:val="0"/>
          <w:numId w:val="18"/>
        </w:numPr>
        <w:spacing w:after="0" w:line="240" w:lineRule="auto"/>
        <w:contextualSpacing/>
        <w:rPr>
          <w:rFonts w:ascii="Arial" w:hAnsi="Arial" w:cs="Arial"/>
          <w:sz w:val="20"/>
          <w:szCs w:val="20"/>
          <w:lang w:eastAsia="x-none"/>
        </w:rPr>
      </w:pPr>
      <w:r>
        <w:rPr>
          <w:rFonts w:ascii="Arial" w:hAnsi="Arial" w:cs="Arial"/>
          <w:sz w:val="20"/>
          <w:szCs w:val="20"/>
          <w:lang w:val="en-US" w:eastAsia="x-none"/>
        </w:rPr>
        <w:t>Legacy WUS resource 0 has freqLocation indication included in Rel-15 WUS configuration.</w:t>
      </w:r>
    </w:p>
    <w:p w14:paraId="4C1E32AC" w14:textId="23CBF1B2" w:rsidR="001665CC" w:rsidRPr="001665CC" w:rsidRDefault="001665CC" w:rsidP="008610D1">
      <w:pPr>
        <w:pStyle w:val="ListParagraph"/>
        <w:numPr>
          <w:ilvl w:val="0"/>
          <w:numId w:val="18"/>
        </w:numPr>
        <w:spacing w:after="0" w:line="240" w:lineRule="auto"/>
        <w:contextualSpacing/>
        <w:rPr>
          <w:rFonts w:ascii="Arial" w:hAnsi="Arial" w:cs="Arial"/>
          <w:sz w:val="20"/>
          <w:szCs w:val="20"/>
          <w:lang w:eastAsia="x-none"/>
        </w:rPr>
      </w:pPr>
      <w:r>
        <w:rPr>
          <w:rFonts w:ascii="Arial" w:hAnsi="Arial" w:cs="Arial"/>
          <w:sz w:val="20"/>
          <w:szCs w:val="20"/>
          <w:lang w:val="en-US" w:eastAsia="x-none"/>
        </w:rPr>
        <w:t>Based on legacy WUS freqLocation, the other WUS resource location can be predefined.</w:t>
      </w:r>
    </w:p>
    <w:p w14:paraId="30351D43" w14:textId="5B39586B" w:rsidR="007728A9" w:rsidRPr="008610D1" w:rsidRDefault="008610D1" w:rsidP="008610D1">
      <w:pPr>
        <w:pStyle w:val="ListParagraph"/>
        <w:numPr>
          <w:ilvl w:val="0"/>
          <w:numId w:val="18"/>
        </w:numPr>
        <w:spacing w:after="0" w:line="240" w:lineRule="auto"/>
        <w:contextualSpacing/>
        <w:rPr>
          <w:rFonts w:ascii="Arial" w:hAnsi="Arial" w:cs="Arial"/>
          <w:sz w:val="20"/>
          <w:szCs w:val="20"/>
          <w:lang w:eastAsia="x-none"/>
        </w:rPr>
      </w:pPr>
      <w:r>
        <w:rPr>
          <w:rFonts w:ascii="Arial" w:hAnsi="Arial" w:cs="Arial"/>
          <w:sz w:val="20"/>
          <w:szCs w:val="20"/>
          <w:lang w:val="en-US" w:eastAsia="x-none"/>
        </w:rPr>
        <w:t>M</w:t>
      </w:r>
      <w:r w:rsidR="000D5EA5" w:rsidRPr="008610D1">
        <w:rPr>
          <w:rFonts w:ascii="Arial" w:hAnsi="Arial" w:cs="Arial"/>
          <w:sz w:val="20"/>
          <w:szCs w:val="20"/>
          <w:lang w:eastAsia="x-none"/>
        </w:rPr>
        <w:t xml:space="preserve">ax 24 patterns can be configured by using up to </w:t>
      </w:r>
      <w:r w:rsidR="00001F90">
        <w:rPr>
          <w:rFonts w:ascii="Arial" w:hAnsi="Arial" w:cs="Arial"/>
          <w:sz w:val="20"/>
          <w:szCs w:val="20"/>
          <w:lang w:val="en-US" w:eastAsia="x-none"/>
        </w:rPr>
        <w:t>8 patterns (</w:t>
      </w:r>
      <w:r w:rsidR="000D5EA5" w:rsidRPr="008610D1">
        <w:rPr>
          <w:rFonts w:ascii="Arial" w:hAnsi="Arial" w:cs="Arial"/>
          <w:sz w:val="20"/>
          <w:szCs w:val="20"/>
          <w:lang w:eastAsia="x-none"/>
        </w:rPr>
        <w:t>3bits</w:t>
      </w:r>
      <w:r w:rsidR="00001F90">
        <w:rPr>
          <w:rFonts w:ascii="Arial" w:hAnsi="Arial" w:cs="Arial"/>
          <w:sz w:val="20"/>
          <w:szCs w:val="20"/>
          <w:lang w:val="en-US" w:eastAsia="x-none"/>
        </w:rPr>
        <w:t>)</w:t>
      </w:r>
      <w:r w:rsidR="006617B9" w:rsidRPr="008610D1">
        <w:rPr>
          <w:rFonts w:ascii="Arial" w:hAnsi="Arial" w:cs="Arial"/>
          <w:sz w:val="20"/>
          <w:szCs w:val="20"/>
          <w:lang w:eastAsia="x-none"/>
        </w:rPr>
        <w:t xml:space="preserve"> together with 3 freqLocations of legacy WUS</w:t>
      </w:r>
      <w:r w:rsidR="000D5EA5" w:rsidRPr="008610D1">
        <w:rPr>
          <w:rFonts w:ascii="Arial" w:hAnsi="Arial" w:cs="Arial"/>
          <w:sz w:val="20"/>
          <w:szCs w:val="20"/>
          <w:lang w:eastAsia="x-none"/>
        </w:rPr>
        <w:t>.</w:t>
      </w:r>
    </w:p>
    <w:p w14:paraId="764A2989" w14:textId="65FEF044" w:rsidR="009071D2" w:rsidRPr="007C1CF5" w:rsidRDefault="00337791" w:rsidP="005D39F9">
      <w:pPr>
        <w:pStyle w:val="ListParagraph"/>
        <w:numPr>
          <w:ilvl w:val="0"/>
          <w:numId w:val="18"/>
        </w:numPr>
        <w:spacing w:after="0" w:line="240" w:lineRule="auto"/>
        <w:contextualSpacing/>
        <w:rPr>
          <w:rFonts w:ascii="Arial" w:hAnsi="Arial" w:cs="Arial"/>
          <w:sz w:val="20"/>
          <w:szCs w:val="20"/>
          <w:lang w:eastAsia="x-none"/>
        </w:rPr>
      </w:pPr>
      <w:r>
        <w:rPr>
          <w:rFonts w:ascii="Arial" w:hAnsi="Arial" w:cs="Arial"/>
          <w:sz w:val="20"/>
          <w:szCs w:val="20"/>
          <w:lang w:val="en-US" w:eastAsia="x-none"/>
        </w:rPr>
        <w:t xml:space="preserve">Whether </w:t>
      </w:r>
      <w:r w:rsidR="009071D2" w:rsidRPr="007C1CF5">
        <w:rPr>
          <w:rFonts w:ascii="Arial" w:hAnsi="Arial" w:cs="Arial"/>
          <w:sz w:val="20"/>
          <w:szCs w:val="20"/>
          <w:lang w:val="en-US" w:eastAsia="x-none"/>
        </w:rPr>
        <w:t xml:space="preserve">WUS resource ID 0 </w:t>
      </w:r>
      <w:r>
        <w:rPr>
          <w:rFonts w:ascii="Arial" w:hAnsi="Arial" w:cs="Arial"/>
          <w:sz w:val="20"/>
          <w:szCs w:val="20"/>
          <w:lang w:val="en-US" w:eastAsia="x-none"/>
        </w:rPr>
        <w:t>is</w:t>
      </w:r>
      <w:r w:rsidR="009071D2" w:rsidRPr="007C1CF5">
        <w:rPr>
          <w:rFonts w:ascii="Arial" w:hAnsi="Arial" w:cs="Arial"/>
          <w:sz w:val="20"/>
          <w:szCs w:val="20"/>
          <w:lang w:val="en-US" w:eastAsia="x-none"/>
        </w:rPr>
        <w:t xml:space="preserve"> shared by group WUS and legacy WUS</w:t>
      </w:r>
      <w:r>
        <w:rPr>
          <w:rFonts w:ascii="Arial" w:hAnsi="Arial" w:cs="Arial"/>
          <w:sz w:val="20"/>
          <w:szCs w:val="20"/>
          <w:lang w:val="en-US" w:eastAsia="x-none"/>
        </w:rPr>
        <w:t xml:space="preserve"> is configurable</w:t>
      </w:r>
      <w:r w:rsidR="009071D2" w:rsidRPr="007C1CF5">
        <w:rPr>
          <w:rFonts w:ascii="Arial" w:hAnsi="Arial" w:cs="Arial"/>
          <w:sz w:val="20"/>
          <w:szCs w:val="20"/>
          <w:lang w:val="en-US" w:eastAsia="x-none"/>
        </w:rPr>
        <w:t>.</w:t>
      </w:r>
    </w:p>
    <w:p w14:paraId="4E0B781D" w14:textId="3413A9AA" w:rsidR="009071D2" w:rsidRPr="007C1CF5" w:rsidRDefault="009071D2" w:rsidP="005D39F9">
      <w:pPr>
        <w:pStyle w:val="ListParagraph"/>
        <w:numPr>
          <w:ilvl w:val="1"/>
          <w:numId w:val="18"/>
        </w:numPr>
        <w:contextualSpacing/>
        <w:rPr>
          <w:rFonts w:ascii="Arial" w:hAnsi="Arial" w:cs="Arial"/>
          <w:sz w:val="20"/>
          <w:szCs w:val="20"/>
        </w:rPr>
      </w:pPr>
      <w:r w:rsidRPr="007C1CF5">
        <w:rPr>
          <w:rFonts w:ascii="Arial" w:hAnsi="Arial" w:cs="Arial"/>
          <w:sz w:val="20"/>
          <w:szCs w:val="20"/>
        </w:rPr>
        <w:t xml:space="preserve">QC, Sony, LGE consider </w:t>
      </w:r>
      <w:r w:rsidR="00757AD7" w:rsidRPr="007C1CF5">
        <w:rPr>
          <w:rFonts w:ascii="Arial" w:hAnsi="Arial" w:cs="Arial"/>
          <w:sz w:val="20"/>
          <w:szCs w:val="20"/>
          <w:lang w:val="en-US"/>
        </w:rPr>
        <w:t xml:space="preserve">the cases (in </w:t>
      </w:r>
      <w:r w:rsidR="00757AD7" w:rsidRPr="007C1CF5">
        <w:rPr>
          <w:rFonts w:ascii="Arial" w:hAnsi="Arial" w:cs="Arial"/>
          <w:color w:val="FF0000"/>
          <w:sz w:val="20"/>
          <w:szCs w:val="20"/>
          <w:lang w:val="en-US"/>
        </w:rPr>
        <w:t>red</w:t>
      </w:r>
      <w:r w:rsidR="00757AD7" w:rsidRPr="007C1CF5">
        <w:rPr>
          <w:rFonts w:ascii="Arial" w:hAnsi="Arial" w:cs="Arial"/>
          <w:sz w:val="20"/>
          <w:szCs w:val="20"/>
          <w:lang w:val="en-US"/>
        </w:rPr>
        <w:t xml:space="preserve">) that </w:t>
      </w:r>
      <w:r w:rsidRPr="007C1CF5">
        <w:rPr>
          <w:rFonts w:ascii="Arial" w:hAnsi="Arial" w:cs="Arial"/>
          <w:sz w:val="20"/>
          <w:szCs w:val="20"/>
        </w:rPr>
        <w:t xml:space="preserve">#0 is not </w:t>
      </w:r>
      <w:r w:rsidR="00757AD7" w:rsidRPr="007C1CF5">
        <w:rPr>
          <w:rFonts w:ascii="Arial" w:hAnsi="Arial" w:cs="Arial"/>
          <w:sz w:val="20"/>
          <w:szCs w:val="20"/>
          <w:lang w:val="en-US"/>
        </w:rPr>
        <w:t>shared by</w:t>
      </w:r>
      <w:r w:rsidRPr="007C1CF5">
        <w:rPr>
          <w:rFonts w:ascii="Arial" w:hAnsi="Arial" w:cs="Arial"/>
          <w:sz w:val="20"/>
          <w:szCs w:val="20"/>
        </w:rPr>
        <w:t xml:space="preserve"> Rel-16 WUS </w:t>
      </w:r>
    </w:p>
    <w:p w14:paraId="1D42EEA4" w14:textId="7E6531C6" w:rsidR="009071D2" w:rsidRPr="007C1CF5" w:rsidRDefault="009071D2" w:rsidP="005D39F9">
      <w:pPr>
        <w:pStyle w:val="ListParagraph"/>
        <w:numPr>
          <w:ilvl w:val="1"/>
          <w:numId w:val="18"/>
        </w:numPr>
        <w:spacing w:after="0" w:line="240" w:lineRule="auto"/>
        <w:contextualSpacing/>
        <w:rPr>
          <w:rFonts w:ascii="Arial" w:hAnsi="Arial" w:cs="Arial"/>
          <w:sz w:val="20"/>
          <w:szCs w:val="20"/>
          <w:lang w:eastAsia="x-none"/>
        </w:rPr>
      </w:pPr>
      <w:r w:rsidRPr="007C1CF5">
        <w:rPr>
          <w:rFonts w:ascii="Arial" w:hAnsi="Arial" w:cs="Arial"/>
          <w:sz w:val="20"/>
          <w:szCs w:val="20"/>
        </w:rPr>
        <w:lastRenderedPageBreak/>
        <w:t>E///, Nokia, ZTE, DCM haven’t considered it yet.</w:t>
      </w:r>
    </w:p>
    <w:p w14:paraId="5136799D" w14:textId="6FEA9C19" w:rsidR="009071D2" w:rsidRPr="007C1CF5" w:rsidRDefault="005A7BB6" w:rsidP="005D39F9">
      <w:pPr>
        <w:pStyle w:val="ListParagraph"/>
        <w:numPr>
          <w:ilvl w:val="0"/>
          <w:numId w:val="18"/>
        </w:numPr>
        <w:spacing w:after="0" w:line="240" w:lineRule="auto"/>
        <w:contextualSpacing/>
        <w:rPr>
          <w:rFonts w:ascii="Arial" w:hAnsi="Arial" w:cs="Arial"/>
          <w:sz w:val="20"/>
          <w:szCs w:val="20"/>
          <w:lang w:eastAsia="x-none"/>
        </w:rPr>
      </w:pPr>
      <w:r>
        <w:rPr>
          <w:rFonts w:ascii="Arial" w:hAnsi="Arial" w:cs="Arial"/>
          <w:sz w:val="20"/>
          <w:szCs w:val="20"/>
          <w:lang w:val="en-US" w:eastAsia="x-none"/>
        </w:rPr>
        <w:t>Considering</w:t>
      </w:r>
      <w:r w:rsidR="009071D2" w:rsidRPr="007C1CF5">
        <w:rPr>
          <w:rFonts w:ascii="Arial" w:hAnsi="Arial" w:cs="Arial"/>
          <w:sz w:val="20"/>
          <w:szCs w:val="20"/>
          <w:lang w:val="en-US" w:eastAsia="x-none"/>
        </w:rPr>
        <w:t xml:space="preserve"> UE group hopping</w:t>
      </w:r>
      <w:r w:rsidR="00976964" w:rsidRPr="00976964">
        <w:rPr>
          <w:rFonts w:ascii="Arial" w:hAnsi="Arial" w:cs="Arial"/>
          <w:sz w:val="20"/>
          <w:szCs w:val="20"/>
          <w:lang w:val="en-US" w:eastAsia="x-none"/>
        </w:rPr>
        <w:t xml:space="preserve"> </w:t>
      </w:r>
      <w:r w:rsidR="00976964">
        <w:rPr>
          <w:rFonts w:ascii="Arial" w:hAnsi="Arial" w:cs="Arial"/>
          <w:sz w:val="20"/>
          <w:szCs w:val="20"/>
          <w:lang w:val="en-US" w:eastAsia="x-none"/>
        </w:rPr>
        <w:t>equation</w:t>
      </w:r>
      <w:r w:rsidR="009071D2" w:rsidRPr="007C1CF5">
        <w:rPr>
          <w:rFonts w:ascii="Arial" w:hAnsi="Arial" w:cs="Arial"/>
          <w:sz w:val="20"/>
          <w:szCs w:val="20"/>
          <w:lang w:val="en-US" w:eastAsia="x-none"/>
        </w:rPr>
        <w:t>, we should select contiguous WUS resource ID</w:t>
      </w:r>
      <w:r w:rsidR="00757AD7" w:rsidRPr="007C1CF5">
        <w:rPr>
          <w:rFonts w:ascii="Arial" w:hAnsi="Arial" w:cs="Arial"/>
          <w:sz w:val="20"/>
          <w:szCs w:val="20"/>
          <w:lang w:val="en-US" w:eastAsia="x-none"/>
        </w:rPr>
        <w:t xml:space="preserve"> when M&gt;1</w:t>
      </w:r>
      <w:r w:rsidR="009071D2" w:rsidRPr="007C1CF5">
        <w:rPr>
          <w:rFonts w:ascii="Arial" w:hAnsi="Arial" w:cs="Arial"/>
          <w:sz w:val="20"/>
          <w:szCs w:val="20"/>
          <w:lang w:val="en-US" w:eastAsia="x-none"/>
        </w:rPr>
        <w:t>.</w:t>
      </w:r>
    </w:p>
    <w:p w14:paraId="0B337C5C" w14:textId="13868238" w:rsidR="009071D2" w:rsidRPr="007C1CF5" w:rsidRDefault="007C1CF5" w:rsidP="005D39F9">
      <w:pPr>
        <w:pStyle w:val="ListParagraph"/>
        <w:numPr>
          <w:ilvl w:val="1"/>
          <w:numId w:val="18"/>
        </w:numPr>
        <w:contextualSpacing/>
        <w:rPr>
          <w:rFonts w:ascii="Arial" w:hAnsi="Arial" w:cs="Arial"/>
          <w:sz w:val="20"/>
          <w:szCs w:val="20"/>
        </w:rPr>
      </w:pPr>
      <w:r>
        <w:rPr>
          <w:rFonts w:ascii="Arial" w:hAnsi="Arial" w:cs="Arial"/>
          <w:sz w:val="20"/>
          <w:szCs w:val="20"/>
          <w:lang w:val="en-US"/>
        </w:rPr>
        <w:t>S</w:t>
      </w:r>
      <w:r w:rsidR="00D23BF4" w:rsidRPr="007C1CF5">
        <w:rPr>
          <w:rFonts w:ascii="Arial" w:hAnsi="Arial" w:cs="Arial"/>
          <w:sz w:val="20"/>
          <w:szCs w:val="20"/>
          <w:lang w:val="en-US"/>
        </w:rPr>
        <w:t>election</w:t>
      </w:r>
      <w:r>
        <w:rPr>
          <w:rFonts w:ascii="Arial" w:hAnsi="Arial" w:cs="Arial"/>
          <w:sz w:val="20"/>
          <w:szCs w:val="20"/>
          <w:lang w:val="en-US"/>
        </w:rPr>
        <w:t>s</w:t>
      </w:r>
      <w:r w:rsidR="00D23BF4" w:rsidRPr="007C1CF5">
        <w:rPr>
          <w:rFonts w:ascii="Arial" w:hAnsi="Arial" w:cs="Arial"/>
          <w:sz w:val="20"/>
          <w:szCs w:val="20"/>
          <w:lang w:val="en-US"/>
        </w:rPr>
        <w:t xml:space="preserve"> of</w:t>
      </w:r>
      <w:r w:rsidR="009071D2" w:rsidRPr="007C1CF5">
        <w:rPr>
          <w:rFonts w:ascii="Arial" w:hAnsi="Arial" w:cs="Arial"/>
          <w:sz w:val="20"/>
          <w:szCs w:val="20"/>
          <w:lang w:val="en-US"/>
        </w:rPr>
        <w:t xml:space="preserve"> non-contiguous</w:t>
      </w:r>
      <w:r w:rsidR="009071D2" w:rsidRPr="007C1CF5">
        <w:rPr>
          <w:rFonts w:ascii="Arial" w:hAnsi="Arial" w:cs="Arial"/>
          <w:sz w:val="20"/>
          <w:szCs w:val="20"/>
        </w:rPr>
        <w:t xml:space="preserve"> WUS resource </w:t>
      </w:r>
      <w:r w:rsidR="009071D2" w:rsidRPr="007C1CF5">
        <w:rPr>
          <w:rFonts w:ascii="Arial" w:hAnsi="Arial" w:cs="Arial"/>
          <w:sz w:val="20"/>
          <w:szCs w:val="20"/>
          <w:lang w:val="en-US"/>
        </w:rPr>
        <w:t xml:space="preserve">IDs </w:t>
      </w:r>
      <w:r>
        <w:rPr>
          <w:rFonts w:ascii="Arial" w:hAnsi="Arial" w:cs="Arial"/>
          <w:sz w:val="20"/>
          <w:szCs w:val="20"/>
          <w:lang w:val="en-US"/>
        </w:rPr>
        <w:t>are</w:t>
      </w:r>
      <w:r w:rsidR="00D23BF4" w:rsidRPr="007C1CF5">
        <w:rPr>
          <w:rFonts w:ascii="Arial" w:hAnsi="Arial" w:cs="Arial"/>
          <w:sz w:val="20"/>
          <w:szCs w:val="20"/>
          <w:lang w:val="en-US"/>
        </w:rPr>
        <w:t xml:space="preserve"> </w:t>
      </w:r>
      <w:r w:rsidR="009071D2" w:rsidRPr="007C1CF5">
        <w:rPr>
          <w:rFonts w:ascii="Arial" w:hAnsi="Arial" w:cs="Arial"/>
          <w:sz w:val="20"/>
          <w:szCs w:val="20"/>
          <w:lang w:val="en-US"/>
        </w:rPr>
        <w:t xml:space="preserve">highlighted </w:t>
      </w:r>
      <w:r w:rsidR="009071D2" w:rsidRPr="007C1CF5">
        <w:rPr>
          <w:rFonts w:ascii="Arial" w:hAnsi="Arial" w:cs="Arial"/>
          <w:sz w:val="20"/>
          <w:szCs w:val="20"/>
        </w:rPr>
        <w:t xml:space="preserve">in </w:t>
      </w:r>
      <w:r w:rsidR="009071D2" w:rsidRPr="007C1CF5">
        <w:rPr>
          <w:rFonts w:ascii="Arial" w:hAnsi="Arial" w:cs="Arial"/>
          <w:sz w:val="20"/>
          <w:szCs w:val="20"/>
          <w:highlight w:val="yellow"/>
          <w:lang w:val="en-US"/>
        </w:rPr>
        <w:t>yellow</w:t>
      </w:r>
      <w:r w:rsidR="00D23BF4" w:rsidRPr="007C1CF5">
        <w:rPr>
          <w:rFonts w:ascii="Arial" w:hAnsi="Arial" w:cs="Arial"/>
          <w:sz w:val="20"/>
          <w:szCs w:val="20"/>
          <w:lang w:val="en-US"/>
        </w:rPr>
        <w:t>.</w:t>
      </w:r>
    </w:p>
    <w:p w14:paraId="0613998F" w14:textId="49453FE3" w:rsidR="00D1294B" w:rsidRPr="00E315B6" w:rsidRDefault="00C35D22" w:rsidP="005D39F9">
      <w:pPr>
        <w:pStyle w:val="ListParagraph"/>
        <w:numPr>
          <w:ilvl w:val="0"/>
          <w:numId w:val="18"/>
        </w:numPr>
        <w:contextualSpacing/>
        <w:rPr>
          <w:rFonts w:ascii="Arial" w:hAnsi="Arial" w:cs="Arial"/>
          <w:sz w:val="20"/>
          <w:szCs w:val="20"/>
        </w:rPr>
      </w:pPr>
      <w:r>
        <w:rPr>
          <w:rFonts w:ascii="Arial" w:hAnsi="Arial" w:cs="Arial"/>
          <w:sz w:val="20"/>
          <w:szCs w:val="20"/>
          <w:lang w:val="en-US"/>
        </w:rPr>
        <w:t xml:space="preserve">Some companies consider pattern of </w:t>
      </w:r>
      <w:r w:rsidR="00D1294B" w:rsidRPr="007C1CF5">
        <w:rPr>
          <w:rFonts w:ascii="Arial" w:hAnsi="Arial" w:cs="Arial"/>
          <w:sz w:val="20"/>
          <w:szCs w:val="20"/>
          <w:lang w:val="en-US"/>
        </w:rPr>
        <w:t>3-FDM WUS resources</w:t>
      </w:r>
      <w:r>
        <w:rPr>
          <w:rFonts w:ascii="Arial" w:hAnsi="Arial" w:cs="Arial"/>
          <w:sz w:val="20"/>
          <w:szCs w:val="20"/>
          <w:lang w:val="en-US"/>
        </w:rPr>
        <w:t xml:space="preserve"> (</w:t>
      </w:r>
      <w:r w:rsidR="00D1294B" w:rsidRPr="007C1CF5">
        <w:rPr>
          <w:rFonts w:ascii="Arial" w:hAnsi="Arial" w:cs="Arial"/>
          <w:sz w:val="20"/>
          <w:szCs w:val="20"/>
          <w:lang w:val="en-US"/>
        </w:rPr>
        <w:t xml:space="preserve">highlighted in </w:t>
      </w:r>
      <w:r w:rsidR="00D1294B" w:rsidRPr="007C1CF5">
        <w:rPr>
          <w:rFonts w:ascii="Arial" w:hAnsi="Arial" w:cs="Arial"/>
          <w:sz w:val="20"/>
          <w:szCs w:val="20"/>
          <w:highlight w:val="cyan"/>
          <w:lang w:val="en-US"/>
        </w:rPr>
        <w:t>blue</w:t>
      </w:r>
      <w:r>
        <w:rPr>
          <w:rFonts w:ascii="Arial" w:hAnsi="Arial" w:cs="Arial"/>
          <w:sz w:val="20"/>
          <w:szCs w:val="20"/>
          <w:lang w:val="en-US"/>
        </w:rPr>
        <w:t>), but other companies have concern on the power boosting.</w:t>
      </w:r>
    </w:p>
    <w:p w14:paraId="16DDCDF7" w14:textId="25D42478" w:rsidR="00E315B6" w:rsidRPr="00E315B6" w:rsidRDefault="00E315B6" w:rsidP="003B69CE">
      <w:pPr>
        <w:spacing w:after="0"/>
        <w:jc w:val="center"/>
        <w:rPr>
          <w:rFonts w:ascii="Arial" w:hAnsi="Arial" w:cs="Arial"/>
          <w:sz w:val="20"/>
          <w:szCs w:val="20"/>
        </w:rPr>
      </w:pPr>
      <w:r w:rsidRPr="00E315B6">
        <w:rPr>
          <w:rFonts w:ascii="Arial" w:hAnsi="Arial" w:cs="Arial"/>
          <w:b/>
          <w:sz w:val="20"/>
          <w:szCs w:val="20"/>
        </w:rPr>
        <w:t xml:space="preserve">Table </w:t>
      </w:r>
      <w:r>
        <w:rPr>
          <w:rFonts w:ascii="Arial" w:hAnsi="Arial" w:cs="Arial"/>
          <w:b/>
          <w:sz w:val="20"/>
          <w:szCs w:val="20"/>
        </w:rPr>
        <w:t>1</w:t>
      </w:r>
      <w:r w:rsidR="003B69CE">
        <w:rPr>
          <w:rFonts w:ascii="Arial" w:hAnsi="Arial" w:cs="Arial"/>
          <w:b/>
          <w:sz w:val="20"/>
          <w:szCs w:val="20"/>
        </w:rPr>
        <w:t>a</w:t>
      </w:r>
      <w:r w:rsidRPr="00E315B6">
        <w:rPr>
          <w:rFonts w:ascii="Arial" w:hAnsi="Arial" w:cs="Arial"/>
          <w:b/>
          <w:sz w:val="20"/>
          <w:szCs w:val="20"/>
        </w:rPr>
        <w:t xml:space="preserve"> </w:t>
      </w:r>
      <w:r>
        <w:rPr>
          <w:rFonts w:ascii="Arial" w:hAnsi="Arial" w:cs="Arial"/>
          <w:b/>
          <w:sz w:val="20"/>
          <w:szCs w:val="20"/>
        </w:rPr>
        <w:t>Companies’ views of WUS resource patterns for Case 1</w:t>
      </w:r>
      <w:r w:rsidR="003B69CE">
        <w:rPr>
          <w:rFonts w:ascii="Arial" w:hAnsi="Arial" w:cs="Arial"/>
          <w:b/>
          <w:sz w:val="20"/>
          <w:szCs w:val="20"/>
        </w:rPr>
        <w:t>a</w:t>
      </w:r>
    </w:p>
    <w:tbl>
      <w:tblPr>
        <w:tblStyle w:val="TableGrid"/>
        <w:tblW w:w="0" w:type="auto"/>
        <w:jc w:val="center"/>
        <w:tblLook w:val="04A0" w:firstRow="1" w:lastRow="0" w:firstColumn="1" w:lastColumn="0" w:noHBand="0" w:noVBand="1"/>
      </w:tblPr>
      <w:tblGrid>
        <w:gridCol w:w="987"/>
        <w:gridCol w:w="897"/>
        <w:gridCol w:w="1702"/>
        <w:gridCol w:w="1630"/>
        <w:gridCol w:w="1859"/>
        <w:gridCol w:w="1486"/>
        <w:gridCol w:w="1068"/>
      </w:tblGrid>
      <w:tr w:rsidR="00A02733" w:rsidRPr="00B76282" w14:paraId="5F1D982B" w14:textId="77777777" w:rsidTr="00A02733">
        <w:trPr>
          <w:jc w:val="center"/>
        </w:trPr>
        <w:tc>
          <w:tcPr>
            <w:tcW w:w="987" w:type="dxa"/>
            <w:vAlign w:val="center"/>
          </w:tcPr>
          <w:p w14:paraId="25CB6B41" w14:textId="34DD80A0" w:rsidR="00A02733" w:rsidRPr="00B76282" w:rsidRDefault="00A02733" w:rsidP="00C930D6">
            <w:pPr>
              <w:spacing w:after="0"/>
              <w:jc w:val="center"/>
              <w:rPr>
                <w:rFonts w:ascii="Arial" w:hAnsi="Arial" w:cs="Arial"/>
                <w:sz w:val="18"/>
                <w:szCs w:val="18"/>
              </w:rPr>
            </w:pPr>
            <w:r>
              <w:rPr>
                <w:rFonts w:ascii="Arial" w:hAnsi="Arial" w:cs="Arial"/>
                <w:sz w:val="18"/>
                <w:szCs w:val="18"/>
              </w:rPr>
              <w:t>Company</w:t>
            </w:r>
          </w:p>
        </w:tc>
        <w:tc>
          <w:tcPr>
            <w:tcW w:w="897" w:type="dxa"/>
            <w:vAlign w:val="center"/>
          </w:tcPr>
          <w:p w14:paraId="07DE6DEA" w14:textId="776DC67D" w:rsidR="00A02733" w:rsidRPr="00B76282" w:rsidRDefault="00A02733" w:rsidP="00C930D6">
            <w:pPr>
              <w:spacing w:after="0"/>
              <w:jc w:val="center"/>
              <w:rPr>
                <w:rFonts w:ascii="Arial" w:hAnsi="Arial" w:cs="Arial"/>
                <w:sz w:val="18"/>
                <w:szCs w:val="18"/>
              </w:rPr>
            </w:pPr>
            <w:r>
              <w:rPr>
                <w:rFonts w:ascii="Arial" w:hAnsi="Arial" w:cs="Arial"/>
                <w:sz w:val="18"/>
                <w:szCs w:val="18"/>
              </w:rPr>
              <w:t>Whether ID 0 is used</w:t>
            </w:r>
          </w:p>
        </w:tc>
        <w:tc>
          <w:tcPr>
            <w:tcW w:w="1702" w:type="dxa"/>
            <w:vAlign w:val="center"/>
          </w:tcPr>
          <w:p w14:paraId="7B2B608D" w14:textId="322867AF" w:rsidR="00A02733" w:rsidRPr="00B76282" w:rsidRDefault="00A02733" w:rsidP="00C930D6">
            <w:pPr>
              <w:spacing w:after="0"/>
              <w:jc w:val="center"/>
              <w:rPr>
                <w:rFonts w:ascii="Arial" w:hAnsi="Arial" w:cs="Arial"/>
                <w:sz w:val="18"/>
                <w:szCs w:val="18"/>
              </w:rPr>
            </w:pPr>
            <w:r w:rsidRPr="00B76282">
              <w:rPr>
                <w:rFonts w:ascii="Arial" w:hAnsi="Arial" w:cs="Arial"/>
                <w:sz w:val="18"/>
                <w:szCs w:val="18"/>
              </w:rPr>
              <w:t>M=1</w:t>
            </w:r>
          </w:p>
        </w:tc>
        <w:tc>
          <w:tcPr>
            <w:tcW w:w="1630" w:type="dxa"/>
            <w:vAlign w:val="center"/>
          </w:tcPr>
          <w:p w14:paraId="4A240A6B" w14:textId="53BF1BDC" w:rsidR="00A02733" w:rsidRPr="00B76282" w:rsidRDefault="00A02733" w:rsidP="00C930D6">
            <w:pPr>
              <w:spacing w:after="0"/>
              <w:jc w:val="center"/>
              <w:rPr>
                <w:rFonts w:ascii="Arial" w:hAnsi="Arial" w:cs="Arial"/>
                <w:sz w:val="18"/>
                <w:szCs w:val="18"/>
              </w:rPr>
            </w:pPr>
            <w:r w:rsidRPr="00B76282">
              <w:rPr>
                <w:rFonts w:ascii="Arial" w:hAnsi="Arial" w:cs="Arial"/>
                <w:sz w:val="18"/>
                <w:szCs w:val="18"/>
              </w:rPr>
              <w:t>M=2</w:t>
            </w:r>
          </w:p>
        </w:tc>
        <w:tc>
          <w:tcPr>
            <w:tcW w:w="1859" w:type="dxa"/>
            <w:vAlign w:val="center"/>
          </w:tcPr>
          <w:p w14:paraId="63B074D3" w14:textId="47067109" w:rsidR="00A02733" w:rsidRPr="00B76282" w:rsidRDefault="00A02733" w:rsidP="00C930D6">
            <w:pPr>
              <w:spacing w:after="0"/>
              <w:jc w:val="center"/>
              <w:rPr>
                <w:rFonts w:ascii="Arial" w:hAnsi="Arial" w:cs="Arial"/>
                <w:sz w:val="18"/>
                <w:szCs w:val="18"/>
              </w:rPr>
            </w:pPr>
            <w:r w:rsidRPr="00B76282">
              <w:rPr>
                <w:rFonts w:ascii="Arial" w:hAnsi="Arial" w:cs="Arial"/>
                <w:sz w:val="18"/>
                <w:szCs w:val="18"/>
              </w:rPr>
              <w:t>M=3</w:t>
            </w:r>
          </w:p>
        </w:tc>
        <w:tc>
          <w:tcPr>
            <w:tcW w:w="1486" w:type="dxa"/>
            <w:vAlign w:val="center"/>
          </w:tcPr>
          <w:p w14:paraId="037EA736" w14:textId="5E476F5A" w:rsidR="00A02733" w:rsidRPr="00B76282" w:rsidRDefault="00A02733" w:rsidP="00C930D6">
            <w:pPr>
              <w:spacing w:after="0"/>
              <w:jc w:val="center"/>
              <w:rPr>
                <w:rFonts w:ascii="Arial" w:hAnsi="Arial" w:cs="Arial"/>
                <w:sz w:val="18"/>
                <w:szCs w:val="18"/>
              </w:rPr>
            </w:pPr>
            <w:r w:rsidRPr="00B76282">
              <w:rPr>
                <w:rFonts w:ascii="Arial" w:hAnsi="Arial" w:cs="Arial"/>
                <w:sz w:val="18"/>
                <w:szCs w:val="18"/>
              </w:rPr>
              <w:t>M=4</w:t>
            </w:r>
          </w:p>
        </w:tc>
        <w:tc>
          <w:tcPr>
            <w:tcW w:w="1068" w:type="dxa"/>
          </w:tcPr>
          <w:p w14:paraId="2CE16CF4" w14:textId="0A2E7ECB" w:rsidR="00A02733" w:rsidRPr="00B76282" w:rsidRDefault="00A02733" w:rsidP="00C930D6">
            <w:pPr>
              <w:spacing w:after="0"/>
              <w:jc w:val="center"/>
              <w:rPr>
                <w:rFonts w:ascii="Arial" w:hAnsi="Arial" w:cs="Arial"/>
                <w:sz w:val="18"/>
                <w:szCs w:val="18"/>
              </w:rPr>
            </w:pPr>
            <w:r>
              <w:rPr>
                <w:rFonts w:ascii="Arial" w:hAnsi="Arial" w:cs="Arial"/>
                <w:sz w:val="18"/>
                <w:szCs w:val="18"/>
              </w:rPr>
              <w:t>Total n</w:t>
            </w:r>
            <w:r w:rsidRPr="00B76282">
              <w:rPr>
                <w:rFonts w:ascii="Arial" w:hAnsi="Arial" w:cs="Arial"/>
                <w:sz w:val="18"/>
                <w:szCs w:val="18"/>
              </w:rPr>
              <w:t>umber of patterns</w:t>
            </w:r>
          </w:p>
        </w:tc>
      </w:tr>
      <w:tr w:rsidR="008F5EDB" w:rsidRPr="00B76282" w14:paraId="6A4E9656" w14:textId="77777777" w:rsidTr="00A02733">
        <w:trPr>
          <w:jc w:val="center"/>
        </w:trPr>
        <w:tc>
          <w:tcPr>
            <w:tcW w:w="987" w:type="dxa"/>
            <w:vMerge w:val="restart"/>
            <w:vAlign w:val="center"/>
          </w:tcPr>
          <w:p w14:paraId="757DCC29" w14:textId="77777777" w:rsidR="001E2749" w:rsidRPr="00B76282" w:rsidRDefault="001E2749" w:rsidP="00C930D6">
            <w:pPr>
              <w:spacing w:after="0"/>
              <w:rPr>
                <w:rFonts w:ascii="Arial" w:hAnsi="Arial" w:cs="Arial"/>
                <w:sz w:val="18"/>
                <w:szCs w:val="18"/>
              </w:rPr>
            </w:pPr>
            <w:r w:rsidRPr="00B76282">
              <w:rPr>
                <w:rFonts w:ascii="Arial" w:hAnsi="Arial" w:cs="Arial"/>
                <w:sz w:val="18"/>
                <w:szCs w:val="18"/>
              </w:rPr>
              <w:t>Sony</w:t>
            </w:r>
          </w:p>
        </w:tc>
        <w:tc>
          <w:tcPr>
            <w:tcW w:w="897" w:type="dxa"/>
            <w:vAlign w:val="center"/>
          </w:tcPr>
          <w:p w14:paraId="189713DA" w14:textId="5BFCE6C8" w:rsidR="001E2749" w:rsidRPr="00B76282" w:rsidRDefault="001E2749" w:rsidP="00C930D6">
            <w:pPr>
              <w:spacing w:after="0"/>
              <w:jc w:val="center"/>
              <w:rPr>
                <w:rFonts w:ascii="Arial" w:hAnsi="Arial" w:cs="Arial"/>
                <w:sz w:val="18"/>
                <w:szCs w:val="18"/>
              </w:rPr>
            </w:pPr>
            <w:r>
              <w:rPr>
                <w:rFonts w:ascii="Arial" w:hAnsi="Arial" w:cs="Arial"/>
                <w:sz w:val="18"/>
                <w:szCs w:val="18"/>
              </w:rPr>
              <w:t>Yes</w:t>
            </w:r>
          </w:p>
        </w:tc>
        <w:tc>
          <w:tcPr>
            <w:tcW w:w="1702" w:type="dxa"/>
          </w:tcPr>
          <w:p w14:paraId="76E16297" w14:textId="022A1EA7" w:rsidR="001E2749" w:rsidRPr="00B76282" w:rsidRDefault="001E2749" w:rsidP="00C930D6">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t>3 freqLocations</w:t>
            </w:r>
          </w:p>
          <w:p w14:paraId="3F90373D" w14:textId="62EAE050" w:rsidR="001E2749" w:rsidRPr="00B76282" w:rsidRDefault="001E2749" w:rsidP="00C930D6">
            <w:pPr>
              <w:spacing w:after="0"/>
              <w:rPr>
                <w:rFonts w:ascii="Arial" w:hAnsi="Arial" w:cs="Arial"/>
                <w:sz w:val="18"/>
                <w:szCs w:val="18"/>
              </w:rPr>
            </w:pPr>
          </w:p>
        </w:tc>
        <w:tc>
          <w:tcPr>
            <w:tcW w:w="1630" w:type="dxa"/>
          </w:tcPr>
          <w:p w14:paraId="1AA3E6B8" w14:textId="4B81A861" w:rsidR="001E2749" w:rsidRPr="00B76282" w:rsidRDefault="001E2749" w:rsidP="00C930D6">
            <w:pPr>
              <w:spacing w:after="0"/>
              <w:rPr>
                <w:rFonts w:ascii="Arial" w:hAnsi="Arial" w:cs="Arial"/>
                <w:sz w:val="18"/>
                <w:szCs w:val="18"/>
              </w:rPr>
            </w:pPr>
            <w:r>
              <w:rPr>
                <w:rFonts w:ascii="Arial" w:hAnsi="Arial" w:cs="Arial"/>
                <w:sz w:val="18"/>
                <w:szCs w:val="18"/>
              </w:rPr>
              <w:t>(</w:t>
            </w:r>
            <w:r w:rsidRPr="00B76282">
              <w:rPr>
                <w:rFonts w:ascii="Arial" w:hAnsi="Arial" w:cs="Arial"/>
                <w:sz w:val="18"/>
                <w:szCs w:val="18"/>
              </w:rPr>
              <w:t>0, 1</w:t>
            </w:r>
            <w:r>
              <w:rPr>
                <w:rFonts w:ascii="Arial" w:hAnsi="Arial" w:cs="Arial"/>
                <w:sz w:val="18"/>
                <w:szCs w:val="18"/>
              </w:rPr>
              <w:t>)</w:t>
            </w:r>
            <w:r w:rsidRPr="00B76282">
              <w:rPr>
                <w:rFonts w:ascii="Arial" w:hAnsi="Arial" w:cs="Arial"/>
                <w:sz w:val="18"/>
                <w:szCs w:val="18"/>
              </w:rPr>
              <w:t xml:space="preserve"> FDM</w:t>
            </w:r>
            <w:r>
              <w:rPr>
                <w:rFonts w:ascii="Arial" w:hAnsi="Arial" w:cs="Arial"/>
                <w:sz w:val="18"/>
                <w:szCs w:val="18"/>
              </w:rPr>
              <w:t xml:space="preserve"> x </w:t>
            </w:r>
            <w:r>
              <w:rPr>
                <w:rFonts w:ascii="Arial" w:hAnsi="Arial" w:cs="Arial"/>
                <w:sz w:val="18"/>
                <w:szCs w:val="18"/>
              </w:rPr>
              <w:br/>
              <w:t>3 freqLocations</w:t>
            </w:r>
          </w:p>
          <w:p w14:paraId="1CD6E63B" w14:textId="482565D5" w:rsidR="001E2749" w:rsidRPr="00B76282" w:rsidRDefault="001E2749" w:rsidP="00C930D6">
            <w:pPr>
              <w:spacing w:after="0"/>
              <w:rPr>
                <w:rFonts w:ascii="Arial" w:hAnsi="Arial" w:cs="Arial"/>
                <w:sz w:val="18"/>
                <w:szCs w:val="18"/>
              </w:rPr>
            </w:pPr>
            <w:r w:rsidRPr="00A7426C">
              <w:rPr>
                <w:rFonts w:ascii="Arial" w:hAnsi="Arial" w:cs="Arial"/>
                <w:sz w:val="18"/>
                <w:szCs w:val="18"/>
                <w:highlight w:val="yellow"/>
              </w:rPr>
              <w:t>(0, 3)</w:t>
            </w:r>
            <w:r w:rsidRPr="00B76282">
              <w:rPr>
                <w:rFonts w:ascii="Arial" w:hAnsi="Arial" w:cs="Arial"/>
                <w:sz w:val="18"/>
                <w:szCs w:val="18"/>
              </w:rPr>
              <w:t xml:space="preserve"> </w:t>
            </w:r>
            <w:r>
              <w:rPr>
                <w:rFonts w:ascii="Arial" w:hAnsi="Arial" w:cs="Arial"/>
                <w:sz w:val="18"/>
                <w:szCs w:val="18"/>
              </w:rPr>
              <w:t>T</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tc>
        <w:tc>
          <w:tcPr>
            <w:tcW w:w="1859" w:type="dxa"/>
          </w:tcPr>
          <w:p w14:paraId="7B4B208C" w14:textId="574DDB8D" w:rsidR="001E2749" w:rsidRDefault="001E2749" w:rsidP="00C930D6">
            <w:pPr>
              <w:spacing w:after="0"/>
              <w:rPr>
                <w:rFonts w:ascii="Arial" w:hAnsi="Arial" w:cs="Arial"/>
                <w:sz w:val="18"/>
                <w:szCs w:val="18"/>
              </w:rPr>
            </w:pPr>
            <w:r>
              <w:rPr>
                <w:rFonts w:ascii="Arial" w:hAnsi="Arial" w:cs="Arial"/>
                <w:sz w:val="18"/>
                <w:szCs w:val="18"/>
              </w:rPr>
              <w:t xml:space="preserve">(0, 1, 2) FDM+TDM x </w:t>
            </w:r>
            <w:r w:rsidRPr="00B76282">
              <w:rPr>
                <w:rFonts w:ascii="Arial" w:hAnsi="Arial" w:cs="Arial"/>
                <w:sz w:val="18"/>
                <w:szCs w:val="18"/>
              </w:rPr>
              <w:t>3</w:t>
            </w:r>
            <w:r>
              <w:rPr>
                <w:rFonts w:ascii="Arial" w:hAnsi="Arial" w:cs="Arial"/>
                <w:sz w:val="18"/>
                <w:szCs w:val="18"/>
              </w:rPr>
              <w:t xml:space="preserve"> freqLocations</w:t>
            </w:r>
          </w:p>
          <w:p w14:paraId="0D5F3390" w14:textId="2BCC4422" w:rsidR="001E2749" w:rsidRPr="00B76282" w:rsidRDefault="001E2749" w:rsidP="00C930D6">
            <w:pPr>
              <w:spacing w:after="0"/>
              <w:rPr>
                <w:rFonts w:ascii="Arial" w:hAnsi="Arial" w:cs="Arial"/>
                <w:sz w:val="18"/>
                <w:szCs w:val="18"/>
              </w:rPr>
            </w:pPr>
            <w:r w:rsidRPr="00A7426C">
              <w:rPr>
                <w:rFonts w:ascii="Arial" w:hAnsi="Arial" w:cs="Arial"/>
                <w:sz w:val="18"/>
                <w:szCs w:val="18"/>
                <w:highlight w:val="yellow"/>
              </w:rPr>
              <w:t>(0, 1, 3)</w:t>
            </w:r>
            <w:r>
              <w:rPr>
                <w:rFonts w:ascii="Arial" w:hAnsi="Arial" w:cs="Arial"/>
                <w:sz w:val="18"/>
                <w:szCs w:val="18"/>
              </w:rPr>
              <w:t xml:space="preserve"> FDM+TDM x </w:t>
            </w:r>
            <w:r w:rsidRPr="00B76282">
              <w:rPr>
                <w:rFonts w:ascii="Arial" w:hAnsi="Arial" w:cs="Arial"/>
                <w:sz w:val="18"/>
                <w:szCs w:val="18"/>
              </w:rPr>
              <w:t>3</w:t>
            </w:r>
            <w:r>
              <w:rPr>
                <w:rFonts w:ascii="Arial" w:hAnsi="Arial" w:cs="Arial"/>
                <w:sz w:val="18"/>
                <w:szCs w:val="18"/>
              </w:rPr>
              <w:t xml:space="preserve"> freqLocations</w:t>
            </w:r>
          </w:p>
        </w:tc>
        <w:tc>
          <w:tcPr>
            <w:tcW w:w="1486" w:type="dxa"/>
          </w:tcPr>
          <w:p w14:paraId="61B756C1" w14:textId="3CA049C4" w:rsidR="001E2749" w:rsidRPr="00B76282" w:rsidRDefault="001E2749" w:rsidP="00C930D6">
            <w:pPr>
              <w:spacing w:after="0"/>
              <w:rPr>
                <w:rFonts w:ascii="Arial" w:hAnsi="Arial" w:cs="Arial"/>
                <w:sz w:val="18"/>
                <w:szCs w:val="18"/>
              </w:rPr>
            </w:pPr>
            <w:r>
              <w:rPr>
                <w:rFonts w:ascii="Arial" w:hAnsi="Arial" w:cs="Arial"/>
                <w:sz w:val="18"/>
                <w:szCs w:val="18"/>
              </w:rPr>
              <w:t>(0, 1, 2, 3) 2FDM+2TDM x 3 freqLocations</w:t>
            </w:r>
          </w:p>
        </w:tc>
        <w:tc>
          <w:tcPr>
            <w:tcW w:w="1068" w:type="dxa"/>
            <w:vMerge w:val="restart"/>
            <w:vAlign w:val="center"/>
          </w:tcPr>
          <w:p w14:paraId="5D4D6F24" w14:textId="77777777" w:rsidR="001E2749" w:rsidRPr="00B76282" w:rsidRDefault="001E2749" w:rsidP="00C930D6">
            <w:pPr>
              <w:spacing w:after="0"/>
              <w:jc w:val="center"/>
              <w:rPr>
                <w:rFonts w:ascii="Arial" w:hAnsi="Arial" w:cs="Arial"/>
                <w:sz w:val="18"/>
                <w:szCs w:val="18"/>
              </w:rPr>
            </w:pPr>
            <w:r w:rsidRPr="00B76282">
              <w:rPr>
                <w:rFonts w:ascii="Arial" w:hAnsi="Arial" w:cs="Arial"/>
                <w:sz w:val="18"/>
                <w:szCs w:val="18"/>
              </w:rPr>
              <w:t>24</w:t>
            </w:r>
          </w:p>
          <w:p w14:paraId="5C37800E" w14:textId="7D62B96C" w:rsidR="001E2749" w:rsidRDefault="001E2749" w:rsidP="00C930D6">
            <w:pPr>
              <w:spacing w:after="0"/>
              <w:jc w:val="center"/>
              <w:rPr>
                <w:rFonts w:ascii="Arial" w:hAnsi="Arial" w:cs="Arial"/>
                <w:sz w:val="18"/>
                <w:szCs w:val="18"/>
              </w:rPr>
            </w:pPr>
            <w:r>
              <w:rPr>
                <w:rFonts w:ascii="Arial" w:hAnsi="Arial" w:cs="Arial"/>
                <w:sz w:val="18"/>
                <w:szCs w:val="18"/>
              </w:rPr>
              <w:t>Assuming</w:t>
            </w:r>
          </w:p>
          <w:p w14:paraId="4F704D49" w14:textId="5E628E1E" w:rsidR="001E2749" w:rsidRDefault="001E2749" w:rsidP="00C930D6">
            <w:pPr>
              <w:spacing w:after="0"/>
              <w:jc w:val="center"/>
              <w:rPr>
                <w:rFonts w:ascii="Arial" w:hAnsi="Arial" w:cs="Arial"/>
                <w:sz w:val="18"/>
                <w:szCs w:val="18"/>
              </w:rPr>
            </w:pPr>
            <w:r>
              <w:rPr>
                <w:rFonts w:ascii="Arial" w:hAnsi="Arial" w:cs="Arial"/>
                <w:sz w:val="18"/>
                <w:szCs w:val="18"/>
              </w:rPr>
              <w:t>fixed order</w:t>
            </w:r>
          </w:p>
          <w:tbl>
            <w:tblPr>
              <w:tblW w:w="620" w:type="dxa"/>
              <w:tblLook w:val="04A0" w:firstRow="1" w:lastRow="0" w:firstColumn="1" w:lastColumn="0" w:noHBand="0" w:noVBand="1"/>
            </w:tblPr>
            <w:tblGrid>
              <w:gridCol w:w="340"/>
              <w:gridCol w:w="317"/>
            </w:tblGrid>
            <w:tr w:rsidR="001E2749" w:rsidRPr="00B76282" w14:paraId="4B7679F0" w14:textId="77777777" w:rsidTr="00767820">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8CB37"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3</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2C68CC68"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0</w:t>
                  </w:r>
                </w:p>
              </w:tc>
            </w:tr>
            <w:tr w:rsidR="001E2749" w:rsidRPr="00B76282" w14:paraId="6A453DDA" w14:textId="77777777" w:rsidTr="00767820">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1B30C2F5"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2</w:t>
                  </w:r>
                </w:p>
              </w:tc>
              <w:tc>
                <w:tcPr>
                  <w:tcW w:w="280" w:type="dxa"/>
                  <w:tcBorders>
                    <w:top w:val="nil"/>
                    <w:left w:val="nil"/>
                    <w:bottom w:val="single" w:sz="4" w:space="0" w:color="auto"/>
                    <w:right w:val="single" w:sz="4" w:space="0" w:color="auto"/>
                  </w:tcBorders>
                  <w:shd w:val="clear" w:color="auto" w:fill="auto"/>
                  <w:noWrap/>
                  <w:vAlign w:val="bottom"/>
                  <w:hideMark/>
                </w:tcPr>
                <w:p w14:paraId="38B3F185"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1</w:t>
                  </w:r>
                </w:p>
              </w:tc>
            </w:tr>
          </w:tbl>
          <w:p w14:paraId="518805AD" w14:textId="2594E590" w:rsidR="001E2749" w:rsidRPr="00B76282" w:rsidRDefault="001E2749" w:rsidP="00C930D6">
            <w:pPr>
              <w:spacing w:after="0"/>
              <w:jc w:val="center"/>
              <w:rPr>
                <w:rFonts w:ascii="Arial" w:hAnsi="Arial" w:cs="Arial"/>
                <w:sz w:val="18"/>
                <w:szCs w:val="18"/>
              </w:rPr>
            </w:pPr>
          </w:p>
        </w:tc>
      </w:tr>
      <w:tr w:rsidR="008F5EDB" w:rsidRPr="00B76282" w14:paraId="5D73D9FF" w14:textId="77777777" w:rsidTr="00A02733">
        <w:trPr>
          <w:jc w:val="center"/>
        </w:trPr>
        <w:tc>
          <w:tcPr>
            <w:tcW w:w="987" w:type="dxa"/>
            <w:vMerge/>
            <w:vAlign w:val="center"/>
          </w:tcPr>
          <w:p w14:paraId="506F2BB0" w14:textId="77777777" w:rsidR="001E2749" w:rsidRPr="00B76282" w:rsidRDefault="001E2749" w:rsidP="00C930D6">
            <w:pPr>
              <w:spacing w:after="0"/>
              <w:rPr>
                <w:rFonts w:ascii="Arial" w:hAnsi="Arial" w:cs="Arial"/>
                <w:sz w:val="18"/>
                <w:szCs w:val="18"/>
              </w:rPr>
            </w:pPr>
          </w:p>
        </w:tc>
        <w:tc>
          <w:tcPr>
            <w:tcW w:w="897" w:type="dxa"/>
            <w:vAlign w:val="center"/>
          </w:tcPr>
          <w:p w14:paraId="53EBD434" w14:textId="5E163B5C" w:rsidR="001E2749" w:rsidRPr="00B76282" w:rsidRDefault="001E2749" w:rsidP="00C930D6">
            <w:pPr>
              <w:spacing w:after="0"/>
              <w:jc w:val="center"/>
              <w:rPr>
                <w:rFonts w:ascii="Arial" w:hAnsi="Arial" w:cs="Arial"/>
                <w:sz w:val="18"/>
                <w:szCs w:val="18"/>
              </w:rPr>
            </w:pPr>
            <w:r>
              <w:rPr>
                <w:rFonts w:ascii="Arial" w:hAnsi="Arial" w:cs="Arial"/>
                <w:sz w:val="18"/>
                <w:szCs w:val="18"/>
              </w:rPr>
              <w:t>No</w:t>
            </w:r>
          </w:p>
        </w:tc>
        <w:tc>
          <w:tcPr>
            <w:tcW w:w="1702" w:type="dxa"/>
          </w:tcPr>
          <w:p w14:paraId="1938C3DB" w14:textId="777131B8" w:rsidR="001E2749" w:rsidRDefault="001E2749" w:rsidP="00C930D6">
            <w:pPr>
              <w:spacing w:after="0"/>
              <w:rPr>
                <w:rFonts w:ascii="Arial" w:hAnsi="Arial" w:cs="Arial"/>
                <w:sz w:val="18"/>
                <w:szCs w:val="18"/>
              </w:rPr>
            </w:pPr>
            <w:r>
              <w:rPr>
                <w:rFonts w:ascii="Arial" w:hAnsi="Arial" w:cs="Arial"/>
                <w:color w:val="FF0000"/>
                <w:sz w:val="18"/>
                <w:szCs w:val="18"/>
              </w:rPr>
              <w:t xml:space="preserve">ID 1 FDM with 0 x </w:t>
            </w:r>
            <w:r>
              <w:rPr>
                <w:rFonts w:ascii="Arial" w:hAnsi="Arial" w:cs="Arial"/>
                <w:color w:val="FF0000"/>
                <w:sz w:val="18"/>
                <w:szCs w:val="18"/>
              </w:rPr>
              <w:br/>
              <w:t>3 freqLocations</w:t>
            </w:r>
          </w:p>
        </w:tc>
        <w:tc>
          <w:tcPr>
            <w:tcW w:w="1630" w:type="dxa"/>
          </w:tcPr>
          <w:p w14:paraId="31BE70CA" w14:textId="77777777" w:rsidR="001E2749" w:rsidRDefault="001E2749" w:rsidP="00C930D6">
            <w:pPr>
              <w:spacing w:after="0"/>
              <w:rPr>
                <w:rFonts w:ascii="Arial" w:hAnsi="Arial" w:cs="Arial"/>
                <w:sz w:val="18"/>
                <w:szCs w:val="18"/>
              </w:rPr>
            </w:pPr>
          </w:p>
        </w:tc>
        <w:tc>
          <w:tcPr>
            <w:tcW w:w="1859" w:type="dxa"/>
          </w:tcPr>
          <w:p w14:paraId="71F9D31E" w14:textId="04A23F70" w:rsidR="001E2749" w:rsidRPr="001E2749" w:rsidRDefault="001E2749" w:rsidP="00C930D6">
            <w:pPr>
              <w:spacing w:after="0"/>
              <w:rPr>
                <w:rFonts w:ascii="Arial" w:hAnsi="Arial" w:cs="Arial"/>
                <w:color w:val="FF0000"/>
                <w:sz w:val="18"/>
                <w:szCs w:val="18"/>
              </w:rPr>
            </w:pPr>
            <w:r w:rsidRPr="00A7426C">
              <w:rPr>
                <w:rFonts w:ascii="Arial" w:hAnsi="Arial" w:cs="Arial"/>
                <w:color w:val="FF0000"/>
                <w:sz w:val="18"/>
                <w:szCs w:val="18"/>
              </w:rPr>
              <w:t xml:space="preserve">(1, 2, 3) FDM+TDM </w:t>
            </w:r>
            <w:r>
              <w:rPr>
                <w:rFonts w:ascii="Arial" w:hAnsi="Arial" w:cs="Arial"/>
                <w:color w:val="FF0000"/>
                <w:sz w:val="18"/>
                <w:szCs w:val="18"/>
              </w:rPr>
              <w:t>x</w:t>
            </w:r>
            <w:r w:rsidRPr="00A7426C">
              <w:rPr>
                <w:rFonts w:ascii="Arial" w:hAnsi="Arial" w:cs="Arial"/>
                <w:color w:val="FF0000"/>
                <w:sz w:val="18"/>
                <w:szCs w:val="18"/>
              </w:rPr>
              <w:t xml:space="preserve"> 3 freqLocations</w:t>
            </w:r>
          </w:p>
        </w:tc>
        <w:tc>
          <w:tcPr>
            <w:tcW w:w="1486" w:type="dxa"/>
          </w:tcPr>
          <w:p w14:paraId="182508A8" w14:textId="77777777" w:rsidR="001E2749" w:rsidRDefault="001E2749" w:rsidP="00C930D6">
            <w:pPr>
              <w:spacing w:after="0"/>
              <w:rPr>
                <w:rFonts w:ascii="Arial" w:hAnsi="Arial" w:cs="Arial"/>
                <w:sz w:val="18"/>
                <w:szCs w:val="18"/>
              </w:rPr>
            </w:pPr>
          </w:p>
        </w:tc>
        <w:tc>
          <w:tcPr>
            <w:tcW w:w="1068" w:type="dxa"/>
            <w:vMerge/>
            <w:vAlign w:val="center"/>
          </w:tcPr>
          <w:p w14:paraId="5FC9D817" w14:textId="77777777" w:rsidR="001E2749" w:rsidRPr="00B76282" w:rsidRDefault="001E2749" w:rsidP="00C930D6">
            <w:pPr>
              <w:spacing w:after="0"/>
              <w:jc w:val="center"/>
              <w:rPr>
                <w:rFonts w:ascii="Arial" w:hAnsi="Arial" w:cs="Arial"/>
                <w:sz w:val="18"/>
                <w:szCs w:val="18"/>
              </w:rPr>
            </w:pPr>
          </w:p>
        </w:tc>
      </w:tr>
      <w:tr w:rsidR="008F5EDB" w:rsidRPr="00B76282" w14:paraId="6075B939" w14:textId="77777777" w:rsidTr="00A02733">
        <w:trPr>
          <w:jc w:val="center"/>
        </w:trPr>
        <w:tc>
          <w:tcPr>
            <w:tcW w:w="987" w:type="dxa"/>
            <w:vMerge w:val="restart"/>
            <w:vAlign w:val="center"/>
          </w:tcPr>
          <w:p w14:paraId="63EA4EEF" w14:textId="77777777" w:rsidR="001E2749" w:rsidRPr="00B76282" w:rsidRDefault="001E2749" w:rsidP="00C930D6">
            <w:pPr>
              <w:spacing w:after="0"/>
              <w:rPr>
                <w:rFonts w:ascii="Arial" w:hAnsi="Arial" w:cs="Arial"/>
                <w:sz w:val="18"/>
                <w:szCs w:val="18"/>
              </w:rPr>
            </w:pPr>
            <w:r w:rsidRPr="00B76282">
              <w:rPr>
                <w:rFonts w:ascii="Arial" w:hAnsi="Arial" w:cs="Arial"/>
                <w:sz w:val="18"/>
                <w:szCs w:val="18"/>
              </w:rPr>
              <w:t>LGE</w:t>
            </w:r>
          </w:p>
        </w:tc>
        <w:tc>
          <w:tcPr>
            <w:tcW w:w="897" w:type="dxa"/>
            <w:vAlign w:val="center"/>
          </w:tcPr>
          <w:p w14:paraId="5AEA0E63" w14:textId="25B2C970" w:rsidR="001E2749" w:rsidRPr="00B76282" w:rsidRDefault="001E2749" w:rsidP="00C930D6">
            <w:pPr>
              <w:spacing w:after="0"/>
              <w:jc w:val="center"/>
              <w:rPr>
                <w:rFonts w:ascii="Arial" w:hAnsi="Arial" w:cs="Arial"/>
                <w:sz w:val="18"/>
                <w:szCs w:val="18"/>
              </w:rPr>
            </w:pPr>
            <w:r>
              <w:rPr>
                <w:rFonts w:ascii="Arial" w:hAnsi="Arial" w:cs="Arial"/>
                <w:sz w:val="18"/>
                <w:szCs w:val="18"/>
              </w:rPr>
              <w:t>Yes</w:t>
            </w:r>
          </w:p>
        </w:tc>
        <w:tc>
          <w:tcPr>
            <w:tcW w:w="1702" w:type="dxa"/>
          </w:tcPr>
          <w:p w14:paraId="4FB955A7" w14:textId="6A499B56" w:rsidR="001E2749" w:rsidRPr="001E2749" w:rsidRDefault="001E2749" w:rsidP="00C930D6">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r>
            <w:r w:rsidR="00060CF9">
              <w:rPr>
                <w:rFonts w:ascii="Arial" w:hAnsi="Arial" w:cs="Arial"/>
                <w:sz w:val="18"/>
                <w:szCs w:val="18"/>
              </w:rPr>
              <w:t>2</w:t>
            </w:r>
            <w:r>
              <w:rPr>
                <w:rFonts w:ascii="Arial" w:hAnsi="Arial" w:cs="Arial"/>
                <w:sz w:val="18"/>
                <w:szCs w:val="18"/>
              </w:rPr>
              <w:t xml:space="preserve"> freqLocations</w:t>
            </w:r>
          </w:p>
        </w:tc>
        <w:tc>
          <w:tcPr>
            <w:tcW w:w="1630" w:type="dxa"/>
          </w:tcPr>
          <w:p w14:paraId="3CCFFCF8" w14:textId="5FD9E3BF" w:rsidR="001E2749" w:rsidRPr="00B76282" w:rsidRDefault="001E2749" w:rsidP="00C930D6">
            <w:pPr>
              <w:spacing w:after="0"/>
              <w:rPr>
                <w:rFonts w:ascii="Arial" w:hAnsi="Arial" w:cs="Arial"/>
                <w:sz w:val="18"/>
                <w:szCs w:val="18"/>
              </w:rPr>
            </w:pPr>
            <w:r>
              <w:rPr>
                <w:rFonts w:ascii="Arial" w:hAnsi="Arial" w:cs="Arial"/>
                <w:sz w:val="18"/>
                <w:szCs w:val="18"/>
              </w:rPr>
              <w:t>(</w:t>
            </w:r>
            <w:r w:rsidRPr="00B76282">
              <w:rPr>
                <w:rFonts w:ascii="Arial" w:hAnsi="Arial" w:cs="Arial"/>
                <w:sz w:val="18"/>
                <w:szCs w:val="18"/>
              </w:rPr>
              <w:t>0, 1</w:t>
            </w:r>
            <w:r>
              <w:rPr>
                <w:rFonts w:ascii="Arial" w:hAnsi="Arial" w:cs="Arial"/>
                <w:sz w:val="18"/>
                <w:szCs w:val="18"/>
              </w:rPr>
              <w:t>)</w:t>
            </w:r>
            <w:r w:rsidRPr="00B76282">
              <w:rPr>
                <w:rFonts w:ascii="Arial" w:hAnsi="Arial" w:cs="Arial"/>
                <w:sz w:val="18"/>
                <w:szCs w:val="18"/>
              </w:rPr>
              <w:t xml:space="preserve"> </w:t>
            </w:r>
            <w:r>
              <w:rPr>
                <w:rFonts w:ascii="Arial" w:hAnsi="Arial" w:cs="Arial"/>
                <w:sz w:val="18"/>
                <w:szCs w:val="18"/>
              </w:rPr>
              <w:t>T</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r>
            <w:r w:rsidR="00060CF9">
              <w:rPr>
                <w:rFonts w:ascii="Arial" w:hAnsi="Arial" w:cs="Arial"/>
                <w:sz w:val="18"/>
                <w:szCs w:val="18"/>
              </w:rPr>
              <w:t>2</w:t>
            </w:r>
            <w:r>
              <w:rPr>
                <w:rFonts w:ascii="Arial" w:hAnsi="Arial" w:cs="Arial"/>
                <w:sz w:val="18"/>
                <w:szCs w:val="18"/>
              </w:rPr>
              <w:t xml:space="preserve"> freqLocations</w:t>
            </w:r>
          </w:p>
          <w:p w14:paraId="33AA850F" w14:textId="371D524B" w:rsidR="001E2749" w:rsidRPr="001E2749" w:rsidRDefault="001E2749" w:rsidP="00C930D6">
            <w:pPr>
              <w:spacing w:after="0"/>
              <w:rPr>
                <w:rFonts w:ascii="Arial" w:hAnsi="Arial" w:cs="Arial"/>
                <w:sz w:val="18"/>
                <w:szCs w:val="18"/>
              </w:rPr>
            </w:pPr>
            <w:r w:rsidRPr="00A7426C">
              <w:rPr>
                <w:rFonts w:ascii="Arial" w:hAnsi="Arial" w:cs="Arial"/>
                <w:sz w:val="18"/>
                <w:szCs w:val="18"/>
                <w:highlight w:val="yellow"/>
              </w:rPr>
              <w:t xml:space="preserve">(0, </w:t>
            </w:r>
            <w:r>
              <w:rPr>
                <w:rFonts w:ascii="Arial" w:hAnsi="Arial" w:cs="Arial"/>
                <w:sz w:val="18"/>
                <w:szCs w:val="18"/>
                <w:highlight w:val="yellow"/>
              </w:rPr>
              <w:t>2</w:t>
            </w:r>
            <w:r w:rsidRPr="00A7426C">
              <w:rPr>
                <w:rFonts w:ascii="Arial" w:hAnsi="Arial" w:cs="Arial"/>
                <w:sz w:val="18"/>
                <w:szCs w:val="18"/>
                <w:highlight w:val="yellow"/>
              </w:rPr>
              <w:t>)</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tc>
        <w:tc>
          <w:tcPr>
            <w:tcW w:w="1859" w:type="dxa"/>
          </w:tcPr>
          <w:p w14:paraId="2FBF4FEA" w14:textId="5D18D710" w:rsidR="001E2749" w:rsidRPr="00B76282" w:rsidRDefault="001E2749" w:rsidP="00C930D6">
            <w:pPr>
              <w:spacing w:after="0"/>
              <w:rPr>
                <w:rFonts w:ascii="Arial" w:hAnsi="Arial" w:cs="Arial"/>
                <w:sz w:val="18"/>
                <w:szCs w:val="18"/>
              </w:rPr>
            </w:pPr>
          </w:p>
        </w:tc>
        <w:tc>
          <w:tcPr>
            <w:tcW w:w="1486" w:type="dxa"/>
          </w:tcPr>
          <w:p w14:paraId="42FC0976" w14:textId="15F26966" w:rsidR="001E2749" w:rsidRPr="00B76282" w:rsidRDefault="001E2749" w:rsidP="00C930D6">
            <w:pPr>
              <w:spacing w:after="0"/>
              <w:rPr>
                <w:rFonts w:ascii="Arial" w:hAnsi="Arial" w:cs="Arial"/>
                <w:sz w:val="18"/>
                <w:szCs w:val="18"/>
              </w:rPr>
            </w:pPr>
            <w:r>
              <w:rPr>
                <w:rFonts w:ascii="Arial" w:hAnsi="Arial" w:cs="Arial"/>
                <w:sz w:val="18"/>
                <w:szCs w:val="18"/>
              </w:rPr>
              <w:t xml:space="preserve">(0, 1, 2, 3) 2FDM+2TDM x </w:t>
            </w:r>
            <w:r w:rsidR="00060CF9">
              <w:rPr>
                <w:rFonts w:ascii="Arial" w:hAnsi="Arial" w:cs="Arial"/>
                <w:sz w:val="18"/>
                <w:szCs w:val="18"/>
              </w:rPr>
              <w:t>2</w:t>
            </w:r>
            <w:r>
              <w:rPr>
                <w:rFonts w:ascii="Arial" w:hAnsi="Arial" w:cs="Arial"/>
                <w:sz w:val="18"/>
                <w:szCs w:val="18"/>
              </w:rPr>
              <w:t xml:space="preserve"> freqLocations</w:t>
            </w:r>
          </w:p>
        </w:tc>
        <w:tc>
          <w:tcPr>
            <w:tcW w:w="1068" w:type="dxa"/>
            <w:vMerge w:val="restart"/>
            <w:vAlign w:val="center"/>
          </w:tcPr>
          <w:p w14:paraId="23E24069" w14:textId="0A78A480" w:rsidR="001E2749" w:rsidRDefault="00060CF9" w:rsidP="00C930D6">
            <w:pPr>
              <w:spacing w:after="0"/>
              <w:jc w:val="center"/>
              <w:rPr>
                <w:rFonts w:ascii="Arial" w:hAnsi="Arial" w:cs="Arial"/>
                <w:sz w:val="18"/>
                <w:szCs w:val="18"/>
              </w:rPr>
            </w:pPr>
            <w:r>
              <w:rPr>
                <w:rFonts w:ascii="Arial" w:hAnsi="Arial" w:cs="Arial"/>
                <w:sz w:val="18"/>
                <w:szCs w:val="18"/>
              </w:rPr>
              <w:t>16</w:t>
            </w:r>
          </w:p>
          <w:p w14:paraId="39CDB923" w14:textId="77777777" w:rsidR="001E2749" w:rsidRDefault="001E2749" w:rsidP="00C930D6">
            <w:pPr>
              <w:spacing w:after="0"/>
              <w:jc w:val="center"/>
              <w:rPr>
                <w:rFonts w:ascii="Arial" w:hAnsi="Arial" w:cs="Arial"/>
                <w:sz w:val="18"/>
                <w:szCs w:val="18"/>
              </w:rPr>
            </w:pPr>
            <w:r>
              <w:rPr>
                <w:rFonts w:ascii="Arial" w:hAnsi="Arial" w:cs="Arial"/>
                <w:sz w:val="18"/>
                <w:szCs w:val="18"/>
              </w:rPr>
              <w:t>Assuming</w:t>
            </w:r>
          </w:p>
          <w:p w14:paraId="24444803" w14:textId="77777777" w:rsidR="001E2749" w:rsidRDefault="001E2749" w:rsidP="00C930D6">
            <w:pPr>
              <w:spacing w:after="0"/>
              <w:jc w:val="center"/>
              <w:rPr>
                <w:rFonts w:ascii="Arial" w:hAnsi="Arial" w:cs="Arial"/>
                <w:sz w:val="18"/>
                <w:szCs w:val="18"/>
              </w:rPr>
            </w:pPr>
            <w:r>
              <w:rPr>
                <w:rFonts w:ascii="Arial" w:hAnsi="Arial" w:cs="Arial"/>
                <w:sz w:val="18"/>
                <w:szCs w:val="18"/>
              </w:rPr>
              <w:t>fixed order</w:t>
            </w:r>
          </w:p>
          <w:tbl>
            <w:tblPr>
              <w:tblW w:w="620" w:type="dxa"/>
              <w:tblLook w:val="04A0" w:firstRow="1" w:lastRow="0" w:firstColumn="1" w:lastColumn="0" w:noHBand="0" w:noVBand="1"/>
            </w:tblPr>
            <w:tblGrid>
              <w:gridCol w:w="340"/>
              <w:gridCol w:w="317"/>
            </w:tblGrid>
            <w:tr w:rsidR="001E2749" w:rsidRPr="00B76282" w14:paraId="30AB3768" w14:textId="77777777" w:rsidTr="00767820">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A003A"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1</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09377C60"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0</w:t>
                  </w:r>
                </w:p>
              </w:tc>
            </w:tr>
            <w:tr w:rsidR="001E2749" w:rsidRPr="00B76282" w14:paraId="234D4056" w14:textId="77777777" w:rsidTr="00767820">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3796407"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3</w:t>
                  </w:r>
                </w:p>
              </w:tc>
              <w:tc>
                <w:tcPr>
                  <w:tcW w:w="280" w:type="dxa"/>
                  <w:tcBorders>
                    <w:top w:val="nil"/>
                    <w:left w:val="nil"/>
                    <w:bottom w:val="single" w:sz="4" w:space="0" w:color="auto"/>
                    <w:right w:val="single" w:sz="4" w:space="0" w:color="auto"/>
                  </w:tcBorders>
                  <w:shd w:val="clear" w:color="auto" w:fill="auto"/>
                  <w:noWrap/>
                  <w:vAlign w:val="bottom"/>
                  <w:hideMark/>
                </w:tcPr>
                <w:p w14:paraId="52FF32D0"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2</w:t>
                  </w:r>
                </w:p>
              </w:tc>
            </w:tr>
          </w:tbl>
          <w:p w14:paraId="5A03D7AC" w14:textId="40E17214" w:rsidR="001E2749" w:rsidRPr="00B76282" w:rsidRDefault="001E2749" w:rsidP="00C930D6">
            <w:pPr>
              <w:spacing w:after="0"/>
              <w:jc w:val="center"/>
              <w:rPr>
                <w:rFonts w:ascii="Arial" w:hAnsi="Arial" w:cs="Arial"/>
                <w:sz w:val="18"/>
                <w:szCs w:val="18"/>
              </w:rPr>
            </w:pPr>
          </w:p>
        </w:tc>
      </w:tr>
      <w:tr w:rsidR="008F5EDB" w:rsidRPr="00B76282" w14:paraId="7ACBC6C4" w14:textId="77777777" w:rsidTr="00A02733">
        <w:trPr>
          <w:jc w:val="center"/>
        </w:trPr>
        <w:tc>
          <w:tcPr>
            <w:tcW w:w="987" w:type="dxa"/>
            <w:vMerge/>
            <w:vAlign w:val="center"/>
          </w:tcPr>
          <w:p w14:paraId="3B7644FC" w14:textId="77777777" w:rsidR="001E2749" w:rsidRPr="00B76282" w:rsidRDefault="001E2749" w:rsidP="00C930D6">
            <w:pPr>
              <w:spacing w:after="0"/>
              <w:rPr>
                <w:rFonts w:ascii="Arial" w:hAnsi="Arial" w:cs="Arial"/>
                <w:sz w:val="18"/>
                <w:szCs w:val="18"/>
              </w:rPr>
            </w:pPr>
          </w:p>
        </w:tc>
        <w:tc>
          <w:tcPr>
            <w:tcW w:w="897" w:type="dxa"/>
            <w:vAlign w:val="center"/>
          </w:tcPr>
          <w:p w14:paraId="43413FDA" w14:textId="77777777" w:rsidR="001E2749" w:rsidRPr="00B76282" w:rsidRDefault="001E2749" w:rsidP="00C930D6">
            <w:pPr>
              <w:spacing w:after="0"/>
              <w:jc w:val="center"/>
              <w:rPr>
                <w:rFonts w:ascii="Arial" w:hAnsi="Arial" w:cs="Arial"/>
                <w:sz w:val="18"/>
                <w:szCs w:val="18"/>
              </w:rPr>
            </w:pPr>
          </w:p>
        </w:tc>
        <w:tc>
          <w:tcPr>
            <w:tcW w:w="1702" w:type="dxa"/>
          </w:tcPr>
          <w:p w14:paraId="12423113" w14:textId="38F8AD8A" w:rsidR="001E2749" w:rsidRDefault="001E2749" w:rsidP="00C930D6">
            <w:pPr>
              <w:spacing w:after="0"/>
              <w:rPr>
                <w:rFonts w:ascii="Arial" w:hAnsi="Arial" w:cs="Arial"/>
                <w:color w:val="FF0000"/>
                <w:sz w:val="18"/>
                <w:szCs w:val="18"/>
              </w:rPr>
            </w:pPr>
            <w:r w:rsidRPr="00A7426C">
              <w:rPr>
                <w:rFonts w:ascii="Arial" w:hAnsi="Arial" w:cs="Arial"/>
                <w:color w:val="FF0000"/>
                <w:sz w:val="18"/>
                <w:szCs w:val="18"/>
              </w:rPr>
              <w:t>ID</w:t>
            </w:r>
            <w:r>
              <w:rPr>
                <w:rFonts w:ascii="Arial" w:hAnsi="Arial" w:cs="Arial"/>
                <w:color w:val="FF0000"/>
                <w:sz w:val="18"/>
                <w:szCs w:val="18"/>
              </w:rPr>
              <w:t xml:space="preserve"> 1 </w:t>
            </w:r>
            <w:r w:rsidR="00A4339B">
              <w:rPr>
                <w:rFonts w:ascii="Arial" w:hAnsi="Arial" w:cs="Arial"/>
                <w:color w:val="FF0000"/>
                <w:sz w:val="18"/>
                <w:szCs w:val="18"/>
              </w:rPr>
              <w:t xml:space="preserve">TDM with 0 </w:t>
            </w:r>
            <w:r>
              <w:rPr>
                <w:rFonts w:ascii="Arial" w:hAnsi="Arial" w:cs="Arial"/>
                <w:color w:val="FF0000"/>
                <w:sz w:val="18"/>
                <w:szCs w:val="18"/>
              </w:rPr>
              <w:t xml:space="preserve">x </w:t>
            </w:r>
            <w:r>
              <w:rPr>
                <w:rFonts w:ascii="Arial" w:hAnsi="Arial" w:cs="Arial"/>
                <w:color w:val="FF0000"/>
                <w:sz w:val="18"/>
                <w:szCs w:val="18"/>
              </w:rPr>
              <w:br/>
            </w:r>
            <w:r w:rsidR="00060CF9">
              <w:rPr>
                <w:rFonts w:ascii="Arial" w:hAnsi="Arial" w:cs="Arial"/>
                <w:color w:val="FF0000"/>
                <w:sz w:val="18"/>
                <w:szCs w:val="18"/>
              </w:rPr>
              <w:t>2</w:t>
            </w:r>
            <w:r>
              <w:rPr>
                <w:rFonts w:ascii="Arial" w:hAnsi="Arial" w:cs="Arial"/>
                <w:color w:val="FF0000"/>
                <w:sz w:val="18"/>
                <w:szCs w:val="18"/>
              </w:rPr>
              <w:t xml:space="preserve"> freqLocations</w:t>
            </w:r>
          </w:p>
          <w:p w14:paraId="393B72E6" w14:textId="54355B38" w:rsidR="001E2749" w:rsidRDefault="001E2749" w:rsidP="00C930D6">
            <w:pPr>
              <w:spacing w:after="0"/>
              <w:rPr>
                <w:rFonts w:ascii="Arial" w:hAnsi="Arial" w:cs="Arial"/>
                <w:sz w:val="18"/>
                <w:szCs w:val="18"/>
              </w:rPr>
            </w:pPr>
            <w:r>
              <w:rPr>
                <w:rFonts w:ascii="Arial" w:hAnsi="Arial" w:cs="Arial"/>
                <w:color w:val="FF0000"/>
                <w:sz w:val="18"/>
                <w:szCs w:val="18"/>
              </w:rPr>
              <w:t xml:space="preserve">ID 2 </w:t>
            </w:r>
            <w:r w:rsidR="00A4339B">
              <w:rPr>
                <w:rFonts w:ascii="Arial" w:hAnsi="Arial" w:cs="Arial"/>
                <w:color w:val="FF0000"/>
                <w:sz w:val="18"/>
                <w:szCs w:val="18"/>
              </w:rPr>
              <w:t xml:space="preserve">FDM with 0 </w:t>
            </w:r>
            <w:r>
              <w:rPr>
                <w:rFonts w:ascii="Arial" w:hAnsi="Arial" w:cs="Arial"/>
                <w:color w:val="FF0000"/>
                <w:sz w:val="18"/>
                <w:szCs w:val="18"/>
              </w:rPr>
              <w:t xml:space="preserve">x </w:t>
            </w:r>
            <w:r>
              <w:rPr>
                <w:rFonts w:ascii="Arial" w:hAnsi="Arial" w:cs="Arial"/>
                <w:color w:val="FF0000"/>
                <w:sz w:val="18"/>
                <w:szCs w:val="18"/>
              </w:rPr>
              <w:br/>
            </w:r>
            <w:r w:rsidR="00060CF9">
              <w:rPr>
                <w:rFonts w:ascii="Arial" w:hAnsi="Arial" w:cs="Arial"/>
                <w:color w:val="FF0000"/>
                <w:sz w:val="18"/>
                <w:szCs w:val="18"/>
              </w:rPr>
              <w:t>2</w:t>
            </w:r>
            <w:r>
              <w:rPr>
                <w:rFonts w:ascii="Arial" w:hAnsi="Arial" w:cs="Arial"/>
                <w:color w:val="FF0000"/>
                <w:sz w:val="18"/>
                <w:szCs w:val="18"/>
              </w:rPr>
              <w:t xml:space="preserve"> freqLocations</w:t>
            </w:r>
          </w:p>
        </w:tc>
        <w:tc>
          <w:tcPr>
            <w:tcW w:w="1630" w:type="dxa"/>
          </w:tcPr>
          <w:p w14:paraId="38B3C031" w14:textId="7F15E120" w:rsidR="001E2749" w:rsidRDefault="001E2749" w:rsidP="00C930D6">
            <w:pPr>
              <w:spacing w:after="0"/>
              <w:rPr>
                <w:rFonts w:ascii="Arial" w:hAnsi="Arial" w:cs="Arial"/>
                <w:sz w:val="18"/>
                <w:szCs w:val="18"/>
              </w:rPr>
            </w:pPr>
            <w:r w:rsidRPr="00A7426C">
              <w:rPr>
                <w:rFonts w:ascii="Arial" w:hAnsi="Arial" w:cs="Arial"/>
                <w:color w:val="FF0000"/>
                <w:sz w:val="18"/>
                <w:szCs w:val="18"/>
              </w:rPr>
              <w:t xml:space="preserve">(2, 3) TDM </w:t>
            </w:r>
            <w:r>
              <w:rPr>
                <w:rFonts w:ascii="Arial" w:hAnsi="Arial" w:cs="Arial"/>
                <w:color w:val="FF0000"/>
                <w:sz w:val="18"/>
                <w:szCs w:val="18"/>
              </w:rPr>
              <w:t>x</w:t>
            </w:r>
            <w:r w:rsidRPr="00A7426C">
              <w:rPr>
                <w:rFonts w:ascii="Arial" w:hAnsi="Arial" w:cs="Arial"/>
                <w:color w:val="FF0000"/>
                <w:sz w:val="18"/>
                <w:szCs w:val="18"/>
              </w:rPr>
              <w:t xml:space="preserve"> </w:t>
            </w:r>
            <w:r>
              <w:rPr>
                <w:rFonts w:ascii="Arial" w:hAnsi="Arial" w:cs="Arial"/>
                <w:color w:val="FF0000"/>
                <w:sz w:val="18"/>
                <w:szCs w:val="18"/>
              </w:rPr>
              <w:br/>
            </w:r>
            <w:r w:rsidR="00060CF9">
              <w:rPr>
                <w:rFonts w:ascii="Arial" w:hAnsi="Arial" w:cs="Arial"/>
                <w:color w:val="FF0000"/>
                <w:sz w:val="18"/>
                <w:szCs w:val="18"/>
              </w:rPr>
              <w:t>2</w:t>
            </w:r>
            <w:r w:rsidRPr="00A7426C">
              <w:rPr>
                <w:rFonts w:ascii="Arial" w:hAnsi="Arial" w:cs="Arial"/>
                <w:color w:val="FF0000"/>
                <w:sz w:val="18"/>
                <w:szCs w:val="18"/>
              </w:rPr>
              <w:t xml:space="preserve"> freqLocations</w:t>
            </w:r>
          </w:p>
        </w:tc>
        <w:tc>
          <w:tcPr>
            <w:tcW w:w="1859" w:type="dxa"/>
          </w:tcPr>
          <w:p w14:paraId="290C4B4B" w14:textId="21E857A4" w:rsidR="001E2749" w:rsidRPr="00A7426C" w:rsidRDefault="001E2749" w:rsidP="00C930D6">
            <w:pPr>
              <w:spacing w:after="0"/>
              <w:rPr>
                <w:rFonts w:ascii="Arial" w:hAnsi="Arial" w:cs="Arial"/>
                <w:color w:val="FF0000"/>
                <w:sz w:val="18"/>
                <w:szCs w:val="18"/>
              </w:rPr>
            </w:pPr>
            <w:r w:rsidRPr="00A7426C">
              <w:rPr>
                <w:rFonts w:ascii="Arial" w:hAnsi="Arial" w:cs="Arial"/>
                <w:color w:val="FF0000"/>
                <w:sz w:val="18"/>
                <w:szCs w:val="18"/>
              </w:rPr>
              <w:t xml:space="preserve">(1, 2, 3) FDM+TDM </w:t>
            </w:r>
            <w:r>
              <w:rPr>
                <w:rFonts w:ascii="Arial" w:hAnsi="Arial" w:cs="Arial"/>
                <w:color w:val="FF0000"/>
                <w:sz w:val="18"/>
                <w:szCs w:val="18"/>
              </w:rPr>
              <w:t>x</w:t>
            </w:r>
            <w:r w:rsidRPr="00A7426C">
              <w:rPr>
                <w:rFonts w:ascii="Arial" w:hAnsi="Arial" w:cs="Arial"/>
                <w:color w:val="FF0000"/>
                <w:sz w:val="18"/>
                <w:szCs w:val="18"/>
              </w:rPr>
              <w:t xml:space="preserve"> </w:t>
            </w:r>
            <w:r w:rsidR="00060CF9">
              <w:rPr>
                <w:rFonts w:ascii="Arial" w:hAnsi="Arial" w:cs="Arial"/>
                <w:color w:val="FF0000"/>
                <w:sz w:val="18"/>
                <w:szCs w:val="18"/>
              </w:rPr>
              <w:t>2</w:t>
            </w:r>
            <w:r w:rsidRPr="00A7426C">
              <w:rPr>
                <w:rFonts w:ascii="Arial" w:hAnsi="Arial" w:cs="Arial"/>
                <w:color w:val="FF0000"/>
                <w:sz w:val="18"/>
                <w:szCs w:val="18"/>
              </w:rPr>
              <w:t xml:space="preserve"> freqLocations</w:t>
            </w:r>
          </w:p>
          <w:p w14:paraId="62E0DB16" w14:textId="77777777" w:rsidR="001E2749" w:rsidRPr="00A7426C" w:rsidRDefault="001E2749" w:rsidP="00C930D6">
            <w:pPr>
              <w:spacing w:after="0"/>
              <w:rPr>
                <w:rFonts w:ascii="Arial" w:hAnsi="Arial" w:cs="Arial"/>
                <w:color w:val="FF0000"/>
                <w:sz w:val="18"/>
                <w:szCs w:val="18"/>
              </w:rPr>
            </w:pPr>
          </w:p>
        </w:tc>
        <w:tc>
          <w:tcPr>
            <w:tcW w:w="1486" w:type="dxa"/>
          </w:tcPr>
          <w:p w14:paraId="6741B92D" w14:textId="77777777" w:rsidR="001E2749" w:rsidRDefault="001E2749" w:rsidP="00C930D6">
            <w:pPr>
              <w:spacing w:after="0"/>
              <w:rPr>
                <w:rFonts w:ascii="Arial" w:hAnsi="Arial" w:cs="Arial"/>
                <w:sz w:val="18"/>
                <w:szCs w:val="18"/>
              </w:rPr>
            </w:pPr>
          </w:p>
        </w:tc>
        <w:tc>
          <w:tcPr>
            <w:tcW w:w="1068" w:type="dxa"/>
            <w:vMerge/>
            <w:vAlign w:val="center"/>
          </w:tcPr>
          <w:p w14:paraId="5F69D98C" w14:textId="77777777" w:rsidR="001E2749" w:rsidRPr="00B76282" w:rsidRDefault="001E2749" w:rsidP="00C930D6">
            <w:pPr>
              <w:spacing w:after="0"/>
              <w:jc w:val="center"/>
              <w:rPr>
                <w:rFonts w:ascii="Arial" w:hAnsi="Arial" w:cs="Arial"/>
                <w:sz w:val="18"/>
                <w:szCs w:val="18"/>
              </w:rPr>
            </w:pPr>
          </w:p>
        </w:tc>
      </w:tr>
      <w:tr w:rsidR="008F5EDB" w:rsidRPr="00B76282" w14:paraId="403B570A" w14:textId="77777777" w:rsidTr="00A02733">
        <w:trPr>
          <w:jc w:val="center"/>
        </w:trPr>
        <w:tc>
          <w:tcPr>
            <w:tcW w:w="987" w:type="dxa"/>
            <w:vMerge w:val="restart"/>
            <w:vAlign w:val="center"/>
          </w:tcPr>
          <w:p w14:paraId="7C588BED" w14:textId="7A02A16F" w:rsidR="001E2749" w:rsidRPr="00B76282" w:rsidRDefault="001E2749" w:rsidP="00C930D6">
            <w:pPr>
              <w:spacing w:after="0"/>
              <w:rPr>
                <w:rFonts w:ascii="Arial" w:hAnsi="Arial" w:cs="Arial"/>
                <w:sz w:val="18"/>
                <w:szCs w:val="18"/>
              </w:rPr>
            </w:pPr>
            <w:r w:rsidRPr="00B76282">
              <w:rPr>
                <w:rFonts w:ascii="Arial" w:hAnsi="Arial" w:cs="Arial"/>
                <w:sz w:val="18"/>
                <w:szCs w:val="18"/>
              </w:rPr>
              <w:t>QC</w:t>
            </w:r>
          </w:p>
        </w:tc>
        <w:tc>
          <w:tcPr>
            <w:tcW w:w="897" w:type="dxa"/>
            <w:vAlign w:val="center"/>
          </w:tcPr>
          <w:p w14:paraId="6BFCEE65" w14:textId="592DA3C1" w:rsidR="001E2749" w:rsidRPr="00B76282" w:rsidRDefault="001E2749" w:rsidP="00C930D6">
            <w:pPr>
              <w:spacing w:after="0"/>
              <w:jc w:val="center"/>
              <w:rPr>
                <w:rFonts w:ascii="Arial" w:hAnsi="Arial" w:cs="Arial"/>
                <w:color w:val="000000"/>
                <w:sz w:val="18"/>
                <w:szCs w:val="18"/>
              </w:rPr>
            </w:pPr>
            <w:r>
              <w:rPr>
                <w:rFonts w:ascii="Arial" w:hAnsi="Arial" w:cs="Arial"/>
                <w:color w:val="000000"/>
                <w:sz w:val="18"/>
                <w:szCs w:val="18"/>
              </w:rPr>
              <w:t>Yes</w:t>
            </w:r>
          </w:p>
        </w:tc>
        <w:tc>
          <w:tcPr>
            <w:tcW w:w="1702" w:type="dxa"/>
          </w:tcPr>
          <w:p w14:paraId="615276BA" w14:textId="0F471935" w:rsidR="001E2749" w:rsidRPr="00B76282" w:rsidRDefault="001E2749" w:rsidP="00C930D6">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t>3 freqLocations</w:t>
            </w:r>
          </w:p>
        </w:tc>
        <w:tc>
          <w:tcPr>
            <w:tcW w:w="1630" w:type="dxa"/>
          </w:tcPr>
          <w:p w14:paraId="33A195E9" w14:textId="091BEC5B" w:rsidR="001E2749" w:rsidRPr="001E2749" w:rsidRDefault="001E2749" w:rsidP="00C930D6">
            <w:pPr>
              <w:spacing w:after="0"/>
              <w:rPr>
                <w:rFonts w:ascii="Arial" w:hAnsi="Arial" w:cs="Arial"/>
                <w:sz w:val="18"/>
                <w:szCs w:val="18"/>
              </w:rPr>
            </w:pP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tc>
        <w:tc>
          <w:tcPr>
            <w:tcW w:w="1859" w:type="dxa"/>
          </w:tcPr>
          <w:p w14:paraId="5900EB67" w14:textId="47FB2735" w:rsidR="001E2749" w:rsidRPr="001E2749" w:rsidRDefault="001E2749" w:rsidP="00C930D6">
            <w:pPr>
              <w:spacing w:after="0"/>
              <w:rPr>
                <w:rFonts w:ascii="Arial" w:hAnsi="Arial" w:cs="Arial"/>
                <w:sz w:val="18"/>
                <w:szCs w:val="18"/>
              </w:rPr>
            </w:pPr>
            <w:r>
              <w:rPr>
                <w:rFonts w:ascii="Arial" w:hAnsi="Arial" w:cs="Arial"/>
                <w:sz w:val="18"/>
                <w:szCs w:val="18"/>
              </w:rPr>
              <w:t xml:space="preserve">(0, 1, 2) FDM+TDM x </w:t>
            </w:r>
            <w:r w:rsidRPr="00B76282">
              <w:rPr>
                <w:rFonts w:ascii="Arial" w:hAnsi="Arial" w:cs="Arial"/>
                <w:sz w:val="18"/>
                <w:szCs w:val="18"/>
              </w:rPr>
              <w:t>3</w:t>
            </w:r>
            <w:r>
              <w:rPr>
                <w:rFonts w:ascii="Arial" w:hAnsi="Arial" w:cs="Arial"/>
                <w:sz w:val="18"/>
                <w:szCs w:val="18"/>
              </w:rPr>
              <w:t xml:space="preserve"> freqLocations</w:t>
            </w:r>
          </w:p>
        </w:tc>
        <w:tc>
          <w:tcPr>
            <w:tcW w:w="1486" w:type="dxa"/>
          </w:tcPr>
          <w:p w14:paraId="1353AD81" w14:textId="549CAF16" w:rsidR="001E2749" w:rsidRPr="00B76282" w:rsidRDefault="001E2749" w:rsidP="00C930D6">
            <w:pPr>
              <w:spacing w:after="0"/>
              <w:rPr>
                <w:rFonts w:ascii="Arial" w:hAnsi="Arial" w:cs="Arial"/>
                <w:sz w:val="18"/>
                <w:szCs w:val="18"/>
              </w:rPr>
            </w:pPr>
            <w:r>
              <w:rPr>
                <w:rFonts w:ascii="Arial" w:hAnsi="Arial" w:cs="Arial"/>
                <w:sz w:val="18"/>
                <w:szCs w:val="18"/>
              </w:rPr>
              <w:t>(0, 1, 2, 3) 2FDM+2TDM x 3 freqLocations</w:t>
            </w:r>
          </w:p>
        </w:tc>
        <w:tc>
          <w:tcPr>
            <w:tcW w:w="1068" w:type="dxa"/>
            <w:vMerge w:val="restart"/>
            <w:vAlign w:val="center"/>
          </w:tcPr>
          <w:p w14:paraId="44704B09" w14:textId="77777777" w:rsidR="001E2749" w:rsidRDefault="001E2749" w:rsidP="00C930D6">
            <w:pPr>
              <w:spacing w:after="0"/>
              <w:jc w:val="center"/>
              <w:rPr>
                <w:rFonts w:ascii="Arial" w:hAnsi="Arial" w:cs="Arial"/>
                <w:sz w:val="18"/>
                <w:szCs w:val="18"/>
              </w:rPr>
            </w:pPr>
            <w:r w:rsidRPr="00B76282">
              <w:rPr>
                <w:rFonts w:ascii="Arial" w:hAnsi="Arial" w:cs="Arial"/>
                <w:sz w:val="18"/>
                <w:szCs w:val="18"/>
              </w:rPr>
              <w:t>21</w:t>
            </w:r>
          </w:p>
          <w:p w14:paraId="7C692C03" w14:textId="77777777" w:rsidR="001E2749" w:rsidRDefault="001E2749" w:rsidP="00C930D6">
            <w:pPr>
              <w:spacing w:after="0"/>
              <w:jc w:val="center"/>
              <w:rPr>
                <w:rFonts w:ascii="Arial" w:hAnsi="Arial" w:cs="Arial"/>
                <w:sz w:val="18"/>
                <w:szCs w:val="18"/>
              </w:rPr>
            </w:pPr>
            <w:r>
              <w:rPr>
                <w:rFonts w:ascii="Arial" w:hAnsi="Arial" w:cs="Arial"/>
                <w:sz w:val="18"/>
                <w:szCs w:val="18"/>
              </w:rPr>
              <w:t>Assuming</w:t>
            </w:r>
          </w:p>
          <w:p w14:paraId="69CA68FF" w14:textId="77777777" w:rsidR="001E2749" w:rsidRDefault="001E2749" w:rsidP="00C930D6">
            <w:pPr>
              <w:spacing w:after="0"/>
              <w:jc w:val="center"/>
              <w:rPr>
                <w:rFonts w:ascii="Arial" w:hAnsi="Arial" w:cs="Arial"/>
                <w:sz w:val="18"/>
                <w:szCs w:val="18"/>
              </w:rPr>
            </w:pPr>
            <w:r>
              <w:rPr>
                <w:rFonts w:ascii="Arial" w:hAnsi="Arial" w:cs="Arial"/>
                <w:sz w:val="18"/>
                <w:szCs w:val="18"/>
              </w:rPr>
              <w:t>fixed order</w:t>
            </w:r>
          </w:p>
          <w:tbl>
            <w:tblPr>
              <w:tblW w:w="620" w:type="dxa"/>
              <w:tblLook w:val="04A0" w:firstRow="1" w:lastRow="0" w:firstColumn="1" w:lastColumn="0" w:noHBand="0" w:noVBand="1"/>
            </w:tblPr>
            <w:tblGrid>
              <w:gridCol w:w="340"/>
              <w:gridCol w:w="317"/>
            </w:tblGrid>
            <w:tr w:rsidR="001E2749" w:rsidRPr="00B76282" w14:paraId="262118ED" w14:textId="77777777" w:rsidTr="00767820">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AECDC" w14:textId="55B8DADB" w:rsidR="001E2749" w:rsidRPr="00B76282" w:rsidRDefault="001E2749" w:rsidP="00C930D6">
                  <w:pPr>
                    <w:spacing w:after="0"/>
                    <w:jc w:val="center"/>
                    <w:rPr>
                      <w:rFonts w:ascii="Arial" w:hAnsi="Arial" w:cs="Arial"/>
                      <w:color w:val="000000"/>
                      <w:sz w:val="18"/>
                      <w:szCs w:val="18"/>
                    </w:rPr>
                  </w:pPr>
                  <w:r>
                    <w:rPr>
                      <w:rFonts w:ascii="Arial" w:hAnsi="Arial" w:cs="Arial"/>
                      <w:color w:val="000000"/>
                      <w:sz w:val="18"/>
                      <w:szCs w:val="18"/>
                    </w:rPr>
                    <w:t>2</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2ACD6ED1"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0</w:t>
                  </w:r>
                </w:p>
              </w:tc>
            </w:tr>
            <w:tr w:rsidR="001E2749" w:rsidRPr="00B76282" w14:paraId="76930C80" w14:textId="77777777" w:rsidTr="00767820">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EC5FD22" w14:textId="77777777" w:rsidR="001E2749" w:rsidRPr="00B76282" w:rsidRDefault="001E2749" w:rsidP="00C930D6">
                  <w:pPr>
                    <w:spacing w:after="0"/>
                    <w:jc w:val="center"/>
                    <w:rPr>
                      <w:rFonts w:ascii="Arial" w:hAnsi="Arial" w:cs="Arial"/>
                      <w:color w:val="000000"/>
                      <w:sz w:val="18"/>
                      <w:szCs w:val="18"/>
                    </w:rPr>
                  </w:pPr>
                  <w:r w:rsidRPr="00B76282">
                    <w:rPr>
                      <w:rFonts w:ascii="Arial" w:hAnsi="Arial" w:cs="Arial"/>
                      <w:color w:val="000000"/>
                      <w:sz w:val="18"/>
                      <w:szCs w:val="18"/>
                    </w:rPr>
                    <w:t>3</w:t>
                  </w:r>
                </w:p>
              </w:tc>
              <w:tc>
                <w:tcPr>
                  <w:tcW w:w="280" w:type="dxa"/>
                  <w:tcBorders>
                    <w:top w:val="nil"/>
                    <w:left w:val="nil"/>
                    <w:bottom w:val="single" w:sz="4" w:space="0" w:color="auto"/>
                    <w:right w:val="single" w:sz="4" w:space="0" w:color="auto"/>
                  </w:tcBorders>
                  <w:shd w:val="clear" w:color="auto" w:fill="auto"/>
                  <w:noWrap/>
                  <w:vAlign w:val="bottom"/>
                  <w:hideMark/>
                </w:tcPr>
                <w:p w14:paraId="6C8CF4AA" w14:textId="56EF1050" w:rsidR="001E2749" w:rsidRPr="00B76282" w:rsidRDefault="001E2749" w:rsidP="00C930D6">
                  <w:pPr>
                    <w:spacing w:after="0"/>
                    <w:jc w:val="center"/>
                    <w:rPr>
                      <w:rFonts w:ascii="Arial" w:hAnsi="Arial" w:cs="Arial"/>
                      <w:color w:val="000000"/>
                      <w:sz w:val="18"/>
                      <w:szCs w:val="18"/>
                    </w:rPr>
                  </w:pPr>
                  <w:r>
                    <w:rPr>
                      <w:rFonts w:ascii="Arial" w:hAnsi="Arial" w:cs="Arial"/>
                      <w:color w:val="000000"/>
                      <w:sz w:val="18"/>
                      <w:szCs w:val="18"/>
                    </w:rPr>
                    <w:t>1</w:t>
                  </w:r>
                </w:p>
              </w:tc>
            </w:tr>
          </w:tbl>
          <w:p w14:paraId="0C33F499" w14:textId="65A9F6DC" w:rsidR="001E2749" w:rsidRPr="00B76282" w:rsidRDefault="001E2749" w:rsidP="00C930D6">
            <w:pPr>
              <w:spacing w:after="0"/>
              <w:jc w:val="center"/>
              <w:rPr>
                <w:rFonts w:ascii="Arial" w:hAnsi="Arial" w:cs="Arial"/>
                <w:sz w:val="18"/>
                <w:szCs w:val="18"/>
              </w:rPr>
            </w:pPr>
          </w:p>
        </w:tc>
      </w:tr>
      <w:tr w:rsidR="008F5EDB" w:rsidRPr="00B76282" w14:paraId="09EE1A01" w14:textId="77777777" w:rsidTr="00A02733">
        <w:trPr>
          <w:jc w:val="center"/>
        </w:trPr>
        <w:tc>
          <w:tcPr>
            <w:tcW w:w="987" w:type="dxa"/>
            <w:vMerge/>
            <w:vAlign w:val="center"/>
          </w:tcPr>
          <w:p w14:paraId="4A114D63" w14:textId="77777777" w:rsidR="001E2749" w:rsidRPr="00B76282" w:rsidRDefault="001E2749" w:rsidP="00C930D6">
            <w:pPr>
              <w:spacing w:after="0"/>
              <w:rPr>
                <w:rFonts w:ascii="Arial" w:hAnsi="Arial" w:cs="Arial"/>
                <w:sz w:val="18"/>
                <w:szCs w:val="18"/>
              </w:rPr>
            </w:pPr>
          </w:p>
        </w:tc>
        <w:tc>
          <w:tcPr>
            <w:tcW w:w="897" w:type="dxa"/>
            <w:vAlign w:val="center"/>
          </w:tcPr>
          <w:p w14:paraId="14D29BEB" w14:textId="01156DB3" w:rsidR="001E2749" w:rsidRPr="00B76282" w:rsidRDefault="001E2749" w:rsidP="00C930D6">
            <w:pPr>
              <w:spacing w:after="0"/>
              <w:jc w:val="center"/>
              <w:rPr>
                <w:rFonts w:ascii="Arial" w:hAnsi="Arial" w:cs="Arial"/>
                <w:color w:val="000000"/>
                <w:sz w:val="18"/>
                <w:szCs w:val="18"/>
              </w:rPr>
            </w:pPr>
            <w:r>
              <w:rPr>
                <w:rFonts w:ascii="Arial" w:hAnsi="Arial" w:cs="Arial"/>
                <w:color w:val="000000"/>
                <w:sz w:val="18"/>
                <w:szCs w:val="18"/>
              </w:rPr>
              <w:t>No</w:t>
            </w:r>
          </w:p>
        </w:tc>
        <w:tc>
          <w:tcPr>
            <w:tcW w:w="1702" w:type="dxa"/>
          </w:tcPr>
          <w:p w14:paraId="6EB44EC0" w14:textId="6E9B778D" w:rsidR="001E2749" w:rsidRDefault="001E2749" w:rsidP="00C930D6">
            <w:pPr>
              <w:spacing w:after="0"/>
              <w:rPr>
                <w:rFonts w:ascii="Arial" w:hAnsi="Arial" w:cs="Arial"/>
                <w:sz w:val="18"/>
                <w:szCs w:val="18"/>
              </w:rPr>
            </w:pPr>
            <w:r>
              <w:rPr>
                <w:rFonts w:ascii="Arial" w:hAnsi="Arial" w:cs="Arial"/>
                <w:color w:val="FF0000"/>
                <w:sz w:val="18"/>
                <w:szCs w:val="18"/>
              </w:rPr>
              <w:t xml:space="preserve">ID 1 </w:t>
            </w:r>
            <w:r w:rsidR="00A4339B">
              <w:rPr>
                <w:rFonts w:ascii="Arial" w:hAnsi="Arial" w:cs="Arial"/>
                <w:color w:val="FF0000"/>
                <w:sz w:val="18"/>
                <w:szCs w:val="18"/>
              </w:rPr>
              <w:t xml:space="preserve">FDM with 0 </w:t>
            </w:r>
            <w:r>
              <w:rPr>
                <w:rFonts w:ascii="Arial" w:hAnsi="Arial" w:cs="Arial"/>
                <w:color w:val="FF0000"/>
                <w:sz w:val="18"/>
                <w:szCs w:val="18"/>
              </w:rPr>
              <w:t xml:space="preserve">x </w:t>
            </w:r>
            <w:r>
              <w:rPr>
                <w:rFonts w:ascii="Arial" w:hAnsi="Arial" w:cs="Arial"/>
                <w:color w:val="FF0000"/>
                <w:sz w:val="18"/>
                <w:szCs w:val="18"/>
              </w:rPr>
              <w:br/>
              <w:t>3 freqLocations</w:t>
            </w:r>
          </w:p>
        </w:tc>
        <w:tc>
          <w:tcPr>
            <w:tcW w:w="1630" w:type="dxa"/>
          </w:tcPr>
          <w:p w14:paraId="163E076D" w14:textId="22C6B820" w:rsidR="001E2749" w:rsidRPr="00A7426C" w:rsidRDefault="001E2749" w:rsidP="00C930D6">
            <w:pPr>
              <w:spacing w:after="0"/>
              <w:rPr>
                <w:rFonts w:ascii="Arial" w:hAnsi="Arial" w:cs="Arial"/>
                <w:sz w:val="18"/>
                <w:szCs w:val="18"/>
              </w:rPr>
            </w:pPr>
            <w:r w:rsidRPr="00A7426C">
              <w:rPr>
                <w:rFonts w:ascii="Arial" w:hAnsi="Arial" w:cs="Arial"/>
                <w:color w:val="FF0000"/>
                <w:sz w:val="18"/>
                <w:szCs w:val="18"/>
              </w:rPr>
              <w:t>(</w:t>
            </w:r>
            <w:r>
              <w:rPr>
                <w:rFonts w:ascii="Arial" w:hAnsi="Arial" w:cs="Arial"/>
                <w:color w:val="FF0000"/>
                <w:sz w:val="18"/>
                <w:szCs w:val="18"/>
              </w:rPr>
              <w:t>1</w:t>
            </w:r>
            <w:r w:rsidRPr="00A7426C">
              <w:rPr>
                <w:rFonts w:ascii="Arial" w:hAnsi="Arial" w:cs="Arial"/>
                <w:color w:val="FF0000"/>
                <w:sz w:val="18"/>
                <w:szCs w:val="18"/>
              </w:rPr>
              <w:t xml:space="preserve">, </w:t>
            </w:r>
            <w:r>
              <w:rPr>
                <w:rFonts w:ascii="Arial" w:hAnsi="Arial" w:cs="Arial"/>
                <w:color w:val="FF0000"/>
                <w:sz w:val="18"/>
                <w:szCs w:val="18"/>
              </w:rPr>
              <w:t>2</w:t>
            </w:r>
            <w:r w:rsidRPr="00A7426C">
              <w:rPr>
                <w:rFonts w:ascii="Arial" w:hAnsi="Arial" w:cs="Arial"/>
                <w:color w:val="FF0000"/>
                <w:sz w:val="18"/>
                <w:szCs w:val="18"/>
              </w:rPr>
              <w:t xml:space="preserve">) </w:t>
            </w:r>
            <w:r>
              <w:rPr>
                <w:rFonts w:ascii="Arial" w:hAnsi="Arial" w:cs="Arial"/>
                <w:color w:val="FF0000"/>
                <w:sz w:val="18"/>
                <w:szCs w:val="18"/>
              </w:rPr>
              <w:t>x</w:t>
            </w:r>
            <w:r w:rsidRPr="00A7426C">
              <w:rPr>
                <w:rFonts w:ascii="Arial" w:hAnsi="Arial" w:cs="Arial"/>
                <w:color w:val="FF0000"/>
                <w:sz w:val="18"/>
                <w:szCs w:val="18"/>
              </w:rPr>
              <w:t xml:space="preserve"> </w:t>
            </w:r>
            <w:r>
              <w:rPr>
                <w:rFonts w:ascii="Arial" w:hAnsi="Arial" w:cs="Arial"/>
                <w:color w:val="FF0000"/>
                <w:sz w:val="18"/>
                <w:szCs w:val="18"/>
              </w:rPr>
              <w:br/>
            </w:r>
            <w:r w:rsidRPr="00A7426C">
              <w:rPr>
                <w:rFonts w:ascii="Arial" w:hAnsi="Arial" w:cs="Arial"/>
                <w:color w:val="FF0000"/>
                <w:sz w:val="18"/>
                <w:szCs w:val="18"/>
              </w:rPr>
              <w:t>3 freqLocations</w:t>
            </w:r>
          </w:p>
        </w:tc>
        <w:tc>
          <w:tcPr>
            <w:tcW w:w="1859" w:type="dxa"/>
          </w:tcPr>
          <w:p w14:paraId="64AF94D2" w14:textId="50076D5B" w:rsidR="001E2749" w:rsidRDefault="001E2749" w:rsidP="00C930D6">
            <w:pPr>
              <w:spacing w:after="0"/>
              <w:rPr>
                <w:rFonts w:ascii="Arial" w:hAnsi="Arial" w:cs="Arial"/>
                <w:sz w:val="18"/>
                <w:szCs w:val="18"/>
              </w:rPr>
            </w:pPr>
            <w:r w:rsidRPr="00A7426C">
              <w:rPr>
                <w:rFonts w:ascii="Arial" w:hAnsi="Arial" w:cs="Arial"/>
                <w:color w:val="FF0000"/>
                <w:sz w:val="18"/>
                <w:szCs w:val="18"/>
              </w:rPr>
              <w:t xml:space="preserve">(1, 2, 3) FDM+TDM </w:t>
            </w:r>
            <w:r>
              <w:rPr>
                <w:rFonts w:ascii="Arial" w:hAnsi="Arial" w:cs="Arial"/>
                <w:color w:val="FF0000"/>
                <w:sz w:val="18"/>
                <w:szCs w:val="18"/>
              </w:rPr>
              <w:t>x</w:t>
            </w:r>
            <w:r w:rsidRPr="00A7426C">
              <w:rPr>
                <w:rFonts w:ascii="Arial" w:hAnsi="Arial" w:cs="Arial"/>
                <w:color w:val="FF0000"/>
                <w:sz w:val="18"/>
                <w:szCs w:val="18"/>
              </w:rPr>
              <w:t xml:space="preserve"> 3 freqLocations</w:t>
            </w:r>
          </w:p>
        </w:tc>
        <w:tc>
          <w:tcPr>
            <w:tcW w:w="1486" w:type="dxa"/>
          </w:tcPr>
          <w:p w14:paraId="3EED2D48" w14:textId="77777777" w:rsidR="001E2749" w:rsidRDefault="001E2749" w:rsidP="00C930D6">
            <w:pPr>
              <w:spacing w:after="0"/>
              <w:rPr>
                <w:rFonts w:ascii="Arial" w:hAnsi="Arial" w:cs="Arial"/>
                <w:sz w:val="18"/>
                <w:szCs w:val="18"/>
              </w:rPr>
            </w:pPr>
          </w:p>
        </w:tc>
        <w:tc>
          <w:tcPr>
            <w:tcW w:w="1068" w:type="dxa"/>
            <w:vMerge/>
            <w:vAlign w:val="center"/>
          </w:tcPr>
          <w:p w14:paraId="2BEEF9B3" w14:textId="77777777" w:rsidR="001E2749" w:rsidRPr="00B76282" w:rsidRDefault="001E2749" w:rsidP="00C930D6">
            <w:pPr>
              <w:spacing w:after="0"/>
              <w:jc w:val="center"/>
              <w:rPr>
                <w:rFonts w:ascii="Arial" w:hAnsi="Arial" w:cs="Arial"/>
                <w:sz w:val="18"/>
                <w:szCs w:val="18"/>
              </w:rPr>
            </w:pPr>
          </w:p>
        </w:tc>
      </w:tr>
      <w:tr w:rsidR="00A4339B" w:rsidRPr="00B76282" w14:paraId="1764456B" w14:textId="77777777" w:rsidTr="00A02733">
        <w:trPr>
          <w:jc w:val="center"/>
        </w:trPr>
        <w:tc>
          <w:tcPr>
            <w:tcW w:w="987" w:type="dxa"/>
            <w:vAlign w:val="center"/>
          </w:tcPr>
          <w:p w14:paraId="1F4FB473" w14:textId="77777777" w:rsidR="001E2749" w:rsidRPr="00B76282" w:rsidRDefault="001E2749" w:rsidP="00C930D6">
            <w:pPr>
              <w:spacing w:after="0"/>
              <w:rPr>
                <w:rFonts w:ascii="Arial" w:hAnsi="Arial" w:cs="Arial"/>
                <w:sz w:val="18"/>
                <w:szCs w:val="18"/>
              </w:rPr>
            </w:pPr>
            <w:r w:rsidRPr="00B76282">
              <w:rPr>
                <w:rFonts w:ascii="Arial" w:hAnsi="Arial" w:cs="Arial"/>
                <w:sz w:val="18"/>
                <w:szCs w:val="18"/>
              </w:rPr>
              <w:t>E///</w:t>
            </w:r>
          </w:p>
        </w:tc>
        <w:tc>
          <w:tcPr>
            <w:tcW w:w="897" w:type="dxa"/>
            <w:vAlign w:val="center"/>
          </w:tcPr>
          <w:p w14:paraId="4FCA531A" w14:textId="0BA5C724" w:rsidR="001E2749" w:rsidRPr="00B76282" w:rsidRDefault="001E2749" w:rsidP="00C930D6">
            <w:pPr>
              <w:spacing w:after="0"/>
              <w:jc w:val="center"/>
              <w:rPr>
                <w:rFonts w:ascii="Arial" w:hAnsi="Arial" w:cs="Arial"/>
                <w:sz w:val="18"/>
                <w:szCs w:val="18"/>
              </w:rPr>
            </w:pPr>
            <w:r>
              <w:rPr>
                <w:rFonts w:ascii="Arial" w:hAnsi="Arial" w:cs="Arial"/>
                <w:sz w:val="18"/>
                <w:szCs w:val="18"/>
              </w:rPr>
              <w:t>Yes</w:t>
            </w:r>
          </w:p>
        </w:tc>
        <w:tc>
          <w:tcPr>
            <w:tcW w:w="1702" w:type="dxa"/>
          </w:tcPr>
          <w:p w14:paraId="1FE2F68C" w14:textId="77777777" w:rsidR="001E2749" w:rsidRPr="00B76282" w:rsidRDefault="001E2749" w:rsidP="00C930D6">
            <w:pPr>
              <w:spacing w:after="0"/>
              <w:rPr>
                <w:rFonts w:ascii="Arial" w:hAnsi="Arial" w:cs="Arial"/>
                <w:sz w:val="18"/>
                <w:szCs w:val="18"/>
              </w:rPr>
            </w:pPr>
          </w:p>
        </w:tc>
        <w:tc>
          <w:tcPr>
            <w:tcW w:w="1630" w:type="dxa"/>
          </w:tcPr>
          <w:p w14:paraId="1B3CE868" w14:textId="08323264" w:rsidR="001E2749" w:rsidRDefault="001E2749" w:rsidP="00C930D6">
            <w:pPr>
              <w:spacing w:after="0"/>
              <w:rPr>
                <w:rFonts w:ascii="Arial" w:hAnsi="Arial" w:cs="Arial"/>
                <w:sz w:val="18"/>
                <w:szCs w:val="18"/>
              </w:rPr>
            </w:pP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p w14:paraId="1A260377" w14:textId="08C3D96F" w:rsidR="001E2749" w:rsidRPr="00B76282" w:rsidRDefault="001E2749" w:rsidP="00C930D6">
            <w:pPr>
              <w:spacing w:after="0"/>
              <w:rPr>
                <w:rFonts w:ascii="Arial" w:hAnsi="Arial" w:cs="Arial"/>
                <w:sz w:val="18"/>
                <w:szCs w:val="18"/>
              </w:rPr>
            </w:pP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T</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tc>
        <w:tc>
          <w:tcPr>
            <w:tcW w:w="1859" w:type="dxa"/>
          </w:tcPr>
          <w:p w14:paraId="6EE3B630" w14:textId="63318866" w:rsidR="001E2749" w:rsidRDefault="001E2749" w:rsidP="00C930D6">
            <w:pPr>
              <w:spacing w:after="0"/>
              <w:rPr>
                <w:rFonts w:ascii="Arial" w:hAnsi="Arial" w:cs="Arial"/>
                <w:sz w:val="18"/>
                <w:szCs w:val="18"/>
              </w:rPr>
            </w:pPr>
            <w:r>
              <w:rPr>
                <w:rFonts w:ascii="Arial" w:hAnsi="Arial" w:cs="Arial"/>
                <w:sz w:val="18"/>
                <w:szCs w:val="18"/>
              </w:rPr>
              <w:t xml:space="preserve">(0, 1, 2) FDM+TDM x </w:t>
            </w:r>
            <w:r w:rsidRPr="00B76282">
              <w:rPr>
                <w:rFonts w:ascii="Arial" w:hAnsi="Arial" w:cs="Arial"/>
                <w:sz w:val="18"/>
                <w:szCs w:val="18"/>
              </w:rPr>
              <w:t>3</w:t>
            </w:r>
            <w:r>
              <w:rPr>
                <w:rFonts w:ascii="Arial" w:hAnsi="Arial" w:cs="Arial"/>
                <w:sz w:val="18"/>
                <w:szCs w:val="18"/>
              </w:rPr>
              <w:t xml:space="preserve"> freqLocations</w:t>
            </w:r>
          </w:p>
          <w:p w14:paraId="30D13A49" w14:textId="260C3A53" w:rsidR="001E2749" w:rsidRPr="008975C2" w:rsidRDefault="001E2749" w:rsidP="00C930D6">
            <w:pPr>
              <w:spacing w:after="0"/>
              <w:rPr>
                <w:rFonts w:ascii="Arial" w:hAnsi="Arial" w:cs="Arial"/>
                <w:sz w:val="18"/>
                <w:szCs w:val="18"/>
              </w:rPr>
            </w:pPr>
            <w:r w:rsidRPr="008975C2">
              <w:rPr>
                <w:rFonts w:ascii="Arial" w:hAnsi="Arial" w:cs="Arial"/>
                <w:sz w:val="18"/>
                <w:szCs w:val="18"/>
                <w:highlight w:val="cyan"/>
              </w:rPr>
              <w:t xml:space="preserve">(0, 1, 2) </w:t>
            </w:r>
            <w:r w:rsidRPr="00837DE1">
              <w:rPr>
                <w:rFonts w:ascii="Arial" w:hAnsi="Arial" w:cs="Arial"/>
                <w:sz w:val="18"/>
                <w:szCs w:val="18"/>
                <w:highlight w:val="cyan"/>
              </w:rPr>
              <w:t xml:space="preserve">FDM </w:t>
            </w:r>
            <w:r>
              <w:rPr>
                <w:rFonts w:ascii="Arial" w:hAnsi="Arial" w:cs="Arial"/>
                <w:sz w:val="18"/>
                <w:szCs w:val="18"/>
              </w:rPr>
              <w:t>x</w:t>
            </w:r>
            <w:r w:rsidRPr="008975C2">
              <w:rPr>
                <w:rFonts w:ascii="Arial" w:hAnsi="Arial" w:cs="Arial"/>
                <w:sz w:val="18"/>
                <w:szCs w:val="18"/>
              </w:rPr>
              <w:t xml:space="preserve"> </w:t>
            </w:r>
            <w:r>
              <w:rPr>
                <w:rFonts w:ascii="Arial" w:hAnsi="Arial" w:cs="Arial"/>
                <w:sz w:val="18"/>
                <w:szCs w:val="18"/>
              </w:rPr>
              <w:br/>
            </w:r>
            <w:r w:rsidRPr="008975C2">
              <w:rPr>
                <w:rFonts w:ascii="Arial" w:hAnsi="Arial" w:cs="Arial"/>
                <w:sz w:val="18"/>
                <w:szCs w:val="18"/>
              </w:rPr>
              <w:t>3 freqLocations</w:t>
            </w:r>
          </w:p>
          <w:p w14:paraId="70D57948" w14:textId="651EEFD5" w:rsidR="001E2749" w:rsidRPr="00B76282" w:rsidRDefault="001E2749" w:rsidP="00C930D6">
            <w:pPr>
              <w:spacing w:after="0"/>
              <w:rPr>
                <w:rFonts w:ascii="Arial" w:hAnsi="Arial" w:cs="Arial"/>
                <w:sz w:val="18"/>
                <w:szCs w:val="18"/>
              </w:rPr>
            </w:pPr>
          </w:p>
        </w:tc>
        <w:tc>
          <w:tcPr>
            <w:tcW w:w="1486" w:type="dxa"/>
          </w:tcPr>
          <w:p w14:paraId="72672CDB" w14:textId="042AC4C2" w:rsidR="001E2749" w:rsidRPr="00B76282" w:rsidRDefault="001E2749" w:rsidP="00C930D6">
            <w:pPr>
              <w:spacing w:after="0"/>
              <w:rPr>
                <w:rFonts w:ascii="Arial" w:hAnsi="Arial" w:cs="Arial"/>
                <w:sz w:val="18"/>
                <w:szCs w:val="18"/>
              </w:rPr>
            </w:pPr>
            <w:r>
              <w:rPr>
                <w:rFonts w:ascii="Arial" w:hAnsi="Arial" w:cs="Arial"/>
                <w:sz w:val="18"/>
                <w:szCs w:val="18"/>
              </w:rPr>
              <w:t>(0, 1, 2, 3) 2FDM+2TDM x 3 freqLocations</w:t>
            </w:r>
          </w:p>
        </w:tc>
        <w:tc>
          <w:tcPr>
            <w:tcW w:w="1068" w:type="dxa"/>
            <w:vAlign w:val="center"/>
          </w:tcPr>
          <w:p w14:paraId="7B30BA34" w14:textId="77777777" w:rsidR="001E2749" w:rsidRPr="00B76282" w:rsidRDefault="001E2749" w:rsidP="00C930D6">
            <w:pPr>
              <w:spacing w:after="0"/>
              <w:jc w:val="center"/>
              <w:rPr>
                <w:rFonts w:ascii="Arial" w:hAnsi="Arial" w:cs="Arial"/>
                <w:sz w:val="18"/>
                <w:szCs w:val="18"/>
              </w:rPr>
            </w:pPr>
            <w:r w:rsidRPr="00B76282">
              <w:rPr>
                <w:rFonts w:ascii="Arial" w:hAnsi="Arial" w:cs="Arial"/>
                <w:sz w:val="18"/>
                <w:szCs w:val="18"/>
              </w:rPr>
              <w:t>15</w:t>
            </w:r>
          </w:p>
        </w:tc>
      </w:tr>
      <w:tr w:rsidR="00A4339B" w:rsidRPr="00B76282" w14:paraId="4252FDAB" w14:textId="77777777" w:rsidTr="00A02733">
        <w:trPr>
          <w:jc w:val="center"/>
        </w:trPr>
        <w:tc>
          <w:tcPr>
            <w:tcW w:w="987" w:type="dxa"/>
            <w:vAlign w:val="center"/>
          </w:tcPr>
          <w:p w14:paraId="7CC7DC54" w14:textId="77777777" w:rsidR="001E2749" w:rsidRPr="00B76282" w:rsidRDefault="001E2749" w:rsidP="00C930D6">
            <w:pPr>
              <w:spacing w:after="0"/>
              <w:rPr>
                <w:rFonts w:ascii="Arial" w:hAnsi="Arial" w:cs="Arial"/>
                <w:sz w:val="18"/>
                <w:szCs w:val="18"/>
              </w:rPr>
            </w:pPr>
            <w:r w:rsidRPr="00B76282">
              <w:rPr>
                <w:rFonts w:ascii="Arial" w:hAnsi="Arial" w:cs="Arial"/>
                <w:sz w:val="18"/>
                <w:szCs w:val="18"/>
              </w:rPr>
              <w:t>Nokia</w:t>
            </w:r>
          </w:p>
        </w:tc>
        <w:tc>
          <w:tcPr>
            <w:tcW w:w="897" w:type="dxa"/>
            <w:vAlign w:val="center"/>
          </w:tcPr>
          <w:p w14:paraId="1A5C8724" w14:textId="0CBEFE4E" w:rsidR="001E2749" w:rsidRPr="00B76282" w:rsidRDefault="001E2749" w:rsidP="00C930D6">
            <w:pPr>
              <w:spacing w:after="0"/>
              <w:jc w:val="center"/>
              <w:rPr>
                <w:rFonts w:ascii="Arial" w:hAnsi="Arial" w:cs="Arial"/>
                <w:sz w:val="18"/>
                <w:szCs w:val="18"/>
              </w:rPr>
            </w:pPr>
            <w:r>
              <w:rPr>
                <w:rFonts w:ascii="Arial" w:hAnsi="Arial" w:cs="Arial"/>
                <w:sz w:val="18"/>
                <w:szCs w:val="18"/>
              </w:rPr>
              <w:t>Yes</w:t>
            </w:r>
          </w:p>
        </w:tc>
        <w:tc>
          <w:tcPr>
            <w:tcW w:w="1702" w:type="dxa"/>
          </w:tcPr>
          <w:p w14:paraId="5B0E93DA" w14:textId="717FD2AB" w:rsidR="001E2749" w:rsidRPr="00B76282" w:rsidRDefault="001E2749" w:rsidP="00C930D6">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t>3 freqLocations</w:t>
            </w:r>
          </w:p>
          <w:p w14:paraId="5E812EA2" w14:textId="77777777" w:rsidR="001E2749" w:rsidRPr="00B76282" w:rsidRDefault="001E2749" w:rsidP="00C930D6">
            <w:pPr>
              <w:spacing w:after="0"/>
              <w:rPr>
                <w:rFonts w:ascii="Arial" w:hAnsi="Arial" w:cs="Arial"/>
                <w:sz w:val="18"/>
                <w:szCs w:val="18"/>
              </w:rPr>
            </w:pPr>
          </w:p>
        </w:tc>
        <w:tc>
          <w:tcPr>
            <w:tcW w:w="1630" w:type="dxa"/>
          </w:tcPr>
          <w:p w14:paraId="56FD44DC" w14:textId="5C792627" w:rsidR="001E2749" w:rsidRDefault="001E2749" w:rsidP="00C930D6">
            <w:pPr>
              <w:spacing w:after="0"/>
              <w:rPr>
                <w:rFonts w:ascii="Arial" w:hAnsi="Arial" w:cs="Arial"/>
                <w:sz w:val="18"/>
                <w:szCs w:val="18"/>
              </w:rPr>
            </w:pP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4 freqLocations</w:t>
            </w:r>
          </w:p>
          <w:p w14:paraId="1CE6D8F1" w14:textId="53FAC8FC" w:rsidR="001E2749" w:rsidRPr="00B76282" w:rsidRDefault="001E2749" w:rsidP="00C930D6">
            <w:pPr>
              <w:spacing w:after="0"/>
              <w:rPr>
                <w:rFonts w:ascii="Arial" w:hAnsi="Arial" w:cs="Arial"/>
                <w:sz w:val="18"/>
                <w:szCs w:val="18"/>
              </w:rPr>
            </w:pPr>
          </w:p>
        </w:tc>
        <w:tc>
          <w:tcPr>
            <w:tcW w:w="1859" w:type="dxa"/>
          </w:tcPr>
          <w:p w14:paraId="0011C9D2" w14:textId="643A62CF" w:rsidR="001E2749" w:rsidRDefault="001E2749" w:rsidP="00C930D6">
            <w:pPr>
              <w:spacing w:after="0"/>
              <w:rPr>
                <w:rFonts w:ascii="Arial" w:hAnsi="Arial" w:cs="Arial"/>
                <w:sz w:val="18"/>
                <w:szCs w:val="18"/>
              </w:rPr>
            </w:pPr>
            <w:r>
              <w:rPr>
                <w:rFonts w:ascii="Arial" w:hAnsi="Arial" w:cs="Arial"/>
                <w:sz w:val="18"/>
                <w:szCs w:val="18"/>
              </w:rPr>
              <w:t>(0, 1, 2) FDM+TDM x 3 freqLocations;</w:t>
            </w:r>
          </w:p>
          <w:p w14:paraId="26A40947" w14:textId="30AADDD0" w:rsidR="001E2749" w:rsidRPr="00B76282" w:rsidRDefault="001E2749" w:rsidP="00C930D6">
            <w:pPr>
              <w:spacing w:after="0"/>
              <w:rPr>
                <w:rFonts w:ascii="Arial" w:hAnsi="Arial" w:cs="Arial"/>
                <w:sz w:val="18"/>
                <w:szCs w:val="18"/>
              </w:rPr>
            </w:pPr>
            <w:r w:rsidRPr="008975C2">
              <w:rPr>
                <w:rFonts w:ascii="Arial" w:hAnsi="Arial" w:cs="Arial"/>
                <w:sz w:val="18"/>
                <w:szCs w:val="18"/>
                <w:highlight w:val="cyan"/>
              </w:rPr>
              <w:t xml:space="preserve">(0, 1, 2) FDM </w:t>
            </w:r>
            <w:r>
              <w:rPr>
                <w:rFonts w:ascii="Arial" w:hAnsi="Arial" w:cs="Arial"/>
                <w:sz w:val="18"/>
                <w:szCs w:val="18"/>
              </w:rPr>
              <w:t>x</w:t>
            </w:r>
            <w:r w:rsidRPr="008975C2">
              <w:rPr>
                <w:rFonts w:ascii="Arial" w:hAnsi="Arial" w:cs="Arial"/>
                <w:sz w:val="18"/>
                <w:szCs w:val="18"/>
              </w:rPr>
              <w:t xml:space="preserve"> </w:t>
            </w:r>
            <w:r>
              <w:rPr>
                <w:rFonts w:ascii="Arial" w:hAnsi="Arial" w:cs="Arial"/>
                <w:sz w:val="18"/>
                <w:szCs w:val="18"/>
              </w:rPr>
              <w:br/>
            </w:r>
            <w:r w:rsidRPr="008975C2">
              <w:rPr>
                <w:rFonts w:ascii="Arial" w:hAnsi="Arial" w:cs="Arial"/>
                <w:sz w:val="18"/>
                <w:szCs w:val="18"/>
              </w:rPr>
              <w:t>3 freqLocations</w:t>
            </w:r>
          </w:p>
        </w:tc>
        <w:tc>
          <w:tcPr>
            <w:tcW w:w="1486" w:type="dxa"/>
          </w:tcPr>
          <w:p w14:paraId="56F6C582" w14:textId="437EB94F" w:rsidR="001E2749" w:rsidRDefault="001E2749" w:rsidP="00C930D6">
            <w:pPr>
              <w:spacing w:after="0"/>
              <w:rPr>
                <w:rFonts w:ascii="Arial" w:hAnsi="Arial" w:cs="Arial"/>
                <w:sz w:val="18"/>
                <w:szCs w:val="18"/>
              </w:rPr>
            </w:pPr>
            <w:r>
              <w:rPr>
                <w:rFonts w:ascii="Arial" w:hAnsi="Arial" w:cs="Arial"/>
                <w:sz w:val="18"/>
                <w:szCs w:val="18"/>
              </w:rPr>
              <w:t>(0, 1, 2, 3) 2FDM+2TDM x 2 freqLocations</w:t>
            </w:r>
          </w:p>
          <w:p w14:paraId="12A3CC77" w14:textId="31B52C26" w:rsidR="001E2749" w:rsidRPr="00B76282" w:rsidRDefault="001E2749" w:rsidP="00C930D6">
            <w:pPr>
              <w:spacing w:after="0"/>
              <w:rPr>
                <w:rFonts w:ascii="Arial" w:hAnsi="Arial" w:cs="Arial"/>
                <w:sz w:val="18"/>
                <w:szCs w:val="18"/>
              </w:rPr>
            </w:pPr>
            <w:r>
              <w:rPr>
                <w:rFonts w:ascii="Arial" w:hAnsi="Arial" w:cs="Arial"/>
                <w:sz w:val="18"/>
                <w:szCs w:val="18"/>
              </w:rPr>
              <w:t xml:space="preserve">(0, 1, 2, 3) </w:t>
            </w:r>
            <w:r w:rsidRPr="008975C2">
              <w:rPr>
                <w:rFonts w:ascii="Arial" w:hAnsi="Arial" w:cs="Arial"/>
                <w:sz w:val="18"/>
                <w:szCs w:val="18"/>
                <w:highlight w:val="cyan"/>
              </w:rPr>
              <w:t>3FDM</w:t>
            </w:r>
            <w:r>
              <w:rPr>
                <w:rFonts w:ascii="Arial" w:hAnsi="Arial" w:cs="Arial"/>
                <w:sz w:val="18"/>
                <w:szCs w:val="18"/>
              </w:rPr>
              <w:t>+1TDM x 3 freqLocations</w:t>
            </w:r>
          </w:p>
        </w:tc>
        <w:tc>
          <w:tcPr>
            <w:tcW w:w="1068" w:type="dxa"/>
            <w:vAlign w:val="center"/>
          </w:tcPr>
          <w:p w14:paraId="30E7A934" w14:textId="77777777" w:rsidR="001E2749" w:rsidRPr="00B76282" w:rsidRDefault="001E2749" w:rsidP="00C930D6">
            <w:pPr>
              <w:spacing w:after="0"/>
              <w:jc w:val="center"/>
              <w:rPr>
                <w:rFonts w:ascii="Arial" w:hAnsi="Arial" w:cs="Arial"/>
                <w:sz w:val="18"/>
                <w:szCs w:val="18"/>
              </w:rPr>
            </w:pPr>
            <w:r w:rsidRPr="00B76282">
              <w:rPr>
                <w:rFonts w:ascii="Arial" w:hAnsi="Arial" w:cs="Arial"/>
                <w:sz w:val="18"/>
                <w:szCs w:val="18"/>
              </w:rPr>
              <w:t>21</w:t>
            </w:r>
          </w:p>
        </w:tc>
      </w:tr>
      <w:tr w:rsidR="00A4339B" w:rsidRPr="00B76282" w14:paraId="2FABCF8C" w14:textId="77777777" w:rsidTr="00A02733">
        <w:trPr>
          <w:jc w:val="center"/>
        </w:trPr>
        <w:tc>
          <w:tcPr>
            <w:tcW w:w="987" w:type="dxa"/>
            <w:vAlign w:val="center"/>
          </w:tcPr>
          <w:p w14:paraId="04DA516E" w14:textId="77777777" w:rsidR="001E2749" w:rsidRPr="00B76282" w:rsidRDefault="001E2749" w:rsidP="00C930D6">
            <w:pPr>
              <w:spacing w:after="0"/>
              <w:rPr>
                <w:rFonts w:ascii="Arial" w:hAnsi="Arial" w:cs="Arial"/>
                <w:sz w:val="18"/>
                <w:szCs w:val="18"/>
              </w:rPr>
            </w:pPr>
            <w:r w:rsidRPr="00B76282">
              <w:rPr>
                <w:rFonts w:ascii="Arial" w:hAnsi="Arial" w:cs="Arial"/>
                <w:sz w:val="18"/>
                <w:szCs w:val="18"/>
              </w:rPr>
              <w:t>ZTE</w:t>
            </w:r>
          </w:p>
        </w:tc>
        <w:tc>
          <w:tcPr>
            <w:tcW w:w="897" w:type="dxa"/>
            <w:vAlign w:val="center"/>
          </w:tcPr>
          <w:p w14:paraId="4672A74D" w14:textId="7B9C0045" w:rsidR="001E2749" w:rsidRPr="00B76282" w:rsidRDefault="001E2749" w:rsidP="00C930D6">
            <w:pPr>
              <w:spacing w:after="0"/>
              <w:jc w:val="center"/>
              <w:rPr>
                <w:rFonts w:ascii="Arial" w:hAnsi="Arial" w:cs="Arial"/>
                <w:sz w:val="18"/>
                <w:szCs w:val="18"/>
              </w:rPr>
            </w:pPr>
            <w:r>
              <w:rPr>
                <w:rFonts w:ascii="Arial" w:hAnsi="Arial" w:cs="Arial"/>
                <w:sz w:val="18"/>
                <w:szCs w:val="18"/>
              </w:rPr>
              <w:t>Yes</w:t>
            </w:r>
          </w:p>
        </w:tc>
        <w:tc>
          <w:tcPr>
            <w:tcW w:w="1702" w:type="dxa"/>
          </w:tcPr>
          <w:p w14:paraId="6F0F0FA4" w14:textId="32435272" w:rsidR="001E2749" w:rsidRDefault="001E2749" w:rsidP="00C930D6">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t>3 freqLocations</w:t>
            </w:r>
          </w:p>
          <w:p w14:paraId="2C590F68" w14:textId="2FD808CE" w:rsidR="001E2749" w:rsidRPr="00B76282" w:rsidRDefault="001E2749" w:rsidP="00C930D6">
            <w:pPr>
              <w:spacing w:after="0"/>
              <w:rPr>
                <w:rFonts w:ascii="Arial" w:hAnsi="Arial" w:cs="Arial"/>
                <w:sz w:val="18"/>
                <w:szCs w:val="18"/>
              </w:rPr>
            </w:pPr>
          </w:p>
          <w:p w14:paraId="3789139C" w14:textId="594AF9AC" w:rsidR="001E2749" w:rsidRPr="00B76282" w:rsidRDefault="001E2749" w:rsidP="00C930D6">
            <w:pPr>
              <w:spacing w:after="0"/>
              <w:rPr>
                <w:rFonts w:ascii="Arial" w:hAnsi="Arial" w:cs="Arial"/>
                <w:sz w:val="18"/>
                <w:szCs w:val="18"/>
              </w:rPr>
            </w:pPr>
          </w:p>
        </w:tc>
        <w:tc>
          <w:tcPr>
            <w:tcW w:w="1630" w:type="dxa"/>
          </w:tcPr>
          <w:p w14:paraId="3FDFD00D" w14:textId="0BC0CCCE" w:rsidR="001E2749" w:rsidRDefault="001E2749" w:rsidP="00C930D6">
            <w:pPr>
              <w:spacing w:after="0"/>
              <w:rPr>
                <w:rFonts w:ascii="Arial" w:hAnsi="Arial" w:cs="Arial"/>
                <w:sz w:val="18"/>
                <w:szCs w:val="18"/>
              </w:rPr>
            </w:pPr>
            <w:r>
              <w:rPr>
                <w:rFonts w:ascii="Arial" w:hAnsi="Arial" w:cs="Arial"/>
                <w:sz w:val="18"/>
                <w:szCs w:val="18"/>
              </w:rPr>
              <w:t xml:space="preserve">2 patterns of </w:t>
            </w:r>
            <w:r>
              <w:rPr>
                <w:rFonts w:ascii="Arial" w:hAnsi="Arial" w:cs="Arial"/>
                <w:sz w:val="18"/>
                <w:szCs w:val="18"/>
              </w:rPr>
              <w:br/>
            </w: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2 freqLocations </w:t>
            </w:r>
          </w:p>
          <w:p w14:paraId="4F2B3730" w14:textId="42A49B1F" w:rsidR="001E2749" w:rsidRPr="00B76282" w:rsidRDefault="001E2749" w:rsidP="00C930D6">
            <w:pPr>
              <w:spacing w:after="0"/>
              <w:rPr>
                <w:rFonts w:ascii="Arial" w:hAnsi="Arial" w:cs="Arial"/>
                <w:sz w:val="18"/>
                <w:szCs w:val="18"/>
              </w:rPr>
            </w:pPr>
            <w:r w:rsidRPr="00A7426C">
              <w:rPr>
                <w:rFonts w:ascii="Arial" w:hAnsi="Arial" w:cs="Arial"/>
                <w:sz w:val="18"/>
                <w:szCs w:val="18"/>
                <w:highlight w:val="yellow"/>
              </w:rPr>
              <w:t>(0, 3)</w:t>
            </w:r>
            <w:r w:rsidRPr="00B76282">
              <w:rPr>
                <w:rFonts w:ascii="Arial" w:hAnsi="Arial" w:cs="Arial"/>
                <w:sz w:val="18"/>
                <w:szCs w:val="18"/>
              </w:rPr>
              <w:t xml:space="preserve"> </w:t>
            </w:r>
            <w:r>
              <w:rPr>
                <w:rFonts w:ascii="Arial" w:hAnsi="Arial" w:cs="Arial"/>
                <w:sz w:val="18"/>
                <w:szCs w:val="18"/>
              </w:rPr>
              <w:t>T</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tc>
        <w:tc>
          <w:tcPr>
            <w:tcW w:w="1859" w:type="dxa"/>
          </w:tcPr>
          <w:p w14:paraId="47F112A4" w14:textId="5C88089A" w:rsidR="001E2749" w:rsidRPr="00B76282" w:rsidRDefault="001E2749" w:rsidP="00C930D6">
            <w:pPr>
              <w:spacing w:after="0"/>
              <w:rPr>
                <w:rFonts w:ascii="Arial" w:hAnsi="Arial" w:cs="Arial"/>
                <w:sz w:val="18"/>
                <w:szCs w:val="18"/>
              </w:rPr>
            </w:pPr>
            <w:r>
              <w:rPr>
                <w:rFonts w:ascii="Arial" w:hAnsi="Arial" w:cs="Arial"/>
                <w:sz w:val="18"/>
                <w:szCs w:val="18"/>
              </w:rPr>
              <w:t xml:space="preserve">2 patterns of </w:t>
            </w:r>
            <w:r>
              <w:rPr>
                <w:rFonts w:ascii="Arial" w:hAnsi="Arial" w:cs="Arial"/>
                <w:sz w:val="18"/>
                <w:szCs w:val="18"/>
              </w:rPr>
              <w:br/>
              <w:t>(0, 1, 2) FDM+TDM x 2 freqLocations</w:t>
            </w:r>
          </w:p>
        </w:tc>
        <w:tc>
          <w:tcPr>
            <w:tcW w:w="1486" w:type="dxa"/>
          </w:tcPr>
          <w:p w14:paraId="69102594" w14:textId="1B1487A2" w:rsidR="001E2749" w:rsidRPr="00B76282" w:rsidRDefault="001E2749" w:rsidP="00C930D6">
            <w:pPr>
              <w:spacing w:after="0"/>
              <w:rPr>
                <w:rFonts w:ascii="Arial" w:hAnsi="Arial" w:cs="Arial"/>
                <w:sz w:val="18"/>
                <w:szCs w:val="18"/>
              </w:rPr>
            </w:pPr>
            <w:r>
              <w:rPr>
                <w:rFonts w:ascii="Arial" w:hAnsi="Arial" w:cs="Arial"/>
                <w:sz w:val="18"/>
                <w:szCs w:val="18"/>
              </w:rPr>
              <w:t xml:space="preserve">2 patterns of </w:t>
            </w:r>
            <w:r>
              <w:rPr>
                <w:rFonts w:ascii="Arial" w:hAnsi="Arial" w:cs="Arial"/>
                <w:sz w:val="18"/>
                <w:szCs w:val="18"/>
              </w:rPr>
              <w:br/>
              <w:t>(0, 1, 2, 3) 2FDM+2TDM x 2 freqLocations</w:t>
            </w:r>
          </w:p>
        </w:tc>
        <w:tc>
          <w:tcPr>
            <w:tcW w:w="1068" w:type="dxa"/>
            <w:vAlign w:val="center"/>
          </w:tcPr>
          <w:p w14:paraId="2B7E8472" w14:textId="77777777" w:rsidR="001E2749" w:rsidRPr="00B76282" w:rsidRDefault="001E2749" w:rsidP="00C930D6">
            <w:pPr>
              <w:spacing w:after="0"/>
              <w:jc w:val="center"/>
              <w:rPr>
                <w:rFonts w:ascii="Arial" w:hAnsi="Arial" w:cs="Arial"/>
                <w:sz w:val="18"/>
                <w:szCs w:val="18"/>
              </w:rPr>
            </w:pPr>
            <w:r w:rsidRPr="00B76282">
              <w:rPr>
                <w:rFonts w:ascii="Arial" w:hAnsi="Arial" w:cs="Arial"/>
                <w:sz w:val="18"/>
                <w:szCs w:val="18"/>
              </w:rPr>
              <w:t>18</w:t>
            </w:r>
          </w:p>
        </w:tc>
      </w:tr>
      <w:tr w:rsidR="00A4339B" w:rsidRPr="00B76282" w14:paraId="7E6C0414" w14:textId="77777777" w:rsidTr="00A02733">
        <w:trPr>
          <w:jc w:val="center"/>
        </w:trPr>
        <w:tc>
          <w:tcPr>
            <w:tcW w:w="987" w:type="dxa"/>
            <w:vAlign w:val="center"/>
          </w:tcPr>
          <w:p w14:paraId="6D46084C" w14:textId="77777777" w:rsidR="001E2749" w:rsidRPr="00B76282" w:rsidRDefault="001E2749" w:rsidP="00C930D6">
            <w:pPr>
              <w:spacing w:after="0"/>
              <w:rPr>
                <w:rFonts w:ascii="Arial" w:hAnsi="Arial" w:cs="Arial"/>
                <w:sz w:val="18"/>
                <w:szCs w:val="18"/>
              </w:rPr>
            </w:pPr>
            <w:r w:rsidRPr="00B76282">
              <w:rPr>
                <w:rFonts w:ascii="Arial" w:hAnsi="Arial" w:cs="Arial"/>
                <w:sz w:val="18"/>
                <w:szCs w:val="18"/>
              </w:rPr>
              <w:t>DCM</w:t>
            </w:r>
          </w:p>
        </w:tc>
        <w:tc>
          <w:tcPr>
            <w:tcW w:w="897" w:type="dxa"/>
            <w:vAlign w:val="center"/>
          </w:tcPr>
          <w:p w14:paraId="32B92EAA" w14:textId="53C20140" w:rsidR="001E2749" w:rsidRPr="00B76282" w:rsidRDefault="001E2749" w:rsidP="00C930D6">
            <w:pPr>
              <w:spacing w:after="0"/>
              <w:jc w:val="center"/>
              <w:rPr>
                <w:rFonts w:ascii="Arial" w:hAnsi="Arial" w:cs="Arial"/>
                <w:sz w:val="18"/>
                <w:szCs w:val="18"/>
              </w:rPr>
            </w:pPr>
            <w:r>
              <w:rPr>
                <w:rFonts w:ascii="Arial" w:hAnsi="Arial" w:cs="Arial"/>
                <w:sz w:val="18"/>
                <w:szCs w:val="18"/>
              </w:rPr>
              <w:t>Yes</w:t>
            </w:r>
          </w:p>
        </w:tc>
        <w:tc>
          <w:tcPr>
            <w:tcW w:w="1702" w:type="dxa"/>
          </w:tcPr>
          <w:p w14:paraId="6CB6E4AD" w14:textId="5E163A96" w:rsidR="001E2749" w:rsidRPr="00B76282" w:rsidRDefault="001E2749" w:rsidP="00C930D6">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t>3 freqLocations</w:t>
            </w:r>
          </w:p>
          <w:p w14:paraId="05400EB2" w14:textId="6FB0CD0A" w:rsidR="001E2749" w:rsidRPr="00B76282" w:rsidRDefault="001E2749" w:rsidP="00C930D6">
            <w:pPr>
              <w:spacing w:after="0"/>
              <w:rPr>
                <w:rFonts w:ascii="Arial" w:hAnsi="Arial" w:cs="Arial"/>
                <w:sz w:val="18"/>
                <w:szCs w:val="18"/>
              </w:rPr>
            </w:pPr>
          </w:p>
        </w:tc>
        <w:tc>
          <w:tcPr>
            <w:tcW w:w="1630" w:type="dxa"/>
          </w:tcPr>
          <w:p w14:paraId="12F12F51" w14:textId="6476CD08" w:rsidR="001E2749" w:rsidRDefault="001E2749" w:rsidP="00C930D6">
            <w:pPr>
              <w:spacing w:after="0"/>
              <w:rPr>
                <w:rFonts w:ascii="Arial" w:hAnsi="Arial" w:cs="Arial"/>
                <w:sz w:val="18"/>
                <w:szCs w:val="18"/>
              </w:rPr>
            </w:pP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p w14:paraId="2D0D2B92" w14:textId="3CA4922F" w:rsidR="001E2749" w:rsidRPr="00B76282" w:rsidRDefault="001E2749" w:rsidP="00C930D6">
            <w:pPr>
              <w:spacing w:after="0"/>
              <w:rPr>
                <w:rFonts w:ascii="Arial" w:hAnsi="Arial" w:cs="Arial"/>
                <w:sz w:val="18"/>
                <w:szCs w:val="18"/>
              </w:rPr>
            </w:pP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T</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tc>
        <w:tc>
          <w:tcPr>
            <w:tcW w:w="1859" w:type="dxa"/>
          </w:tcPr>
          <w:p w14:paraId="3CCEDCFF" w14:textId="3ECA0390" w:rsidR="001E2749" w:rsidRDefault="001E2749" w:rsidP="00C930D6">
            <w:pPr>
              <w:spacing w:after="0"/>
              <w:rPr>
                <w:rFonts w:ascii="Arial" w:hAnsi="Arial" w:cs="Arial"/>
                <w:sz w:val="18"/>
                <w:szCs w:val="18"/>
              </w:rPr>
            </w:pPr>
            <w:r>
              <w:rPr>
                <w:rFonts w:ascii="Arial" w:hAnsi="Arial" w:cs="Arial"/>
                <w:sz w:val="18"/>
                <w:szCs w:val="18"/>
              </w:rPr>
              <w:t>(0, 1, 2) FDM+TDM x 3 freqLocations;</w:t>
            </w:r>
          </w:p>
          <w:p w14:paraId="5AD8F95C" w14:textId="7B741DDF" w:rsidR="001E2749" w:rsidRPr="00B76282" w:rsidRDefault="001E2749" w:rsidP="00C930D6">
            <w:pPr>
              <w:spacing w:after="0"/>
              <w:rPr>
                <w:rFonts w:ascii="Arial" w:hAnsi="Arial" w:cs="Arial"/>
                <w:sz w:val="18"/>
                <w:szCs w:val="18"/>
              </w:rPr>
            </w:pPr>
            <w:r w:rsidRPr="008975C2">
              <w:rPr>
                <w:rFonts w:ascii="Arial" w:hAnsi="Arial" w:cs="Arial"/>
                <w:sz w:val="18"/>
                <w:szCs w:val="18"/>
                <w:highlight w:val="cyan"/>
              </w:rPr>
              <w:t xml:space="preserve">(0, 1, 2) FDM </w:t>
            </w:r>
            <w:r>
              <w:rPr>
                <w:rFonts w:ascii="Arial" w:hAnsi="Arial" w:cs="Arial"/>
                <w:sz w:val="18"/>
                <w:szCs w:val="18"/>
              </w:rPr>
              <w:t>x</w:t>
            </w:r>
            <w:r w:rsidRPr="008975C2">
              <w:rPr>
                <w:rFonts w:ascii="Arial" w:hAnsi="Arial" w:cs="Arial"/>
                <w:sz w:val="18"/>
                <w:szCs w:val="18"/>
              </w:rPr>
              <w:t xml:space="preserve"> </w:t>
            </w:r>
            <w:r>
              <w:rPr>
                <w:rFonts w:ascii="Arial" w:hAnsi="Arial" w:cs="Arial"/>
                <w:sz w:val="18"/>
                <w:szCs w:val="18"/>
              </w:rPr>
              <w:br/>
            </w:r>
            <w:r w:rsidRPr="008975C2">
              <w:rPr>
                <w:rFonts w:ascii="Arial" w:hAnsi="Arial" w:cs="Arial"/>
                <w:sz w:val="18"/>
                <w:szCs w:val="18"/>
              </w:rPr>
              <w:t>3 freqLocations</w:t>
            </w:r>
          </w:p>
        </w:tc>
        <w:tc>
          <w:tcPr>
            <w:tcW w:w="1486" w:type="dxa"/>
          </w:tcPr>
          <w:p w14:paraId="3717869F" w14:textId="7C52D6CC" w:rsidR="001E2749" w:rsidRPr="00B76282" w:rsidRDefault="001E2749" w:rsidP="00C930D6">
            <w:pPr>
              <w:spacing w:after="0"/>
              <w:rPr>
                <w:rFonts w:ascii="Arial" w:hAnsi="Arial" w:cs="Arial"/>
                <w:sz w:val="18"/>
                <w:szCs w:val="18"/>
              </w:rPr>
            </w:pPr>
            <w:r>
              <w:rPr>
                <w:rFonts w:ascii="Arial" w:hAnsi="Arial" w:cs="Arial"/>
                <w:sz w:val="18"/>
                <w:szCs w:val="18"/>
              </w:rPr>
              <w:t>(0, 1, 2, 3) 2FDM+2TDM x 3 freqLocations</w:t>
            </w:r>
          </w:p>
        </w:tc>
        <w:tc>
          <w:tcPr>
            <w:tcW w:w="1068" w:type="dxa"/>
            <w:vAlign w:val="center"/>
          </w:tcPr>
          <w:p w14:paraId="1C94401B" w14:textId="77777777" w:rsidR="001E2749" w:rsidRPr="00B76282" w:rsidRDefault="001E2749" w:rsidP="00C930D6">
            <w:pPr>
              <w:spacing w:after="0"/>
              <w:jc w:val="center"/>
              <w:rPr>
                <w:rFonts w:ascii="Arial" w:hAnsi="Arial" w:cs="Arial"/>
                <w:sz w:val="18"/>
                <w:szCs w:val="18"/>
              </w:rPr>
            </w:pPr>
            <w:r w:rsidRPr="00B76282">
              <w:rPr>
                <w:rFonts w:ascii="Arial" w:hAnsi="Arial" w:cs="Arial"/>
                <w:sz w:val="18"/>
                <w:szCs w:val="18"/>
              </w:rPr>
              <w:t>18</w:t>
            </w:r>
          </w:p>
        </w:tc>
      </w:tr>
      <w:tr w:rsidR="00A4339B" w:rsidRPr="00B76282" w14:paraId="66771EE5" w14:textId="77777777" w:rsidTr="00A02733">
        <w:trPr>
          <w:jc w:val="center"/>
        </w:trPr>
        <w:tc>
          <w:tcPr>
            <w:tcW w:w="987" w:type="dxa"/>
            <w:vMerge w:val="restart"/>
            <w:vAlign w:val="center"/>
          </w:tcPr>
          <w:p w14:paraId="10E55CEB" w14:textId="658B59CB" w:rsidR="001E2749" w:rsidRPr="00B76282" w:rsidRDefault="001E2749" w:rsidP="00C930D6">
            <w:pPr>
              <w:spacing w:after="0"/>
              <w:rPr>
                <w:rFonts w:ascii="Arial" w:hAnsi="Arial" w:cs="Arial"/>
                <w:sz w:val="18"/>
                <w:szCs w:val="18"/>
              </w:rPr>
            </w:pPr>
            <w:r>
              <w:rPr>
                <w:rFonts w:ascii="Arial" w:hAnsi="Arial" w:cs="Arial"/>
                <w:sz w:val="18"/>
                <w:szCs w:val="18"/>
              </w:rPr>
              <w:t>Majority</w:t>
            </w:r>
          </w:p>
        </w:tc>
        <w:tc>
          <w:tcPr>
            <w:tcW w:w="897" w:type="dxa"/>
            <w:vAlign w:val="center"/>
          </w:tcPr>
          <w:p w14:paraId="4A2A5B58" w14:textId="339A3064" w:rsidR="001E2749" w:rsidRPr="00B76282" w:rsidRDefault="001E2749" w:rsidP="00C930D6">
            <w:pPr>
              <w:spacing w:after="0"/>
              <w:jc w:val="center"/>
              <w:rPr>
                <w:rFonts w:ascii="Arial" w:hAnsi="Arial" w:cs="Arial"/>
                <w:sz w:val="18"/>
                <w:szCs w:val="18"/>
              </w:rPr>
            </w:pPr>
            <w:r>
              <w:rPr>
                <w:rFonts w:ascii="Arial" w:hAnsi="Arial" w:cs="Arial"/>
                <w:sz w:val="18"/>
                <w:szCs w:val="18"/>
              </w:rPr>
              <w:t>Yes</w:t>
            </w:r>
          </w:p>
        </w:tc>
        <w:tc>
          <w:tcPr>
            <w:tcW w:w="1702" w:type="dxa"/>
          </w:tcPr>
          <w:p w14:paraId="13704B73" w14:textId="15D2770B" w:rsidR="001E2749" w:rsidRPr="00B76282" w:rsidRDefault="001E2749" w:rsidP="00C930D6">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t>3 freqLocations</w:t>
            </w:r>
          </w:p>
          <w:p w14:paraId="3498C3B2" w14:textId="5111CF9C" w:rsidR="001E2749" w:rsidRPr="00B76282" w:rsidRDefault="001E2749" w:rsidP="00C930D6">
            <w:pPr>
              <w:spacing w:after="0"/>
              <w:rPr>
                <w:rFonts w:ascii="Arial" w:hAnsi="Arial" w:cs="Arial"/>
                <w:sz w:val="18"/>
                <w:szCs w:val="18"/>
              </w:rPr>
            </w:pPr>
          </w:p>
        </w:tc>
        <w:tc>
          <w:tcPr>
            <w:tcW w:w="1630" w:type="dxa"/>
          </w:tcPr>
          <w:p w14:paraId="4CD923F0" w14:textId="5FF34DE9" w:rsidR="001E2749" w:rsidRDefault="001E2749" w:rsidP="00C930D6">
            <w:pPr>
              <w:spacing w:after="0"/>
              <w:rPr>
                <w:rFonts w:ascii="Arial" w:hAnsi="Arial" w:cs="Arial"/>
                <w:sz w:val="18"/>
                <w:szCs w:val="18"/>
              </w:rPr>
            </w:pPr>
            <w:r w:rsidRPr="00A7426C">
              <w:rPr>
                <w:rFonts w:ascii="Arial" w:hAnsi="Arial" w:cs="Arial"/>
                <w:sz w:val="18"/>
                <w:szCs w:val="18"/>
              </w:rPr>
              <w:t>(0, 1)</w:t>
            </w:r>
            <w:r>
              <w:rPr>
                <w:rFonts w:ascii="Arial" w:hAnsi="Arial" w:cs="Arial"/>
                <w:sz w:val="18"/>
                <w:szCs w:val="18"/>
              </w:rPr>
              <w:t xml:space="preserve"> x </w:t>
            </w:r>
            <w:r>
              <w:rPr>
                <w:rFonts w:ascii="Arial" w:hAnsi="Arial" w:cs="Arial"/>
                <w:sz w:val="18"/>
                <w:szCs w:val="18"/>
              </w:rPr>
              <w:br/>
              <w:t>3 freqLocations</w:t>
            </w:r>
          </w:p>
          <w:p w14:paraId="36CB6649" w14:textId="061F992C" w:rsidR="00A4339B" w:rsidRPr="006F7156" w:rsidRDefault="00B71BD0" w:rsidP="00C930D6">
            <w:pPr>
              <w:spacing w:after="0"/>
              <w:rPr>
                <w:rFonts w:ascii="Arial" w:hAnsi="Arial" w:cs="Arial"/>
                <w:sz w:val="18"/>
                <w:szCs w:val="18"/>
              </w:rPr>
            </w:pPr>
            <w:r>
              <w:rPr>
                <w:rFonts w:ascii="Arial" w:hAnsi="Arial" w:cs="Arial"/>
                <w:sz w:val="18"/>
                <w:szCs w:val="18"/>
              </w:rPr>
              <w:t>FFS TDM and/or FDM with ID 0</w:t>
            </w:r>
          </w:p>
        </w:tc>
        <w:tc>
          <w:tcPr>
            <w:tcW w:w="1859" w:type="dxa"/>
          </w:tcPr>
          <w:p w14:paraId="0A4EF904" w14:textId="77777777" w:rsidR="001E2749" w:rsidRDefault="001E2749" w:rsidP="00C930D6">
            <w:pPr>
              <w:spacing w:after="0"/>
              <w:rPr>
                <w:rFonts w:ascii="Arial" w:hAnsi="Arial" w:cs="Arial"/>
                <w:sz w:val="18"/>
                <w:szCs w:val="18"/>
              </w:rPr>
            </w:pPr>
            <w:r>
              <w:rPr>
                <w:rFonts w:ascii="Arial" w:hAnsi="Arial" w:cs="Arial"/>
                <w:sz w:val="18"/>
                <w:szCs w:val="18"/>
              </w:rPr>
              <w:t xml:space="preserve">(0, 1, 2) FDM+TDM x </w:t>
            </w:r>
            <w:r w:rsidRPr="00B76282">
              <w:rPr>
                <w:rFonts w:ascii="Arial" w:hAnsi="Arial" w:cs="Arial"/>
                <w:sz w:val="18"/>
                <w:szCs w:val="18"/>
              </w:rPr>
              <w:t>3</w:t>
            </w:r>
            <w:r>
              <w:rPr>
                <w:rFonts w:ascii="Arial" w:hAnsi="Arial" w:cs="Arial"/>
                <w:sz w:val="18"/>
                <w:szCs w:val="18"/>
              </w:rPr>
              <w:t xml:space="preserve"> freqLocations</w:t>
            </w:r>
          </w:p>
          <w:p w14:paraId="7A2956C3" w14:textId="0FC8E2A1" w:rsidR="00B71BD0" w:rsidRPr="006F7156" w:rsidRDefault="00B71BD0" w:rsidP="00C930D6">
            <w:pPr>
              <w:spacing w:after="0"/>
              <w:rPr>
                <w:rFonts w:ascii="Arial" w:hAnsi="Arial" w:cs="Arial"/>
                <w:sz w:val="18"/>
                <w:szCs w:val="18"/>
              </w:rPr>
            </w:pPr>
            <w:r>
              <w:rPr>
                <w:rFonts w:ascii="Arial" w:hAnsi="Arial" w:cs="Arial"/>
                <w:sz w:val="18"/>
                <w:szCs w:val="18"/>
              </w:rPr>
              <w:t xml:space="preserve">FFS </w:t>
            </w:r>
            <w:r w:rsidRPr="008975C2">
              <w:rPr>
                <w:rFonts w:ascii="Arial" w:hAnsi="Arial" w:cs="Arial"/>
                <w:sz w:val="18"/>
                <w:szCs w:val="18"/>
                <w:highlight w:val="cyan"/>
              </w:rPr>
              <w:t xml:space="preserve">(0, 1, 2) FDM </w:t>
            </w:r>
            <w:r>
              <w:rPr>
                <w:rFonts w:ascii="Arial" w:hAnsi="Arial" w:cs="Arial"/>
                <w:sz w:val="18"/>
                <w:szCs w:val="18"/>
              </w:rPr>
              <w:t>x</w:t>
            </w:r>
            <w:r w:rsidRPr="008975C2">
              <w:rPr>
                <w:rFonts w:ascii="Arial" w:hAnsi="Arial" w:cs="Arial"/>
                <w:sz w:val="18"/>
                <w:szCs w:val="18"/>
              </w:rPr>
              <w:t xml:space="preserve"> </w:t>
            </w:r>
            <w:r>
              <w:rPr>
                <w:rFonts w:ascii="Arial" w:hAnsi="Arial" w:cs="Arial"/>
                <w:sz w:val="18"/>
                <w:szCs w:val="18"/>
              </w:rPr>
              <w:br/>
            </w:r>
            <w:r w:rsidRPr="008975C2">
              <w:rPr>
                <w:rFonts w:ascii="Arial" w:hAnsi="Arial" w:cs="Arial"/>
                <w:sz w:val="18"/>
                <w:szCs w:val="18"/>
              </w:rPr>
              <w:t>3 freqLocations</w:t>
            </w:r>
          </w:p>
        </w:tc>
        <w:tc>
          <w:tcPr>
            <w:tcW w:w="1486" w:type="dxa"/>
          </w:tcPr>
          <w:p w14:paraId="5851C15C" w14:textId="5F3C6ED8" w:rsidR="001E2749" w:rsidRPr="00B76282" w:rsidRDefault="001E2749" w:rsidP="00C930D6">
            <w:pPr>
              <w:spacing w:after="0"/>
              <w:rPr>
                <w:rFonts w:ascii="Arial" w:hAnsi="Arial" w:cs="Arial"/>
                <w:sz w:val="18"/>
                <w:szCs w:val="18"/>
              </w:rPr>
            </w:pPr>
            <w:r>
              <w:rPr>
                <w:rFonts w:ascii="Arial" w:hAnsi="Arial" w:cs="Arial"/>
                <w:sz w:val="18"/>
                <w:szCs w:val="18"/>
              </w:rPr>
              <w:t>(0, 1, 2, 3) 2FDM+2TDM x 3 freqLocations</w:t>
            </w:r>
          </w:p>
        </w:tc>
        <w:tc>
          <w:tcPr>
            <w:tcW w:w="1068" w:type="dxa"/>
            <w:vMerge w:val="restart"/>
            <w:vAlign w:val="center"/>
          </w:tcPr>
          <w:p w14:paraId="19C645F9" w14:textId="62578798" w:rsidR="00F66893" w:rsidRPr="00B76282" w:rsidRDefault="001E2749" w:rsidP="00C930D6">
            <w:pPr>
              <w:spacing w:after="0"/>
              <w:jc w:val="center"/>
              <w:rPr>
                <w:rFonts w:ascii="Arial" w:hAnsi="Arial" w:cs="Arial"/>
                <w:sz w:val="18"/>
                <w:szCs w:val="18"/>
              </w:rPr>
            </w:pPr>
            <w:r w:rsidRPr="00B76282">
              <w:rPr>
                <w:rFonts w:ascii="Arial" w:hAnsi="Arial" w:cs="Arial"/>
                <w:sz w:val="18"/>
                <w:szCs w:val="18"/>
              </w:rPr>
              <w:t>24</w:t>
            </w:r>
          </w:p>
        </w:tc>
      </w:tr>
      <w:tr w:rsidR="00A4339B" w:rsidRPr="00B76282" w14:paraId="719A0F4F" w14:textId="77777777" w:rsidTr="00A02733">
        <w:trPr>
          <w:jc w:val="center"/>
        </w:trPr>
        <w:tc>
          <w:tcPr>
            <w:tcW w:w="987" w:type="dxa"/>
            <w:vMerge/>
          </w:tcPr>
          <w:p w14:paraId="1164909C" w14:textId="77777777" w:rsidR="001E2749" w:rsidRDefault="001E2749" w:rsidP="00C930D6">
            <w:pPr>
              <w:spacing w:after="0"/>
              <w:rPr>
                <w:rFonts w:ascii="Arial" w:hAnsi="Arial" w:cs="Arial"/>
                <w:sz w:val="18"/>
                <w:szCs w:val="18"/>
              </w:rPr>
            </w:pPr>
          </w:p>
        </w:tc>
        <w:tc>
          <w:tcPr>
            <w:tcW w:w="897" w:type="dxa"/>
            <w:vAlign w:val="center"/>
          </w:tcPr>
          <w:p w14:paraId="5A0C735B" w14:textId="38CC01E3" w:rsidR="001E2749" w:rsidRPr="00B76282" w:rsidRDefault="001E2749" w:rsidP="00C930D6">
            <w:pPr>
              <w:spacing w:after="0"/>
              <w:jc w:val="center"/>
              <w:rPr>
                <w:rFonts w:ascii="Arial" w:hAnsi="Arial" w:cs="Arial"/>
                <w:sz w:val="18"/>
                <w:szCs w:val="18"/>
              </w:rPr>
            </w:pPr>
            <w:r>
              <w:rPr>
                <w:rFonts w:ascii="Arial" w:hAnsi="Arial" w:cs="Arial"/>
                <w:sz w:val="18"/>
                <w:szCs w:val="18"/>
              </w:rPr>
              <w:t>No</w:t>
            </w:r>
          </w:p>
        </w:tc>
        <w:tc>
          <w:tcPr>
            <w:tcW w:w="1702" w:type="dxa"/>
          </w:tcPr>
          <w:p w14:paraId="23503F70" w14:textId="77777777" w:rsidR="00A4339B" w:rsidRDefault="001E2749" w:rsidP="00C930D6">
            <w:pPr>
              <w:spacing w:after="0"/>
              <w:rPr>
                <w:rFonts w:ascii="Arial" w:hAnsi="Arial" w:cs="Arial"/>
                <w:color w:val="FF0000"/>
                <w:sz w:val="18"/>
                <w:szCs w:val="18"/>
              </w:rPr>
            </w:pPr>
            <w:r>
              <w:rPr>
                <w:rFonts w:ascii="Arial" w:hAnsi="Arial" w:cs="Arial"/>
                <w:color w:val="FF0000"/>
                <w:sz w:val="18"/>
                <w:szCs w:val="18"/>
              </w:rPr>
              <w:t xml:space="preserve">ID 1 x </w:t>
            </w:r>
            <w:r>
              <w:rPr>
                <w:rFonts w:ascii="Arial" w:hAnsi="Arial" w:cs="Arial"/>
                <w:color w:val="FF0000"/>
                <w:sz w:val="18"/>
                <w:szCs w:val="18"/>
              </w:rPr>
              <w:br/>
              <w:t>3 freqLocations</w:t>
            </w:r>
          </w:p>
          <w:p w14:paraId="2AB25D3A" w14:textId="11275FAD" w:rsidR="00B71BD0" w:rsidRPr="00A4339B" w:rsidRDefault="00B71BD0" w:rsidP="00C930D6">
            <w:pPr>
              <w:spacing w:after="0"/>
              <w:rPr>
                <w:rFonts w:ascii="Arial" w:hAnsi="Arial" w:cs="Arial"/>
                <w:color w:val="FF0000"/>
                <w:sz w:val="18"/>
                <w:szCs w:val="18"/>
              </w:rPr>
            </w:pPr>
            <w:r>
              <w:rPr>
                <w:rFonts w:ascii="Arial" w:hAnsi="Arial" w:cs="Arial"/>
                <w:color w:val="FF0000"/>
                <w:sz w:val="18"/>
                <w:szCs w:val="18"/>
              </w:rPr>
              <w:t>FFS TDM and/or FDM with ID 0</w:t>
            </w:r>
          </w:p>
        </w:tc>
        <w:tc>
          <w:tcPr>
            <w:tcW w:w="1630" w:type="dxa"/>
          </w:tcPr>
          <w:p w14:paraId="17AF3484" w14:textId="669F32D0" w:rsidR="001E2749" w:rsidRPr="00A7426C" w:rsidRDefault="001E2749" w:rsidP="00C930D6">
            <w:pPr>
              <w:spacing w:after="0"/>
              <w:rPr>
                <w:rFonts w:ascii="Arial" w:hAnsi="Arial" w:cs="Arial"/>
                <w:sz w:val="18"/>
                <w:szCs w:val="18"/>
              </w:rPr>
            </w:pPr>
            <w:r>
              <w:rPr>
                <w:rFonts w:ascii="Arial" w:hAnsi="Arial" w:cs="Arial"/>
                <w:color w:val="FF0000"/>
                <w:sz w:val="18"/>
                <w:szCs w:val="18"/>
              </w:rPr>
              <w:t xml:space="preserve">(1, 2) x </w:t>
            </w:r>
            <w:r>
              <w:rPr>
                <w:rFonts w:ascii="Arial" w:hAnsi="Arial" w:cs="Arial"/>
                <w:color w:val="FF0000"/>
                <w:sz w:val="18"/>
                <w:szCs w:val="18"/>
              </w:rPr>
              <w:br/>
            </w:r>
            <w:r w:rsidRPr="00B76282">
              <w:rPr>
                <w:rFonts w:ascii="Arial" w:hAnsi="Arial" w:cs="Arial"/>
                <w:color w:val="FF0000"/>
                <w:sz w:val="18"/>
                <w:szCs w:val="18"/>
              </w:rPr>
              <w:t xml:space="preserve">3 </w:t>
            </w:r>
            <w:r>
              <w:rPr>
                <w:rFonts w:ascii="Arial" w:hAnsi="Arial" w:cs="Arial"/>
                <w:color w:val="FF0000"/>
                <w:sz w:val="18"/>
                <w:szCs w:val="18"/>
              </w:rPr>
              <w:t>freqLocations</w:t>
            </w:r>
          </w:p>
        </w:tc>
        <w:tc>
          <w:tcPr>
            <w:tcW w:w="1859" w:type="dxa"/>
          </w:tcPr>
          <w:p w14:paraId="377E7981" w14:textId="6BB80D42" w:rsidR="001E2749" w:rsidRDefault="001E2749" w:rsidP="00C930D6">
            <w:pPr>
              <w:spacing w:after="0"/>
              <w:rPr>
                <w:rFonts w:ascii="Arial" w:hAnsi="Arial" w:cs="Arial"/>
                <w:sz w:val="18"/>
                <w:szCs w:val="18"/>
              </w:rPr>
            </w:pPr>
            <w:r w:rsidRPr="00A7426C">
              <w:rPr>
                <w:rFonts w:ascii="Arial" w:hAnsi="Arial" w:cs="Arial"/>
                <w:color w:val="FF0000"/>
                <w:sz w:val="18"/>
                <w:szCs w:val="18"/>
              </w:rPr>
              <w:t xml:space="preserve">(1, 2, 3) FDM+TDM </w:t>
            </w:r>
            <w:r>
              <w:rPr>
                <w:rFonts w:ascii="Arial" w:hAnsi="Arial" w:cs="Arial"/>
                <w:color w:val="FF0000"/>
                <w:sz w:val="18"/>
                <w:szCs w:val="18"/>
              </w:rPr>
              <w:t>x</w:t>
            </w:r>
            <w:r w:rsidRPr="00A7426C">
              <w:rPr>
                <w:rFonts w:ascii="Arial" w:hAnsi="Arial" w:cs="Arial"/>
                <w:color w:val="FF0000"/>
                <w:sz w:val="18"/>
                <w:szCs w:val="18"/>
              </w:rPr>
              <w:t xml:space="preserve"> 3 freqLocations</w:t>
            </w:r>
          </w:p>
        </w:tc>
        <w:tc>
          <w:tcPr>
            <w:tcW w:w="1486" w:type="dxa"/>
          </w:tcPr>
          <w:p w14:paraId="0A0823A2" w14:textId="542E0035" w:rsidR="001E2749" w:rsidRDefault="0072202B" w:rsidP="00C930D6">
            <w:pPr>
              <w:spacing w:after="0"/>
              <w:jc w:val="center"/>
              <w:rPr>
                <w:rFonts w:ascii="Arial" w:hAnsi="Arial" w:cs="Arial"/>
                <w:sz w:val="18"/>
                <w:szCs w:val="18"/>
              </w:rPr>
            </w:pPr>
            <w:r>
              <w:rPr>
                <w:rFonts w:ascii="Arial" w:hAnsi="Arial" w:cs="Arial"/>
                <w:sz w:val="18"/>
                <w:szCs w:val="18"/>
              </w:rPr>
              <w:t>-</w:t>
            </w:r>
          </w:p>
        </w:tc>
        <w:tc>
          <w:tcPr>
            <w:tcW w:w="1068" w:type="dxa"/>
            <w:vMerge/>
          </w:tcPr>
          <w:p w14:paraId="754BA230" w14:textId="77777777" w:rsidR="001E2749" w:rsidRPr="00B76282" w:rsidRDefault="001E2749" w:rsidP="00C930D6">
            <w:pPr>
              <w:spacing w:after="0"/>
              <w:rPr>
                <w:rFonts w:ascii="Arial" w:hAnsi="Arial" w:cs="Arial"/>
                <w:sz w:val="18"/>
                <w:szCs w:val="18"/>
              </w:rPr>
            </w:pPr>
          </w:p>
        </w:tc>
      </w:tr>
    </w:tbl>
    <w:p w14:paraId="4A620145" w14:textId="0571F4FC" w:rsidR="00BC4175" w:rsidRDefault="00BC4175" w:rsidP="00337791">
      <w:pPr>
        <w:rPr>
          <w:rFonts w:ascii="Arial" w:hAnsi="Arial" w:cs="Arial"/>
          <w:b/>
          <w:sz w:val="20"/>
          <w:szCs w:val="20"/>
        </w:rPr>
      </w:pPr>
    </w:p>
    <w:p w14:paraId="6F757228" w14:textId="7795B5D9" w:rsidR="00E315B6" w:rsidRPr="00E315B6" w:rsidRDefault="00E315B6" w:rsidP="003B69CE">
      <w:pPr>
        <w:spacing w:after="0"/>
        <w:jc w:val="center"/>
        <w:rPr>
          <w:rFonts w:ascii="Arial" w:hAnsi="Arial" w:cs="Arial"/>
          <w:b/>
          <w:sz w:val="20"/>
          <w:szCs w:val="20"/>
        </w:rPr>
      </w:pPr>
      <w:r>
        <w:rPr>
          <w:rFonts w:ascii="Arial" w:hAnsi="Arial" w:cs="Arial"/>
          <w:b/>
          <w:sz w:val="20"/>
          <w:szCs w:val="20"/>
        </w:rPr>
        <w:t>Majority patterns of Table 1</w:t>
      </w:r>
      <w:r w:rsidR="003B69CE">
        <w:rPr>
          <w:rFonts w:ascii="Arial" w:hAnsi="Arial" w:cs="Arial"/>
          <w:b/>
          <w:sz w:val="20"/>
          <w:szCs w:val="20"/>
        </w:rPr>
        <w:t>a</w:t>
      </w:r>
    </w:p>
    <w:tbl>
      <w:tblPr>
        <w:tblStyle w:val="TableGrid"/>
        <w:tblW w:w="0" w:type="auto"/>
        <w:jc w:val="center"/>
        <w:tblLook w:val="04A0" w:firstRow="1" w:lastRow="0" w:firstColumn="1" w:lastColumn="0" w:noHBand="0" w:noVBand="1"/>
      </w:tblPr>
      <w:tblGrid>
        <w:gridCol w:w="383"/>
        <w:gridCol w:w="1772"/>
        <w:gridCol w:w="1663"/>
        <w:gridCol w:w="1435"/>
        <w:gridCol w:w="1907"/>
      </w:tblGrid>
      <w:tr w:rsidR="00E315B6" w14:paraId="1DBA3CE3" w14:textId="77777777" w:rsidTr="00767820">
        <w:trPr>
          <w:jc w:val="center"/>
        </w:trPr>
        <w:tc>
          <w:tcPr>
            <w:tcW w:w="0" w:type="auto"/>
          </w:tcPr>
          <w:p w14:paraId="07A9613F" w14:textId="77777777" w:rsidR="00E315B6" w:rsidRDefault="00E315B6" w:rsidP="00C930D6">
            <w:pPr>
              <w:spacing w:after="0"/>
              <w:rPr>
                <w:rFonts w:ascii="Arial" w:hAnsi="Arial" w:cs="Arial"/>
                <w:b/>
                <w:sz w:val="20"/>
                <w:szCs w:val="20"/>
              </w:rPr>
            </w:pPr>
          </w:p>
        </w:tc>
        <w:tc>
          <w:tcPr>
            <w:tcW w:w="0" w:type="auto"/>
          </w:tcPr>
          <w:p w14:paraId="080452FB" w14:textId="77777777" w:rsidR="00E315B6" w:rsidRDefault="00E315B6" w:rsidP="00C930D6">
            <w:pPr>
              <w:spacing w:after="0"/>
              <w:rPr>
                <w:rFonts w:ascii="Arial" w:hAnsi="Arial" w:cs="Arial"/>
                <w:b/>
                <w:sz w:val="20"/>
                <w:szCs w:val="20"/>
              </w:rPr>
            </w:pPr>
          </w:p>
        </w:tc>
        <w:tc>
          <w:tcPr>
            <w:tcW w:w="4628" w:type="dxa"/>
            <w:gridSpan w:val="3"/>
          </w:tcPr>
          <w:p w14:paraId="28F0174A" w14:textId="77777777" w:rsidR="00E315B6" w:rsidRDefault="00E315B6" w:rsidP="00C930D6">
            <w:pPr>
              <w:spacing w:after="0"/>
              <w:jc w:val="center"/>
              <w:rPr>
                <w:rFonts w:ascii="Arial" w:hAnsi="Arial" w:cs="Arial"/>
                <w:color w:val="000000"/>
                <w:sz w:val="18"/>
                <w:szCs w:val="18"/>
              </w:rPr>
            </w:pPr>
            <w:r>
              <w:rPr>
                <w:rFonts w:ascii="Arial" w:hAnsi="Arial" w:cs="Arial"/>
                <w:color w:val="000000"/>
                <w:sz w:val="18"/>
                <w:szCs w:val="18"/>
              </w:rPr>
              <w:t>WUS resource ID order</w:t>
            </w:r>
          </w:p>
        </w:tc>
      </w:tr>
      <w:tr w:rsidR="00E315B6" w14:paraId="77F6AA68" w14:textId="77777777" w:rsidTr="00767820">
        <w:trPr>
          <w:jc w:val="center"/>
        </w:trPr>
        <w:tc>
          <w:tcPr>
            <w:tcW w:w="0" w:type="auto"/>
          </w:tcPr>
          <w:p w14:paraId="0CBEA37D"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lastRenderedPageBreak/>
              <w:t>M</w:t>
            </w:r>
          </w:p>
        </w:tc>
        <w:tc>
          <w:tcPr>
            <w:tcW w:w="0" w:type="auto"/>
          </w:tcPr>
          <w:p w14:paraId="0892AFC8"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WUS resource ID</w:t>
            </w:r>
          </w:p>
        </w:tc>
        <w:tc>
          <w:tcPr>
            <w:tcW w:w="0" w:type="auto"/>
          </w:tcPr>
          <w:tbl>
            <w:tblPr>
              <w:tblW w:w="620" w:type="dxa"/>
              <w:jc w:val="center"/>
              <w:tblLook w:val="04A0" w:firstRow="1" w:lastRow="0" w:firstColumn="1" w:lastColumn="0" w:noHBand="0" w:noVBand="1"/>
            </w:tblPr>
            <w:tblGrid>
              <w:gridCol w:w="340"/>
              <w:gridCol w:w="317"/>
            </w:tblGrid>
            <w:tr w:rsidR="00E315B6" w:rsidRPr="00C930D6" w14:paraId="24162BE0" w14:textId="77777777" w:rsidTr="00767820">
              <w:trPr>
                <w:trHeight w:val="300"/>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3610"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3</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651CFCAB"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0</w:t>
                  </w:r>
                </w:p>
              </w:tc>
            </w:tr>
            <w:tr w:rsidR="00E315B6" w:rsidRPr="00C930D6" w14:paraId="35DC1002" w14:textId="77777777" w:rsidTr="00767820">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019DFE9B"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2</w:t>
                  </w:r>
                </w:p>
              </w:tc>
              <w:tc>
                <w:tcPr>
                  <w:tcW w:w="280" w:type="dxa"/>
                  <w:tcBorders>
                    <w:top w:val="nil"/>
                    <w:left w:val="nil"/>
                    <w:bottom w:val="single" w:sz="4" w:space="0" w:color="auto"/>
                    <w:right w:val="single" w:sz="4" w:space="0" w:color="auto"/>
                  </w:tcBorders>
                  <w:shd w:val="clear" w:color="auto" w:fill="auto"/>
                  <w:noWrap/>
                  <w:vAlign w:val="bottom"/>
                  <w:hideMark/>
                </w:tcPr>
                <w:p w14:paraId="253D25B3"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1</w:t>
                  </w:r>
                </w:p>
              </w:tc>
            </w:tr>
          </w:tbl>
          <w:p w14:paraId="565EE2BF" w14:textId="77777777" w:rsidR="00E315B6" w:rsidRPr="00C930D6" w:rsidRDefault="00E315B6" w:rsidP="00C930D6">
            <w:pPr>
              <w:spacing w:after="0"/>
              <w:jc w:val="center"/>
              <w:rPr>
                <w:rFonts w:ascii="Arial" w:hAnsi="Arial" w:cs="Arial"/>
                <w:bCs/>
                <w:color w:val="000000"/>
                <w:sz w:val="18"/>
                <w:szCs w:val="18"/>
              </w:rPr>
            </w:pPr>
          </w:p>
        </w:tc>
        <w:tc>
          <w:tcPr>
            <w:tcW w:w="1011" w:type="dxa"/>
          </w:tcPr>
          <w:tbl>
            <w:tblPr>
              <w:tblW w:w="620" w:type="dxa"/>
              <w:jc w:val="center"/>
              <w:tblLook w:val="04A0" w:firstRow="1" w:lastRow="0" w:firstColumn="1" w:lastColumn="0" w:noHBand="0" w:noVBand="1"/>
            </w:tblPr>
            <w:tblGrid>
              <w:gridCol w:w="340"/>
              <w:gridCol w:w="317"/>
            </w:tblGrid>
            <w:tr w:rsidR="00E315B6" w:rsidRPr="00C930D6" w14:paraId="4AF6ABBF" w14:textId="77777777" w:rsidTr="00767820">
              <w:trPr>
                <w:trHeight w:val="300"/>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D9C98"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2</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1DDD3994"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0</w:t>
                  </w:r>
                </w:p>
              </w:tc>
            </w:tr>
            <w:tr w:rsidR="00E315B6" w:rsidRPr="00C930D6" w14:paraId="62068501" w14:textId="77777777" w:rsidTr="00767820">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74279513"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3</w:t>
                  </w:r>
                </w:p>
              </w:tc>
              <w:tc>
                <w:tcPr>
                  <w:tcW w:w="280" w:type="dxa"/>
                  <w:tcBorders>
                    <w:top w:val="nil"/>
                    <w:left w:val="nil"/>
                    <w:bottom w:val="single" w:sz="4" w:space="0" w:color="auto"/>
                    <w:right w:val="single" w:sz="4" w:space="0" w:color="auto"/>
                  </w:tcBorders>
                  <w:shd w:val="clear" w:color="auto" w:fill="auto"/>
                  <w:noWrap/>
                  <w:vAlign w:val="bottom"/>
                  <w:hideMark/>
                </w:tcPr>
                <w:p w14:paraId="2D8F002D"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1</w:t>
                  </w:r>
                </w:p>
              </w:tc>
            </w:tr>
          </w:tbl>
          <w:p w14:paraId="2F295C38" w14:textId="77777777" w:rsidR="00E315B6" w:rsidRPr="00C930D6" w:rsidRDefault="00E315B6" w:rsidP="00C930D6">
            <w:pPr>
              <w:spacing w:after="0"/>
              <w:jc w:val="center"/>
              <w:rPr>
                <w:rFonts w:ascii="Arial" w:hAnsi="Arial" w:cs="Arial"/>
                <w:bCs/>
                <w:color w:val="000000"/>
                <w:sz w:val="18"/>
                <w:szCs w:val="18"/>
              </w:rPr>
            </w:pPr>
          </w:p>
        </w:tc>
        <w:tc>
          <w:tcPr>
            <w:tcW w:w="1530" w:type="dxa"/>
          </w:tcPr>
          <w:tbl>
            <w:tblPr>
              <w:tblW w:w="620" w:type="dxa"/>
              <w:jc w:val="center"/>
              <w:tblLook w:val="04A0" w:firstRow="1" w:lastRow="0" w:firstColumn="1" w:lastColumn="0" w:noHBand="0" w:noVBand="1"/>
            </w:tblPr>
            <w:tblGrid>
              <w:gridCol w:w="340"/>
              <w:gridCol w:w="317"/>
            </w:tblGrid>
            <w:tr w:rsidR="00E315B6" w:rsidRPr="00C930D6" w14:paraId="4C1A7F6C" w14:textId="77777777" w:rsidTr="00767820">
              <w:trPr>
                <w:trHeight w:val="300"/>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3968D"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1</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4A7380A1"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0</w:t>
                  </w:r>
                </w:p>
              </w:tc>
            </w:tr>
            <w:tr w:rsidR="00E315B6" w:rsidRPr="00C930D6" w14:paraId="25C48D08" w14:textId="77777777" w:rsidTr="00767820">
              <w:trPr>
                <w:trHeight w:val="300"/>
                <w:jc w:val="center"/>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2F973165" w14:textId="77777777" w:rsidR="00E315B6" w:rsidRPr="00C930D6" w:rsidRDefault="00E315B6" w:rsidP="00C930D6">
                  <w:pPr>
                    <w:spacing w:after="0"/>
                    <w:rPr>
                      <w:rFonts w:ascii="Arial" w:hAnsi="Arial" w:cs="Arial"/>
                      <w:bCs/>
                      <w:color w:val="000000"/>
                      <w:sz w:val="18"/>
                      <w:szCs w:val="18"/>
                    </w:rPr>
                  </w:pPr>
                  <w:r w:rsidRPr="00C930D6">
                    <w:rPr>
                      <w:rFonts w:ascii="Arial" w:hAnsi="Arial" w:cs="Arial"/>
                      <w:bCs/>
                      <w:color w:val="000000"/>
                      <w:sz w:val="18"/>
                      <w:szCs w:val="18"/>
                    </w:rPr>
                    <w:t>3</w:t>
                  </w:r>
                </w:p>
              </w:tc>
              <w:tc>
                <w:tcPr>
                  <w:tcW w:w="280" w:type="dxa"/>
                  <w:tcBorders>
                    <w:top w:val="nil"/>
                    <w:left w:val="nil"/>
                    <w:bottom w:val="single" w:sz="4" w:space="0" w:color="auto"/>
                    <w:right w:val="single" w:sz="4" w:space="0" w:color="auto"/>
                  </w:tcBorders>
                  <w:shd w:val="clear" w:color="auto" w:fill="auto"/>
                  <w:noWrap/>
                  <w:vAlign w:val="bottom"/>
                  <w:hideMark/>
                </w:tcPr>
                <w:p w14:paraId="564EBD64" w14:textId="77777777" w:rsidR="00E315B6" w:rsidRPr="00C930D6" w:rsidRDefault="00E315B6" w:rsidP="00C930D6">
                  <w:pPr>
                    <w:spacing w:after="0"/>
                    <w:jc w:val="center"/>
                    <w:rPr>
                      <w:rFonts w:ascii="Arial" w:hAnsi="Arial" w:cs="Arial"/>
                      <w:bCs/>
                      <w:color w:val="000000"/>
                      <w:sz w:val="18"/>
                      <w:szCs w:val="18"/>
                    </w:rPr>
                  </w:pPr>
                  <w:r w:rsidRPr="00C930D6">
                    <w:rPr>
                      <w:rFonts w:ascii="Arial" w:hAnsi="Arial" w:cs="Arial"/>
                      <w:bCs/>
                      <w:color w:val="000000"/>
                      <w:sz w:val="18"/>
                      <w:szCs w:val="18"/>
                    </w:rPr>
                    <w:t>2</w:t>
                  </w:r>
                </w:p>
              </w:tc>
            </w:tr>
          </w:tbl>
          <w:p w14:paraId="00632E5F" w14:textId="77777777" w:rsidR="00E315B6" w:rsidRPr="00C930D6" w:rsidRDefault="00E315B6" w:rsidP="00C930D6">
            <w:pPr>
              <w:spacing w:after="0"/>
              <w:rPr>
                <w:rFonts w:ascii="Arial" w:hAnsi="Arial" w:cs="Arial"/>
                <w:bCs/>
                <w:sz w:val="20"/>
                <w:szCs w:val="20"/>
                <w:lang w:val="x-none"/>
              </w:rPr>
            </w:pPr>
          </w:p>
        </w:tc>
      </w:tr>
      <w:tr w:rsidR="00E315B6" w14:paraId="7F42756E" w14:textId="77777777" w:rsidTr="00767820">
        <w:trPr>
          <w:jc w:val="center"/>
        </w:trPr>
        <w:tc>
          <w:tcPr>
            <w:tcW w:w="0" w:type="auto"/>
          </w:tcPr>
          <w:p w14:paraId="4CF444F4"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1</w:t>
            </w:r>
          </w:p>
        </w:tc>
        <w:tc>
          <w:tcPr>
            <w:tcW w:w="0" w:type="auto"/>
          </w:tcPr>
          <w:p w14:paraId="52061F87"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0</w:t>
            </w:r>
          </w:p>
        </w:tc>
        <w:tc>
          <w:tcPr>
            <w:tcW w:w="0" w:type="auto"/>
          </w:tcPr>
          <w:p w14:paraId="4FF4648B" w14:textId="77777777" w:rsidR="00E315B6" w:rsidRPr="00C930D6" w:rsidRDefault="00E315B6" w:rsidP="00C930D6">
            <w:pPr>
              <w:spacing w:after="0"/>
              <w:jc w:val="center"/>
              <w:rPr>
                <w:rFonts w:ascii="Arial" w:hAnsi="Arial" w:cs="Arial"/>
                <w:bCs/>
                <w:sz w:val="20"/>
                <w:szCs w:val="20"/>
              </w:rPr>
            </w:pPr>
            <w:r w:rsidRPr="00C930D6">
              <w:rPr>
                <w:rFonts w:ascii="Arial" w:hAnsi="Arial" w:cs="Arial"/>
                <w:bCs/>
                <w:sz w:val="20"/>
                <w:szCs w:val="20"/>
              </w:rPr>
              <w:t>-</w:t>
            </w:r>
          </w:p>
        </w:tc>
        <w:tc>
          <w:tcPr>
            <w:tcW w:w="1011" w:type="dxa"/>
          </w:tcPr>
          <w:p w14:paraId="6DC214EA" w14:textId="77777777" w:rsidR="00E315B6" w:rsidRPr="00C930D6" w:rsidRDefault="00E315B6" w:rsidP="00C930D6">
            <w:pPr>
              <w:spacing w:after="0"/>
              <w:jc w:val="center"/>
              <w:rPr>
                <w:rFonts w:ascii="Arial" w:hAnsi="Arial" w:cs="Arial"/>
                <w:bCs/>
                <w:sz w:val="20"/>
                <w:szCs w:val="20"/>
              </w:rPr>
            </w:pPr>
            <w:r w:rsidRPr="00C930D6">
              <w:rPr>
                <w:rFonts w:ascii="Arial" w:hAnsi="Arial" w:cs="Arial"/>
                <w:bCs/>
                <w:sz w:val="20"/>
                <w:szCs w:val="20"/>
              </w:rPr>
              <w:t>-</w:t>
            </w:r>
          </w:p>
        </w:tc>
        <w:tc>
          <w:tcPr>
            <w:tcW w:w="1530" w:type="dxa"/>
          </w:tcPr>
          <w:p w14:paraId="49A94ED7" w14:textId="77777777" w:rsidR="00E315B6" w:rsidRPr="00C930D6" w:rsidRDefault="00E315B6" w:rsidP="00C930D6">
            <w:pPr>
              <w:spacing w:after="0"/>
              <w:jc w:val="center"/>
              <w:rPr>
                <w:rFonts w:ascii="Arial" w:hAnsi="Arial" w:cs="Arial"/>
                <w:bCs/>
                <w:sz w:val="20"/>
                <w:szCs w:val="20"/>
              </w:rPr>
            </w:pPr>
            <w:r w:rsidRPr="00C930D6">
              <w:rPr>
                <w:rFonts w:ascii="Arial" w:hAnsi="Arial" w:cs="Arial"/>
                <w:bCs/>
                <w:sz w:val="20"/>
                <w:szCs w:val="20"/>
              </w:rPr>
              <w:t>-</w:t>
            </w:r>
          </w:p>
        </w:tc>
      </w:tr>
      <w:tr w:rsidR="00E315B6" w14:paraId="7927939B" w14:textId="77777777" w:rsidTr="00767820">
        <w:trPr>
          <w:jc w:val="center"/>
        </w:trPr>
        <w:tc>
          <w:tcPr>
            <w:tcW w:w="0" w:type="auto"/>
          </w:tcPr>
          <w:p w14:paraId="339FE94F"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1</w:t>
            </w:r>
          </w:p>
        </w:tc>
        <w:tc>
          <w:tcPr>
            <w:tcW w:w="0" w:type="auto"/>
          </w:tcPr>
          <w:p w14:paraId="18C6485B"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1</w:t>
            </w:r>
          </w:p>
        </w:tc>
        <w:tc>
          <w:tcPr>
            <w:tcW w:w="3098" w:type="dxa"/>
            <w:gridSpan w:val="2"/>
          </w:tcPr>
          <w:p w14:paraId="09D27792" w14:textId="77777777" w:rsidR="00E315B6" w:rsidRPr="00C930D6" w:rsidRDefault="00E315B6" w:rsidP="00C930D6">
            <w:pPr>
              <w:spacing w:after="0"/>
              <w:jc w:val="center"/>
              <w:rPr>
                <w:rFonts w:ascii="Arial" w:hAnsi="Arial" w:cs="Arial"/>
                <w:bCs/>
                <w:sz w:val="20"/>
                <w:szCs w:val="20"/>
              </w:rPr>
            </w:pPr>
            <w:r w:rsidRPr="00C930D6">
              <w:rPr>
                <w:rFonts w:ascii="Arial" w:hAnsi="Arial" w:cs="Arial"/>
                <w:bCs/>
                <w:sz w:val="20"/>
                <w:szCs w:val="20"/>
              </w:rPr>
              <w:t>FDM with ID0</w:t>
            </w:r>
          </w:p>
        </w:tc>
        <w:tc>
          <w:tcPr>
            <w:tcW w:w="1530" w:type="dxa"/>
          </w:tcPr>
          <w:p w14:paraId="6A41CB77"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TDM with ID0</w:t>
            </w:r>
          </w:p>
        </w:tc>
      </w:tr>
      <w:tr w:rsidR="00E315B6" w14:paraId="7FA1BDE3" w14:textId="77777777" w:rsidTr="00767820">
        <w:trPr>
          <w:jc w:val="center"/>
        </w:trPr>
        <w:tc>
          <w:tcPr>
            <w:tcW w:w="0" w:type="auto"/>
          </w:tcPr>
          <w:p w14:paraId="7E56996A"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2</w:t>
            </w:r>
          </w:p>
        </w:tc>
        <w:tc>
          <w:tcPr>
            <w:tcW w:w="0" w:type="auto"/>
          </w:tcPr>
          <w:p w14:paraId="5B487E4D"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0, 1</w:t>
            </w:r>
          </w:p>
        </w:tc>
        <w:tc>
          <w:tcPr>
            <w:tcW w:w="3098" w:type="dxa"/>
            <w:gridSpan w:val="2"/>
          </w:tcPr>
          <w:p w14:paraId="0722477D" w14:textId="77777777" w:rsidR="00E315B6" w:rsidRPr="00C930D6" w:rsidRDefault="00E315B6" w:rsidP="00C930D6">
            <w:pPr>
              <w:spacing w:after="0"/>
              <w:jc w:val="center"/>
              <w:rPr>
                <w:rFonts w:ascii="Arial" w:hAnsi="Arial" w:cs="Arial"/>
                <w:bCs/>
                <w:sz w:val="20"/>
                <w:szCs w:val="20"/>
              </w:rPr>
            </w:pPr>
            <w:r w:rsidRPr="00C930D6">
              <w:rPr>
                <w:rFonts w:ascii="Arial" w:hAnsi="Arial" w:cs="Arial"/>
                <w:bCs/>
                <w:sz w:val="20"/>
                <w:szCs w:val="20"/>
              </w:rPr>
              <w:t>FDM</w:t>
            </w:r>
          </w:p>
        </w:tc>
        <w:tc>
          <w:tcPr>
            <w:tcW w:w="1530" w:type="dxa"/>
          </w:tcPr>
          <w:p w14:paraId="491D2F05"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TDM</w:t>
            </w:r>
          </w:p>
        </w:tc>
      </w:tr>
      <w:tr w:rsidR="00E315B6" w14:paraId="3D2AB2E9" w14:textId="77777777" w:rsidTr="00767820">
        <w:trPr>
          <w:jc w:val="center"/>
        </w:trPr>
        <w:tc>
          <w:tcPr>
            <w:tcW w:w="0" w:type="auto"/>
          </w:tcPr>
          <w:p w14:paraId="7AFE9CF4"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2</w:t>
            </w:r>
          </w:p>
        </w:tc>
        <w:tc>
          <w:tcPr>
            <w:tcW w:w="0" w:type="auto"/>
          </w:tcPr>
          <w:p w14:paraId="14D847A3"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1, 2</w:t>
            </w:r>
          </w:p>
        </w:tc>
        <w:tc>
          <w:tcPr>
            <w:tcW w:w="0" w:type="auto"/>
          </w:tcPr>
          <w:p w14:paraId="4840E998" w14:textId="77777777" w:rsidR="00E315B6" w:rsidRPr="00C930D6" w:rsidRDefault="00E315B6" w:rsidP="00C930D6">
            <w:pPr>
              <w:spacing w:after="0"/>
              <w:jc w:val="center"/>
              <w:rPr>
                <w:rFonts w:ascii="Arial" w:hAnsi="Arial" w:cs="Arial"/>
                <w:bCs/>
                <w:sz w:val="20"/>
                <w:szCs w:val="20"/>
              </w:rPr>
            </w:pPr>
            <w:r w:rsidRPr="00C930D6">
              <w:rPr>
                <w:rFonts w:ascii="Arial" w:hAnsi="Arial" w:cs="Arial"/>
                <w:bCs/>
                <w:sz w:val="20"/>
                <w:szCs w:val="20"/>
              </w:rPr>
              <w:t>TDM</w:t>
            </w:r>
          </w:p>
        </w:tc>
        <w:tc>
          <w:tcPr>
            <w:tcW w:w="2541" w:type="dxa"/>
            <w:gridSpan w:val="2"/>
          </w:tcPr>
          <w:p w14:paraId="7D4E3A97" w14:textId="77777777" w:rsidR="00E315B6" w:rsidRPr="00C930D6" w:rsidRDefault="00E315B6" w:rsidP="00C930D6">
            <w:pPr>
              <w:spacing w:after="0"/>
              <w:jc w:val="center"/>
              <w:rPr>
                <w:rFonts w:ascii="Arial" w:hAnsi="Arial" w:cs="Arial"/>
                <w:bCs/>
                <w:sz w:val="20"/>
                <w:szCs w:val="20"/>
                <w:lang w:val="x-none"/>
              </w:rPr>
            </w:pPr>
            <w:r w:rsidRPr="00C930D6">
              <w:rPr>
                <w:rFonts w:ascii="Arial" w:hAnsi="Arial" w:cs="Arial"/>
                <w:bCs/>
                <w:sz w:val="20"/>
                <w:szCs w:val="20"/>
              </w:rPr>
              <w:t>TDM+FDM with ID0</w:t>
            </w:r>
          </w:p>
        </w:tc>
      </w:tr>
      <w:tr w:rsidR="00E315B6" w14:paraId="52690F72" w14:textId="77777777" w:rsidTr="00767820">
        <w:trPr>
          <w:jc w:val="center"/>
        </w:trPr>
        <w:tc>
          <w:tcPr>
            <w:tcW w:w="0" w:type="auto"/>
          </w:tcPr>
          <w:p w14:paraId="2A1E5875"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3</w:t>
            </w:r>
          </w:p>
        </w:tc>
        <w:tc>
          <w:tcPr>
            <w:tcW w:w="0" w:type="auto"/>
          </w:tcPr>
          <w:p w14:paraId="693442BD"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0, 1, 2</w:t>
            </w:r>
          </w:p>
        </w:tc>
        <w:tc>
          <w:tcPr>
            <w:tcW w:w="0" w:type="auto"/>
          </w:tcPr>
          <w:p w14:paraId="14F13C62" w14:textId="77777777" w:rsidR="00E315B6" w:rsidRPr="00C930D6" w:rsidRDefault="00E315B6" w:rsidP="00C930D6">
            <w:pPr>
              <w:spacing w:after="0"/>
              <w:jc w:val="center"/>
              <w:rPr>
                <w:rFonts w:ascii="Arial" w:hAnsi="Arial" w:cs="Arial"/>
                <w:bCs/>
                <w:sz w:val="20"/>
                <w:szCs w:val="20"/>
              </w:rPr>
            </w:pPr>
            <w:r w:rsidRPr="00C930D6">
              <w:rPr>
                <w:rFonts w:ascii="Arial" w:hAnsi="Arial" w:cs="Arial"/>
                <w:bCs/>
                <w:sz w:val="20"/>
                <w:szCs w:val="20"/>
              </w:rPr>
              <w:t>(1, 2) TDM</w:t>
            </w:r>
          </w:p>
        </w:tc>
        <w:tc>
          <w:tcPr>
            <w:tcW w:w="2541" w:type="dxa"/>
            <w:gridSpan w:val="2"/>
          </w:tcPr>
          <w:p w14:paraId="05A6286A" w14:textId="77777777" w:rsidR="00E315B6" w:rsidRPr="00C930D6" w:rsidRDefault="00E315B6" w:rsidP="00C930D6">
            <w:pPr>
              <w:spacing w:after="0"/>
              <w:jc w:val="center"/>
              <w:rPr>
                <w:rFonts w:ascii="Arial" w:hAnsi="Arial" w:cs="Arial"/>
                <w:bCs/>
                <w:sz w:val="20"/>
                <w:szCs w:val="20"/>
                <w:lang w:val="x-none"/>
              </w:rPr>
            </w:pPr>
            <w:r w:rsidRPr="00C930D6">
              <w:rPr>
                <w:rFonts w:ascii="Arial" w:hAnsi="Arial" w:cs="Arial"/>
                <w:bCs/>
                <w:sz w:val="20"/>
                <w:szCs w:val="20"/>
              </w:rPr>
              <w:t>TDM+FDM</w:t>
            </w:r>
          </w:p>
        </w:tc>
      </w:tr>
      <w:tr w:rsidR="00E315B6" w14:paraId="0AD2F7DA" w14:textId="77777777" w:rsidTr="00767820">
        <w:trPr>
          <w:jc w:val="center"/>
        </w:trPr>
        <w:tc>
          <w:tcPr>
            <w:tcW w:w="0" w:type="auto"/>
          </w:tcPr>
          <w:p w14:paraId="2382774F"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3</w:t>
            </w:r>
          </w:p>
        </w:tc>
        <w:tc>
          <w:tcPr>
            <w:tcW w:w="0" w:type="auto"/>
          </w:tcPr>
          <w:p w14:paraId="5F27E4F1"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1, 2, 3</w:t>
            </w:r>
          </w:p>
        </w:tc>
        <w:tc>
          <w:tcPr>
            <w:tcW w:w="4628" w:type="dxa"/>
            <w:gridSpan w:val="3"/>
          </w:tcPr>
          <w:p w14:paraId="1886EA30" w14:textId="77777777" w:rsidR="00E315B6" w:rsidRPr="00C930D6" w:rsidRDefault="00E315B6" w:rsidP="00C930D6">
            <w:pPr>
              <w:spacing w:after="0"/>
              <w:jc w:val="center"/>
              <w:rPr>
                <w:rFonts w:ascii="Arial" w:hAnsi="Arial" w:cs="Arial"/>
                <w:bCs/>
                <w:sz w:val="20"/>
                <w:szCs w:val="20"/>
                <w:lang w:val="x-none"/>
              </w:rPr>
            </w:pPr>
            <w:r w:rsidRPr="00C930D6">
              <w:rPr>
                <w:rFonts w:ascii="Arial" w:hAnsi="Arial" w:cs="Arial"/>
                <w:bCs/>
                <w:sz w:val="20"/>
                <w:szCs w:val="20"/>
              </w:rPr>
              <w:t>TDM+FDM with ID0</w:t>
            </w:r>
          </w:p>
        </w:tc>
      </w:tr>
      <w:tr w:rsidR="00E315B6" w14:paraId="6DA91B21" w14:textId="77777777" w:rsidTr="00767820">
        <w:trPr>
          <w:jc w:val="center"/>
        </w:trPr>
        <w:tc>
          <w:tcPr>
            <w:tcW w:w="0" w:type="auto"/>
          </w:tcPr>
          <w:p w14:paraId="5A7B1373"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4</w:t>
            </w:r>
          </w:p>
        </w:tc>
        <w:tc>
          <w:tcPr>
            <w:tcW w:w="0" w:type="auto"/>
          </w:tcPr>
          <w:p w14:paraId="3EA617E4" w14:textId="77777777" w:rsidR="00E315B6" w:rsidRPr="00C930D6" w:rsidRDefault="00E315B6" w:rsidP="00C930D6">
            <w:pPr>
              <w:spacing w:after="0"/>
              <w:rPr>
                <w:rFonts w:ascii="Arial" w:hAnsi="Arial" w:cs="Arial"/>
                <w:bCs/>
                <w:sz w:val="20"/>
                <w:szCs w:val="20"/>
              </w:rPr>
            </w:pPr>
            <w:r w:rsidRPr="00C930D6">
              <w:rPr>
                <w:rFonts w:ascii="Arial" w:hAnsi="Arial" w:cs="Arial"/>
                <w:bCs/>
                <w:sz w:val="20"/>
                <w:szCs w:val="20"/>
              </w:rPr>
              <w:t>0, 1, 2, 3</w:t>
            </w:r>
          </w:p>
        </w:tc>
        <w:tc>
          <w:tcPr>
            <w:tcW w:w="4628" w:type="dxa"/>
            <w:gridSpan w:val="3"/>
          </w:tcPr>
          <w:p w14:paraId="04EF5C00" w14:textId="77777777" w:rsidR="00E315B6" w:rsidRPr="00C930D6" w:rsidRDefault="00E315B6" w:rsidP="00C930D6">
            <w:pPr>
              <w:spacing w:after="0"/>
              <w:jc w:val="center"/>
              <w:rPr>
                <w:rFonts w:ascii="Arial" w:hAnsi="Arial" w:cs="Arial"/>
                <w:bCs/>
                <w:sz w:val="20"/>
                <w:szCs w:val="20"/>
                <w:lang w:val="x-none"/>
              </w:rPr>
            </w:pPr>
            <w:r w:rsidRPr="00C930D6">
              <w:rPr>
                <w:rFonts w:ascii="Arial" w:hAnsi="Arial" w:cs="Arial"/>
                <w:bCs/>
                <w:sz w:val="20"/>
                <w:szCs w:val="20"/>
              </w:rPr>
              <w:t>TDM+FDM</w:t>
            </w:r>
          </w:p>
        </w:tc>
      </w:tr>
    </w:tbl>
    <w:p w14:paraId="5CAEDE11" w14:textId="77777777" w:rsidR="00C930D6" w:rsidRDefault="00C930D6" w:rsidP="001A37C8">
      <w:pPr>
        <w:spacing w:after="0"/>
        <w:rPr>
          <w:rFonts w:ascii="Arial" w:hAnsi="Arial" w:cs="Arial"/>
          <w:b/>
          <w:sz w:val="20"/>
          <w:szCs w:val="20"/>
        </w:rPr>
      </w:pPr>
    </w:p>
    <w:p w14:paraId="6E13968A" w14:textId="2AEB2262" w:rsidR="00291261" w:rsidRDefault="00291261" w:rsidP="00291261">
      <w:pPr>
        <w:spacing w:after="0"/>
        <w:rPr>
          <w:rFonts w:ascii="Arial" w:hAnsi="Arial" w:cs="Arial"/>
          <w:b/>
          <w:sz w:val="20"/>
          <w:szCs w:val="20"/>
        </w:rPr>
      </w:pPr>
      <w:bookmarkStart w:id="2" w:name="_Hlk25052407"/>
      <w:bookmarkStart w:id="3" w:name="_Hlk25049910"/>
      <w:r w:rsidRPr="00FF2E92">
        <w:rPr>
          <w:rFonts w:ascii="Arial" w:hAnsi="Arial" w:cs="Arial"/>
          <w:b/>
          <w:sz w:val="20"/>
          <w:szCs w:val="20"/>
        </w:rPr>
        <w:t xml:space="preserve">Proposal </w:t>
      </w:r>
      <w:r>
        <w:rPr>
          <w:rFonts w:ascii="Arial" w:hAnsi="Arial" w:cs="Arial"/>
          <w:b/>
          <w:sz w:val="20"/>
          <w:szCs w:val="20"/>
        </w:rPr>
        <w:t>1a</w:t>
      </w:r>
      <w:r w:rsidRPr="00FF2E92">
        <w:rPr>
          <w:rFonts w:ascii="Arial" w:hAnsi="Arial" w:cs="Arial"/>
          <w:b/>
          <w:sz w:val="20"/>
          <w:szCs w:val="20"/>
        </w:rPr>
        <w:t>: If Rel-15 WUS is configured,</w:t>
      </w:r>
      <w:r w:rsidR="003A6471">
        <w:rPr>
          <w:rFonts w:ascii="Arial" w:hAnsi="Arial" w:cs="Arial"/>
          <w:b/>
          <w:sz w:val="20"/>
          <w:szCs w:val="20"/>
        </w:rPr>
        <w:t xml:space="preserve"> </w:t>
      </w:r>
      <w:r w:rsidR="00711D68">
        <w:rPr>
          <w:rFonts w:ascii="Arial" w:hAnsi="Arial" w:cs="Arial"/>
          <w:b/>
          <w:sz w:val="20"/>
          <w:szCs w:val="20"/>
        </w:rPr>
        <w:t xml:space="preserve">2-bit </w:t>
      </w:r>
      <w:r>
        <w:rPr>
          <w:rFonts w:ascii="Arial" w:hAnsi="Arial" w:cs="Arial"/>
          <w:b/>
          <w:sz w:val="20"/>
          <w:szCs w:val="20"/>
        </w:rPr>
        <w:t xml:space="preserve">freqLocation of legacy WUS </w:t>
      </w:r>
      <w:r w:rsidR="00B83E64">
        <w:rPr>
          <w:rFonts w:ascii="Arial" w:hAnsi="Arial" w:cs="Arial"/>
          <w:b/>
          <w:sz w:val="20"/>
          <w:szCs w:val="20"/>
        </w:rPr>
        <w:t xml:space="preserve">is </w:t>
      </w:r>
      <w:r>
        <w:rPr>
          <w:rFonts w:ascii="Arial" w:hAnsi="Arial" w:cs="Arial"/>
          <w:b/>
          <w:sz w:val="20"/>
          <w:szCs w:val="20"/>
        </w:rPr>
        <w:t xml:space="preserve">used to implicitly indicate the location of </w:t>
      </w:r>
      <w:r w:rsidR="00C35D22">
        <w:rPr>
          <w:rFonts w:ascii="Arial" w:hAnsi="Arial" w:cs="Arial"/>
          <w:b/>
          <w:sz w:val="20"/>
          <w:szCs w:val="20"/>
        </w:rPr>
        <w:t xml:space="preserve">the </w:t>
      </w:r>
      <w:r>
        <w:rPr>
          <w:rFonts w:ascii="Arial" w:hAnsi="Arial" w:cs="Arial"/>
          <w:b/>
          <w:sz w:val="20"/>
          <w:szCs w:val="20"/>
        </w:rPr>
        <w:t>WUS resource</w:t>
      </w:r>
      <w:r w:rsidR="00345D4B">
        <w:rPr>
          <w:rFonts w:ascii="Arial" w:hAnsi="Arial" w:cs="Arial"/>
          <w:b/>
          <w:sz w:val="20"/>
          <w:szCs w:val="20"/>
        </w:rPr>
        <w:t>(</w:t>
      </w:r>
      <w:r>
        <w:rPr>
          <w:rFonts w:ascii="Arial" w:hAnsi="Arial" w:cs="Arial"/>
          <w:b/>
          <w:sz w:val="20"/>
          <w:szCs w:val="20"/>
        </w:rPr>
        <w:t>s</w:t>
      </w:r>
      <w:r w:rsidR="00345D4B">
        <w:rPr>
          <w:rFonts w:ascii="Arial" w:hAnsi="Arial" w:cs="Arial"/>
          <w:b/>
          <w:sz w:val="20"/>
          <w:szCs w:val="20"/>
        </w:rPr>
        <w:t>)</w:t>
      </w:r>
      <w:r w:rsidR="0085780F">
        <w:rPr>
          <w:rFonts w:ascii="Arial" w:hAnsi="Arial" w:cs="Arial"/>
          <w:b/>
          <w:sz w:val="20"/>
          <w:szCs w:val="20"/>
        </w:rPr>
        <w:t xml:space="preserve"> for Rel-16 WUS</w:t>
      </w:r>
      <w:r>
        <w:rPr>
          <w:rFonts w:ascii="Arial" w:hAnsi="Arial" w:cs="Arial"/>
          <w:b/>
          <w:sz w:val="20"/>
          <w:szCs w:val="20"/>
        </w:rPr>
        <w:t xml:space="preserve"> </w:t>
      </w:r>
      <w:bookmarkEnd w:id="2"/>
      <w:r>
        <w:rPr>
          <w:rFonts w:ascii="Arial" w:hAnsi="Arial" w:cs="Arial"/>
          <w:b/>
          <w:sz w:val="20"/>
          <w:szCs w:val="20"/>
        </w:rPr>
        <w:t xml:space="preserve">and </w:t>
      </w:r>
      <w:bookmarkEnd w:id="3"/>
      <w:r>
        <w:rPr>
          <w:rFonts w:ascii="Arial" w:hAnsi="Arial" w:cs="Arial"/>
          <w:b/>
          <w:sz w:val="20"/>
          <w:szCs w:val="20"/>
        </w:rPr>
        <w:t xml:space="preserve">3 bits are used to </w:t>
      </w:r>
      <w:r w:rsidR="00500B94">
        <w:rPr>
          <w:rFonts w:ascii="Arial" w:hAnsi="Arial" w:cs="Arial"/>
          <w:b/>
          <w:sz w:val="20"/>
          <w:szCs w:val="20"/>
        </w:rPr>
        <w:t>select</w:t>
      </w:r>
      <w:r>
        <w:rPr>
          <w:rFonts w:ascii="Arial" w:hAnsi="Arial" w:cs="Arial"/>
          <w:b/>
          <w:sz w:val="20"/>
          <w:szCs w:val="20"/>
        </w:rPr>
        <w:t xml:space="preserve"> the WUS resource ID for Rel-16 WUS</w:t>
      </w:r>
      <w:r w:rsidR="002F3D37">
        <w:rPr>
          <w:rFonts w:ascii="Arial" w:hAnsi="Arial" w:cs="Arial"/>
          <w:b/>
          <w:sz w:val="20"/>
          <w:szCs w:val="20"/>
        </w:rPr>
        <w:t xml:space="preserve"> as</w:t>
      </w:r>
      <w:r>
        <w:rPr>
          <w:rFonts w:ascii="Arial" w:hAnsi="Arial" w:cs="Arial"/>
          <w:b/>
          <w:sz w:val="20"/>
          <w:szCs w:val="20"/>
        </w:rPr>
        <w:t xml:space="preserve"> </w:t>
      </w:r>
      <w:r w:rsidR="005E7FE9">
        <w:rPr>
          <w:rFonts w:ascii="Arial" w:hAnsi="Arial" w:cs="Arial"/>
          <w:b/>
          <w:sz w:val="20"/>
          <w:szCs w:val="20"/>
        </w:rPr>
        <w:t>one of the following entries</w:t>
      </w:r>
    </w:p>
    <w:p w14:paraId="008323F3" w14:textId="77777777" w:rsidR="00291261" w:rsidRPr="00291261" w:rsidRDefault="00291261" w:rsidP="00291261">
      <w:pPr>
        <w:pStyle w:val="ListParagraph"/>
        <w:numPr>
          <w:ilvl w:val="0"/>
          <w:numId w:val="18"/>
        </w:numPr>
        <w:spacing w:after="0"/>
        <w:ind w:left="360"/>
        <w:rPr>
          <w:rFonts w:ascii="Arial" w:hAnsi="Arial" w:cs="Arial"/>
          <w:b/>
          <w:sz w:val="20"/>
          <w:szCs w:val="20"/>
          <w:lang w:val="en-US"/>
        </w:rPr>
      </w:pPr>
      <w:r w:rsidRPr="00291261">
        <w:rPr>
          <w:rFonts w:ascii="Arial" w:hAnsi="Arial" w:cs="Arial"/>
          <w:b/>
          <w:sz w:val="20"/>
          <w:szCs w:val="20"/>
          <w:lang w:val="en-US"/>
        </w:rPr>
        <w:t xml:space="preserve">WUS resource ID 0 </w:t>
      </w:r>
    </w:p>
    <w:p w14:paraId="4206BF79" w14:textId="77777777" w:rsidR="00291261" w:rsidRPr="00B71BD0" w:rsidRDefault="00291261" w:rsidP="00291261">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1 </w:t>
      </w:r>
    </w:p>
    <w:p w14:paraId="17EC6685" w14:textId="77777777" w:rsidR="00291261" w:rsidRPr="002702B9" w:rsidRDefault="00291261" w:rsidP="00291261">
      <w:pPr>
        <w:pStyle w:val="ListParagraph"/>
        <w:numPr>
          <w:ilvl w:val="1"/>
          <w:numId w:val="18"/>
        </w:numPr>
        <w:spacing w:after="0"/>
        <w:rPr>
          <w:rFonts w:ascii="Arial" w:hAnsi="Arial" w:cs="Arial"/>
          <w:b/>
          <w:sz w:val="20"/>
          <w:szCs w:val="20"/>
        </w:rPr>
      </w:pPr>
      <w:r>
        <w:rPr>
          <w:rFonts w:ascii="Arial" w:hAnsi="Arial" w:cs="Arial"/>
          <w:b/>
          <w:sz w:val="20"/>
          <w:szCs w:val="20"/>
        </w:rPr>
        <w:t>FF</w:t>
      </w:r>
      <w:r>
        <w:rPr>
          <w:rFonts w:ascii="Arial" w:hAnsi="Arial" w:cs="Arial"/>
          <w:b/>
          <w:sz w:val="20"/>
          <w:szCs w:val="20"/>
          <w:lang w:val="en-US"/>
        </w:rPr>
        <w:t xml:space="preserve">S using TDM/FDM with WUS resource ID 0 </w:t>
      </w:r>
    </w:p>
    <w:p w14:paraId="6325A7EC" w14:textId="77777777" w:rsidR="00291261" w:rsidRPr="00B71BD0" w:rsidRDefault="00291261" w:rsidP="00291261">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0, 1 </w:t>
      </w:r>
    </w:p>
    <w:p w14:paraId="36A7FDFF" w14:textId="77777777" w:rsidR="00291261" w:rsidRPr="002702B9" w:rsidRDefault="00291261" w:rsidP="00291261">
      <w:pPr>
        <w:pStyle w:val="ListParagraph"/>
        <w:numPr>
          <w:ilvl w:val="1"/>
          <w:numId w:val="18"/>
        </w:numPr>
        <w:spacing w:after="0"/>
        <w:rPr>
          <w:rFonts w:ascii="Arial" w:hAnsi="Arial" w:cs="Arial"/>
          <w:b/>
          <w:sz w:val="20"/>
          <w:szCs w:val="20"/>
        </w:rPr>
      </w:pPr>
      <w:r>
        <w:rPr>
          <w:rFonts w:ascii="Arial" w:hAnsi="Arial" w:cs="Arial"/>
          <w:b/>
          <w:sz w:val="20"/>
          <w:szCs w:val="20"/>
        </w:rPr>
        <w:t>FF</w:t>
      </w:r>
      <w:r>
        <w:rPr>
          <w:rFonts w:ascii="Arial" w:hAnsi="Arial" w:cs="Arial"/>
          <w:b/>
          <w:sz w:val="20"/>
          <w:szCs w:val="20"/>
          <w:lang w:val="en-US"/>
        </w:rPr>
        <w:t xml:space="preserve">S using TDM/FDM  </w:t>
      </w:r>
    </w:p>
    <w:p w14:paraId="65C803BD" w14:textId="77777777" w:rsidR="00291261" w:rsidRPr="00CD09F0" w:rsidRDefault="00291261" w:rsidP="00291261">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1, 2 </w:t>
      </w:r>
    </w:p>
    <w:p w14:paraId="45445D46" w14:textId="77777777" w:rsidR="00291261" w:rsidRPr="00CD09F0" w:rsidRDefault="00291261" w:rsidP="00291261">
      <w:pPr>
        <w:pStyle w:val="ListParagraph"/>
        <w:numPr>
          <w:ilvl w:val="1"/>
          <w:numId w:val="18"/>
        </w:numPr>
        <w:spacing w:after="0"/>
        <w:rPr>
          <w:rFonts w:ascii="Arial" w:hAnsi="Arial" w:cs="Arial"/>
          <w:b/>
          <w:sz w:val="20"/>
          <w:szCs w:val="20"/>
        </w:rPr>
      </w:pPr>
      <w:r>
        <w:rPr>
          <w:rFonts w:ascii="Arial" w:hAnsi="Arial" w:cs="Arial"/>
          <w:b/>
          <w:sz w:val="20"/>
          <w:szCs w:val="20"/>
        </w:rPr>
        <w:t>FF</w:t>
      </w:r>
      <w:r>
        <w:rPr>
          <w:rFonts w:ascii="Arial" w:hAnsi="Arial" w:cs="Arial"/>
          <w:b/>
          <w:sz w:val="20"/>
          <w:szCs w:val="20"/>
          <w:lang w:val="en-US"/>
        </w:rPr>
        <w:t xml:space="preserve">S using TDM/FDM  </w:t>
      </w:r>
    </w:p>
    <w:p w14:paraId="6ABB2AAE" w14:textId="4FAD5489" w:rsidR="00291261" w:rsidRPr="00B71BD0" w:rsidRDefault="00291261" w:rsidP="00291261">
      <w:pPr>
        <w:pStyle w:val="ListParagraph"/>
        <w:numPr>
          <w:ilvl w:val="0"/>
          <w:numId w:val="18"/>
        </w:numPr>
        <w:spacing w:after="0"/>
        <w:ind w:left="360"/>
        <w:rPr>
          <w:rFonts w:ascii="Arial" w:hAnsi="Arial" w:cs="Arial"/>
          <w:b/>
          <w:sz w:val="20"/>
          <w:szCs w:val="20"/>
        </w:rPr>
      </w:pPr>
      <w:r w:rsidRPr="00B71BD0">
        <w:rPr>
          <w:rFonts w:ascii="Arial" w:hAnsi="Arial" w:cs="Arial"/>
          <w:b/>
          <w:sz w:val="20"/>
          <w:szCs w:val="20"/>
        </w:rPr>
        <w:t xml:space="preserve">WUS resource ID 0, 1, 2 </w:t>
      </w:r>
      <w:r w:rsidR="009B3F90">
        <w:rPr>
          <w:rFonts w:ascii="Arial" w:hAnsi="Arial" w:cs="Arial"/>
          <w:b/>
          <w:sz w:val="20"/>
          <w:szCs w:val="20"/>
          <w:lang w:val="en-US"/>
        </w:rPr>
        <w:t xml:space="preserve">using </w:t>
      </w:r>
      <w:r w:rsidR="004F7EF8">
        <w:rPr>
          <w:rFonts w:ascii="Arial" w:hAnsi="Arial" w:cs="Arial"/>
          <w:b/>
          <w:sz w:val="20"/>
          <w:szCs w:val="20"/>
          <w:lang w:val="en-US"/>
        </w:rPr>
        <w:t xml:space="preserve">up to </w:t>
      </w:r>
      <w:r w:rsidR="009B3F90">
        <w:rPr>
          <w:rFonts w:ascii="Arial" w:hAnsi="Arial" w:cs="Arial"/>
          <w:b/>
          <w:sz w:val="20"/>
          <w:szCs w:val="20"/>
          <w:lang w:val="en-US"/>
        </w:rPr>
        <w:t xml:space="preserve">2-FDM and </w:t>
      </w:r>
      <w:r w:rsidR="004F7EF8">
        <w:rPr>
          <w:rFonts w:ascii="Arial" w:hAnsi="Arial" w:cs="Arial"/>
          <w:b/>
          <w:sz w:val="20"/>
          <w:szCs w:val="20"/>
          <w:lang w:val="en-US"/>
        </w:rPr>
        <w:t xml:space="preserve">up to </w:t>
      </w:r>
      <w:r w:rsidR="009B3F90">
        <w:rPr>
          <w:rFonts w:ascii="Arial" w:hAnsi="Arial" w:cs="Arial"/>
          <w:b/>
          <w:sz w:val="20"/>
          <w:szCs w:val="20"/>
          <w:lang w:val="en-US"/>
        </w:rPr>
        <w:t>2-TDM</w:t>
      </w:r>
    </w:p>
    <w:p w14:paraId="296156C3" w14:textId="5606045D" w:rsidR="00291261" w:rsidRPr="00B71BD0" w:rsidRDefault="00291261" w:rsidP="00291261">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1, 2, 3 </w:t>
      </w:r>
      <w:r w:rsidR="009B3F90">
        <w:rPr>
          <w:rFonts w:ascii="Arial" w:hAnsi="Arial" w:cs="Arial"/>
          <w:b/>
          <w:sz w:val="20"/>
          <w:szCs w:val="20"/>
          <w:lang w:val="en-US"/>
        </w:rPr>
        <w:t xml:space="preserve">using </w:t>
      </w:r>
      <w:r w:rsidR="004F7EF8">
        <w:rPr>
          <w:rFonts w:ascii="Arial" w:hAnsi="Arial" w:cs="Arial"/>
          <w:b/>
          <w:sz w:val="20"/>
          <w:szCs w:val="20"/>
          <w:lang w:val="en-US"/>
        </w:rPr>
        <w:t>up to 2-FDM and up to 2-TDM</w:t>
      </w:r>
    </w:p>
    <w:p w14:paraId="164A52DB" w14:textId="2D862094" w:rsidR="00291261" w:rsidRPr="00B71BD0" w:rsidRDefault="00291261" w:rsidP="00291261">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0, 1, 2, 3 </w:t>
      </w:r>
      <w:r w:rsidR="009B3F90">
        <w:rPr>
          <w:rFonts w:ascii="Arial" w:hAnsi="Arial" w:cs="Arial"/>
          <w:b/>
          <w:sz w:val="20"/>
          <w:szCs w:val="20"/>
          <w:lang w:val="en-US"/>
        </w:rPr>
        <w:t xml:space="preserve">using </w:t>
      </w:r>
      <w:r w:rsidR="004F7EF8">
        <w:rPr>
          <w:rFonts w:ascii="Arial" w:hAnsi="Arial" w:cs="Arial"/>
          <w:b/>
          <w:sz w:val="20"/>
          <w:szCs w:val="20"/>
          <w:lang w:val="en-US"/>
        </w:rPr>
        <w:t>up to 2-FDM and up to 2-TDM</w:t>
      </w:r>
    </w:p>
    <w:p w14:paraId="3C595122" w14:textId="77777777" w:rsidR="00291261" w:rsidRPr="008610D1" w:rsidRDefault="00291261" w:rsidP="00291261">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FFS WUS resource ID </w:t>
      </w:r>
      <w:r w:rsidRPr="00FF7E7C">
        <w:rPr>
          <w:rFonts w:ascii="Arial" w:hAnsi="Arial" w:cs="Arial"/>
          <w:b/>
          <w:sz w:val="20"/>
          <w:szCs w:val="20"/>
          <w:lang w:val="en-US"/>
        </w:rPr>
        <w:t>0, 1, 2</w:t>
      </w:r>
      <w:r>
        <w:rPr>
          <w:rFonts w:ascii="Arial" w:hAnsi="Arial" w:cs="Arial"/>
          <w:b/>
          <w:sz w:val="20"/>
          <w:szCs w:val="20"/>
          <w:lang w:val="en-US"/>
        </w:rPr>
        <w:t xml:space="preserve"> using</w:t>
      </w:r>
      <w:r w:rsidRPr="00FF7E7C">
        <w:rPr>
          <w:rFonts w:ascii="Arial" w:hAnsi="Arial" w:cs="Arial"/>
          <w:b/>
          <w:sz w:val="20"/>
          <w:szCs w:val="20"/>
          <w:lang w:val="en-US"/>
        </w:rPr>
        <w:t xml:space="preserve"> FDM</w:t>
      </w:r>
    </w:p>
    <w:p w14:paraId="47CE93F7" w14:textId="77777777" w:rsidR="001665CC" w:rsidRPr="00AE3FE4" w:rsidRDefault="001665CC" w:rsidP="00337791">
      <w:pPr>
        <w:rPr>
          <w:rFonts w:ascii="Arial" w:hAnsi="Arial" w:cs="Arial"/>
          <w:b/>
          <w:sz w:val="20"/>
          <w:szCs w:val="20"/>
          <w:lang w:val="x-none"/>
        </w:rPr>
      </w:pPr>
    </w:p>
    <w:p w14:paraId="5B36E03C" w14:textId="2F3F694E" w:rsidR="00056009" w:rsidRDefault="005D39F9" w:rsidP="005D39F9">
      <w:pPr>
        <w:spacing w:after="0" w:line="240" w:lineRule="auto"/>
        <w:contextualSpacing/>
        <w:rPr>
          <w:rFonts w:ascii="Arial" w:hAnsi="Arial" w:cs="Arial"/>
          <w:sz w:val="20"/>
          <w:szCs w:val="20"/>
          <w:lang w:eastAsia="x-none"/>
        </w:rPr>
      </w:pPr>
      <w:r>
        <w:rPr>
          <w:rFonts w:ascii="Arial" w:hAnsi="Arial" w:cs="Arial"/>
          <w:sz w:val="20"/>
          <w:szCs w:val="20"/>
          <w:lang w:eastAsia="x-none"/>
        </w:rPr>
        <w:t xml:space="preserve">Case </w:t>
      </w:r>
      <w:r w:rsidR="003B69CE">
        <w:rPr>
          <w:rFonts w:ascii="Arial" w:hAnsi="Arial" w:cs="Arial"/>
          <w:sz w:val="20"/>
          <w:szCs w:val="20"/>
          <w:lang w:eastAsia="x-none"/>
        </w:rPr>
        <w:t>1b</w:t>
      </w:r>
      <w:r>
        <w:rPr>
          <w:rFonts w:ascii="Arial" w:hAnsi="Arial" w:cs="Arial"/>
          <w:sz w:val="20"/>
          <w:szCs w:val="20"/>
          <w:lang w:eastAsia="x-none"/>
        </w:rPr>
        <w:t xml:space="preserve">: </w:t>
      </w:r>
      <w:r w:rsidR="00337791" w:rsidRPr="005D39F9">
        <w:rPr>
          <w:rFonts w:ascii="Arial" w:hAnsi="Arial" w:cs="Arial"/>
          <w:sz w:val="20"/>
          <w:szCs w:val="20"/>
          <w:lang w:eastAsia="x-none"/>
        </w:rPr>
        <w:t xml:space="preserve">Rel-15 WUS is </w:t>
      </w:r>
      <w:r w:rsidR="00056009">
        <w:rPr>
          <w:rFonts w:ascii="Arial" w:hAnsi="Arial" w:cs="Arial"/>
          <w:sz w:val="20"/>
          <w:szCs w:val="20"/>
          <w:lang w:eastAsia="x-none"/>
        </w:rPr>
        <w:t xml:space="preserve">not </w:t>
      </w:r>
      <w:r w:rsidR="00337791" w:rsidRPr="005D39F9">
        <w:rPr>
          <w:rFonts w:ascii="Arial" w:hAnsi="Arial" w:cs="Arial"/>
          <w:sz w:val="20"/>
          <w:szCs w:val="20"/>
          <w:lang w:eastAsia="x-none"/>
        </w:rPr>
        <w:t>configured</w:t>
      </w:r>
    </w:p>
    <w:p w14:paraId="0ACA89EF" w14:textId="179156F0" w:rsidR="00337791" w:rsidRPr="00056009" w:rsidRDefault="00056009" w:rsidP="00056009">
      <w:pPr>
        <w:pStyle w:val="ListParagraph"/>
        <w:numPr>
          <w:ilvl w:val="0"/>
          <w:numId w:val="18"/>
        </w:numPr>
        <w:spacing w:after="0" w:line="240" w:lineRule="auto"/>
        <w:contextualSpacing/>
        <w:rPr>
          <w:rFonts w:ascii="Arial" w:hAnsi="Arial" w:cs="Arial"/>
          <w:sz w:val="20"/>
          <w:szCs w:val="20"/>
          <w:lang w:eastAsia="x-none"/>
        </w:rPr>
      </w:pPr>
      <w:r>
        <w:rPr>
          <w:rFonts w:ascii="Arial" w:hAnsi="Arial" w:cs="Arial"/>
          <w:sz w:val="20"/>
          <w:szCs w:val="20"/>
          <w:lang w:val="en-US" w:eastAsia="x-none"/>
        </w:rPr>
        <w:t>M</w:t>
      </w:r>
      <w:r w:rsidR="000D5EA5" w:rsidRPr="00056009">
        <w:rPr>
          <w:rFonts w:ascii="Arial" w:hAnsi="Arial" w:cs="Arial"/>
          <w:sz w:val="20"/>
          <w:szCs w:val="20"/>
          <w:lang w:eastAsia="x-none"/>
        </w:rPr>
        <w:t xml:space="preserve">ax 8 patterns can be configured by using </w:t>
      </w:r>
      <w:r w:rsidR="006617B9" w:rsidRPr="00056009">
        <w:rPr>
          <w:rFonts w:ascii="Arial" w:hAnsi="Arial" w:cs="Arial"/>
          <w:sz w:val="20"/>
          <w:szCs w:val="20"/>
          <w:lang w:eastAsia="x-none"/>
        </w:rPr>
        <w:t xml:space="preserve">up to </w:t>
      </w:r>
      <w:r w:rsidR="000D5EA5" w:rsidRPr="00056009">
        <w:rPr>
          <w:rFonts w:ascii="Arial" w:hAnsi="Arial" w:cs="Arial"/>
          <w:sz w:val="20"/>
          <w:szCs w:val="20"/>
          <w:lang w:eastAsia="x-none"/>
        </w:rPr>
        <w:t>3bits</w:t>
      </w:r>
      <w:r w:rsidR="00F62DAF">
        <w:rPr>
          <w:rFonts w:ascii="Arial" w:hAnsi="Arial" w:cs="Arial"/>
          <w:sz w:val="20"/>
          <w:szCs w:val="20"/>
          <w:lang w:val="en-US" w:eastAsia="x-none"/>
        </w:rPr>
        <w:t>, including different number of WUS resources</w:t>
      </w:r>
      <w:r w:rsidR="00231E87">
        <w:rPr>
          <w:rFonts w:ascii="Arial" w:hAnsi="Arial" w:cs="Arial"/>
          <w:sz w:val="20"/>
          <w:szCs w:val="20"/>
          <w:lang w:val="en-US" w:eastAsia="x-none"/>
        </w:rPr>
        <w:t xml:space="preserve"> (M)</w:t>
      </w:r>
      <w:r w:rsidR="00F62DAF">
        <w:rPr>
          <w:rFonts w:ascii="Arial" w:hAnsi="Arial" w:cs="Arial"/>
          <w:sz w:val="20"/>
          <w:szCs w:val="20"/>
          <w:lang w:val="en-US" w:eastAsia="x-none"/>
        </w:rPr>
        <w:t xml:space="preserve"> and WUS resource ID </w:t>
      </w:r>
      <w:r w:rsidR="00231E87">
        <w:rPr>
          <w:rFonts w:ascii="Arial" w:hAnsi="Arial" w:cs="Arial"/>
          <w:sz w:val="20"/>
          <w:szCs w:val="20"/>
          <w:lang w:val="en-US" w:eastAsia="x-none"/>
        </w:rPr>
        <w:t xml:space="preserve">(m=0,…M-1) </w:t>
      </w:r>
      <w:r w:rsidR="00F62DAF">
        <w:rPr>
          <w:rFonts w:ascii="Arial" w:hAnsi="Arial" w:cs="Arial"/>
          <w:sz w:val="20"/>
          <w:szCs w:val="20"/>
          <w:lang w:val="en-US" w:eastAsia="x-none"/>
        </w:rPr>
        <w:t>as well as resource locations.</w:t>
      </w:r>
    </w:p>
    <w:p w14:paraId="171A4E9F" w14:textId="51EE7DB7" w:rsidR="00337791" w:rsidRPr="007C1CF5" w:rsidRDefault="00337791" w:rsidP="00231E87">
      <w:pPr>
        <w:pStyle w:val="ListParagraph"/>
        <w:numPr>
          <w:ilvl w:val="1"/>
          <w:numId w:val="18"/>
        </w:numPr>
        <w:spacing w:after="0" w:line="240" w:lineRule="auto"/>
        <w:contextualSpacing/>
        <w:rPr>
          <w:rFonts w:ascii="Arial" w:hAnsi="Arial" w:cs="Arial"/>
          <w:sz w:val="20"/>
          <w:szCs w:val="20"/>
          <w:lang w:eastAsia="x-none"/>
        </w:rPr>
      </w:pPr>
      <w:r w:rsidRPr="007C1CF5">
        <w:rPr>
          <w:rFonts w:ascii="Arial" w:hAnsi="Arial" w:cs="Arial"/>
          <w:sz w:val="20"/>
          <w:szCs w:val="20"/>
          <w:lang w:val="en-US" w:eastAsia="x-none"/>
        </w:rPr>
        <w:t xml:space="preserve">WUS resource ID 0 </w:t>
      </w:r>
      <w:r>
        <w:rPr>
          <w:rFonts w:ascii="Arial" w:hAnsi="Arial" w:cs="Arial"/>
          <w:sz w:val="20"/>
          <w:szCs w:val="20"/>
          <w:lang w:val="en-US" w:eastAsia="x-none"/>
        </w:rPr>
        <w:t>is used for</w:t>
      </w:r>
      <w:r w:rsidRPr="007C1CF5">
        <w:rPr>
          <w:rFonts w:ascii="Arial" w:hAnsi="Arial" w:cs="Arial"/>
          <w:sz w:val="20"/>
          <w:szCs w:val="20"/>
          <w:lang w:val="en-US" w:eastAsia="x-none"/>
        </w:rPr>
        <w:t xml:space="preserve"> group WUS.</w:t>
      </w:r>
    </w:p>
    <w:p w14:paraId="43961080" w14:textId="400B3DAF" w:rsidR="00337791" w:rsidRPr="007C1CF5" w:rsidRDefault="00337791" w:rsidP="005D39F9">
      <w:pPr>
        <w:pStyle w:val="ListParagraph"/>
        <w:numPr>
          <w:ilvl w:val="0"/>
          <w:numId w:val="18"/>
        </w:numPr>
        <w:spacing w:after="0" w:line="240" w:lineRule="auto"/>
        <w:contextualSpacing/>
        <w:rPr>
          <w:rFonts w:ascii="Arial" w:hAnsi="Arial" w:cs="Arial"/>
          <w:sz w:val="20"/>
          <w:szCs w:val="20"/>
          <w:lang w:eastAsia="x-none"/>
        </w:rPr>
      </w:pPr>
      <w:r w:rsidRPr="007C1CF5">
        <w:rPr>
          <w:rFonts w:ascii="Arial" w:hAnsi="Arial" w:cs="Arial"/>
          <w:sz w:val="20"/>
          <w:szCs w:val="20"/>
          <w:lang w:val="en-US" w:eastAsia="x-none"/>
        </w:rPr>
        <w:t>For UE group hopping</w:t>
      </w:r>
      <w:r w:rsidR="00976964">
        <w:rPr>
          <w:rFonts w:ascii="Arial" w:hAnsi="Arial" w:cs="Arial"/>
          <w:sz w:val="20"/>
          <w:szCs w:val="20"/>
          <w:lang w:val="en-US" w:eastAsia="x-none"/>
        </w:rPr>
        <w:t xml:space="preserve"> equation</w:t>
      </w:r>
      <w:r w:rsidRPr="007C1CF5">
        <w:rPr>
          <w:rFonts w:ascii="Arial" w:hAnsi="Arial" w:cs="Arial"/>
          <w:sz w:val="20"/>
          <w:szCs w:val="20"/>
          <w:lang w:val="en-US" w:eastAsia="x-none"/>
        </w:rPr>
        <w:t>, we should select contiguous WUS resource ID when M&gt;1.</w:t>
      </w:r>
    </w:p>
    <w:p w14:paraId="0D2F4E52" w14:textId="62BF631B" w:rsidR="00337791" w:rsidRPr="00E315B6" w:rsidRDefault="00337791" w:rsidP="005D39F9">
      <w:pPr>
        <w:pStyle w:val="ListParagraph"/>
        <w:numPr>
          <w:ilvl w:val="1"/>
          <w:numId w:val="18"/>
        </w:numPr>
        <w:contextualSpacing/>
        <w:rPr>
          <w:rFonts w:ascii="Arial" w:hAnsi="Arial" w:cs="Arial"/>
          <w:sz w:val="20"/>
          <w:szCs w:val="20"/>
        </w:rPr>
      </w:pPr>
      <w:r>
        <w:rPr>
          <w:rFonts w:ascii="Arial" w:hAnsi="Arial" w:cs="Arial"/>
          <w:sz w:val="20"/>
          <w:szCs w:val="20"/>
          <w:lang w:val="en-US"/>
        </w:rPr>
        <w:t>S</w:t>
      </w:r>
      <w:r w:rsidRPr="007C1CF5">
        <w:rPr>
          <w:rFonts w:ascii="Arial" w:hAnsi="Arial" w:cs="Arial"/>
          <w:sz w:val="20"/>
          <w:szCs w:val="20"/>
          <w:lang w:val="en-US"/>
        </w:rPr>
        <w:t>election</w:t>
      </w:r>
      <w:r>
        <w:rPr>
          <w:rFonts w:ascii="Arial" w:hAnsi="Arial" w:cs="Arial"/>
          <w:sz w:val="20"/>
          <w:szCs w:val="20"/>
          <w:lang w:val="en-US"/>
        </w:rPr>
        <w:t>s</w:t>
      </w:r>
      <w:r w:rsidRPr="007C1CF5">
        <w:rPr>
          <w:rFonts w:ascii="Arial" w:hAnsi="Arial" w:cs="Arial"/>
          <w:sz w:val="20"/>
          <w:szCs w:val="20"/>
          <w:lang w:val="en-US"/>
        </w:rPr>
        <w:t xml:space="preserve"> of non-contiguous</w:t>
      </w:r>
      <w:r w:rsidRPr="007C1CF5">
        <w:rPr>
          <w:rFonts w:ascii="Arial" w:hAnsi="Arial" w:cs="Arial"/>
          <w:sz w:val="20"/>
          <w:szCs w:val="20"/>
        </w:rPr>
        <w:t xml:space="preserve"> WUS resource </w:t>
      </w:r>
      <w:r w:rsidRPr="007C1CF5">
        <w:rPr>
          <w:rFonts w:ascii="Arial" w:hAnsi="Arial" w:cs="Arial"/>
          <w:sz w:val="20"/>
          <w:szCs w:val="20"/>
          <w:lang w:val="en-US"/>
        </w:rPr>
        <w:t xml:space="preserve">IDs </w:t>
      </w:r>
      <w:r>
        <w:rPr>
          <w:rFonts w:ascii="Arial" w:hAnsi="Arial" w:cs="Arial"/>
          <w:sz w:val="20"/>
          <w:szCs w:val="20"/>
          <w:lang w:val="en-US"/>
        </w:rPr>
        <w:t>are</w:t>
      </w:r>
      <w:r w:rsidRPr="007C1CF5">
        <w:rPr>
          <w:rFonts w:ascii="Arial" w:hAnsi="Arial" w:cs="Arial"/>
          <w:sz w:val="20"/>
          <w:szCs w:val="20"/>
          <w:lang w:val="en-US"/>
        </w:rPr>
        <w:t xml:space="preserve"> highlighted </w:t>
      </w:r>
      <w:r w:rsidRPr="007C1CF5">
        <w:rPr>
          <w:rFonts w:ascii="Arial" w:hAnsi="Arial" w:cs="Arial"/>
          <w:sz w:val="20"/>
          <w:szCs w:val="20"/>
        </w:rPr>
        <w:t xml:space="preserve">in </w:t>
      </w:r>
      <w:r w:rsidRPr="007C1CF5">
        <w:rPr>
          <w:rFonts w:ascii="Arial" w:hAnsi="Arial" w:cs="Arial"/>
          <w:sz w:val="20"/>
          <w:szCs w:val="20"/>
          <w:highlight w:val="yellow"/>
          <w:lang w:val="en-US"/>
        </w:rPr>
        <w:t>yellow</w:t>
      </w:r>
      <w:r w:rsidRPr="007C1CF5">
        <w:rPr>
          <w:rFonts w:ascii="Arial" w:hAnsi="Arial" w:cs="Arial"/>
          <w:sz w:val="20"/>
          <w:szCs w:val="20"/>
          <w:lang w:val="en-US"/>
        </w:rPr>
        <w:t>.</w:t>
      </w:r>
    </w:p>
    <w:p w14:paraId="6349EBB5" w14:textId="00D43084" w:rsidR="00E315B6" w:rsidRPr="00E315B6" w:rsidRDefault="00E315B6" w:rsidP="003B69CE">
      <w:pPr>
        <w:spacing w:after="0"/>
        <w:jc w:val="center"/>
        <w:rPr>
          <w:rFonts w:ascii="Arial" w:hAnsi="Arial" w:cs="Arial"/>
          <w:sz w:val="20"/>
          <w:szCs w:val="20"/>
        </w:rPr>
      </w:pPr>
      <w:r w:rsidRPr="00E315B6">
        <w:rPr>
          <w:rFonts w:ascii="Arial" w:hAnsi="Arial" w:cs="Arial"/>
          <w:b/>
          <w:sz w:val="20"/>
          <w:szCs w:val="20"/>
        </w:rPr>
        <w:t xml:space="preserve">Table </w:t>
      </w:r>
      <w:r w:rsidR="003B69CE">
        <w:rPr>
          <w:rFonts w:ascii="Arial" w:hAnsi="Arial" w:cs="Arial"/>
          <w:b/>
          <w:sz w:val="20"/>
          <w:szCs w:val="20"/>
        </w:rPr>
        <w:t>1b</w:t>
      </w:r>
      <w:r w:rsidRPr="00E315B6">
        <w:rPr>
          <w:rFonts w:ascii="Arial" w:hAnsi="Arial" w:cs="Arial"/>
          <w:b/>
          <w:sz w:val="20"/>
          <w:szCs w:val="20"/>
        </w:rPr>
        <w:t xml:space="preserve"> Companies’ views of WUS resource patterns for Case </w:t>
      </w:r>
      <w:r w:rsidR="003B69CE">
        <w:rPr>
          <w:rFonts w:ascii="Arial" w:hAnsi="Arial" w:cs="Arial"/>
          <w:b/>
          <w:sz w:val="20"/>
          <w:szCs w:val="20"/>
        </w:rPr>
        <w:t>1b</w:t>
      </w:r>
    </w:p>
    <w:tbl>
      <w:tblPr>
        <w:tblStyle w:val="TableGrid"/>
        <w:tblW w:w="0" w:type="auto"/>
        <w:jc w:val="center"/>
        <w:tblLook w:val="04A0" w:firstRow="1" w:lastRow="0" w:firstColumn="1" w:lastColumn="0" w:noHBand="0" w:noVBand="1"/>
      </w:tblPr>
      <w:tblGrid>
        <w:gridCol w:w="987"/>
        <w:gridCol w:w="1508"/>
        <w:gridCol w:w="1697"/>
        <w:gridCol w:w="1959"/>
        <w:gridCol w:w="1523"/>
        <w:gridCol w:w="1081"/>
      </w:tblGrid>
      <w:tr w:rsidR="00E20500" w:rsidRPr="00B76282" w14:paraId="13C3F683" w14:textId="77777777" w:rsidTr="00E20500">
        <w:trPr>
          <w:jc w:val="center"/>
        </w:trPr>
        <w:tc>
          <w:tcPr>
            <w:tcW w:w="987" w:type="dxa"/>
            <w:vAlign w:val="center"/>
          </w:tcPr>
          <w:p w14:paraId="23B51E59" w14:textId="582AD7F2" w:rsidR="00E20500" w:rsidRPr="00B76282" w:rsidRDefault="00E20500" w:rsidP="00A02733">
            <w:pPr>
              <w:spacing w:after="0"/>
              <w:rPr>
                <w:rFonts w:ascii="Arial" w:hAnsi="Arial" w:cs="Arial"/>
                <w:sz w:val="18"/>
                <w:szCs w:val="18"/>
              </w:rPr>
            </w:pPr>
            <w:r>
              <w:rPr>
                <w:rFonts w:ascii="Arial" w:hAnsi="Arial" w:cs="Arial"/>
                <w:sz w:val="18"/>
                <w:szCs w:val="18"/>
              </w:rPr>
              <w:t>Company</w:t>
            </w:r>
          </w:p>
        </w:tc>
        <w:tc>
          <w:tcPr>
            <w:tcW w:w="1508" w:type="dxa"/>
            <w:vAlign w:val="center"/>
          </w:tcPr>
          <w:p w14:paraId="737CC7EE" w14:textId="322FDBDE" w:rsidR="00E20500" w:rsidRPr="00B76282" w:rsidRDefault="00E20500" w:rsidP="00A02733">
            <w:pPr>
              <w:spacing w:after="0"/>
              <w:jc w:val="center"/>
              <w:rPr>
                <w:rFonts w:ascii="Arial" w:hAnsi="Arial" w:cs="Arial"/>
                <w:sz w:val="18"/>
                <w:szCs w:val="18"/>
              </w:rPr>
            </w:pPr>
            <w:r w:rsidRPr="00B76282">
              <w:rPr>
                <w:rFonts w:ascii="Arial" w:hAnsi="Arial" w:cs="Arial"/>
                <w:sz w:val="18"/>
                <w:szCs w:val="18"/>
              </w:rPr>
              <w:t>M=1</w:t>
            </w:r>
          </w:p>
        </w:tc>
        <w:tc>
          <w:tcPr>
            <w:tcW w:w="1697" w:type="dxa"/>
            <w:vAlign w:val="center"/>
          </w:tcPr>
          <w:p w14:paraId="150EDDD7" w14:textId="73F56D52" w:rsidR="00E20500" w:rsidRPr="00B76282" w:rsidRDefault="00E20500" w:rsidP="00A02733">
            <w:pPr>
              <w:spacing w:after="0"/>
              <w:jc w:val="center"/>
              <w:rPr>
                <w:rFonts w:ascii="Arial" w:hAnsi="Arial" w:cs="Arial"/>
                <w:sz w:val="18"/>
                <w:szCs w:val="18"/>
              </w:rPr>
            </w:pPr>
            <w:r w:rsidRPr="00B76282">
              <w:rPr>
                <w:rFonts w:ascii="Arial" w:hAnsi="Arial" w:cs="Arial"/>
                <w:sz w:val="18"/>
                <w:szCs w:val="18"/>
              </w:rPr>
              <w:t>M=2</w:t>
            </w:r>
          </w:p>
        </w:tc>
        <w:tc>
          <w:tcPr>
            <w:tcW w:w="1959" w:type="dxa"/>
            <w:vAlign w:val="center"/>
          </w:tcPr>
          <w:p w14:paraId="766135A1" w14:textId="446F7B81" w:rsidR="00E20500" w:rsidRPr="00B76282" w:rsidRDefault="00E20500" w:rsidP="00A02733">
            <w:pPr>
              <w:spacing w:after="0"/>
              <w:jc w:val="center"/>
              <w:rPr>
                <w:rFonts w:ascii="Arial" w:hAnsi="Arial" w:cs="Arial"/>
                <w:sz w:val="18"/>
                <w:szCs w:val="18"/>
              </w:rPr>
            </w:pPr>
            <w:r w:rsidRPr="00B76282">
              <w:rPr>
                <w:rFonts w:ascii="Arial" w:hAnsi="Arial" w:cs="Arial"/>
                <w:sz w:val="18"/>
                <w:szCs w:val="18"/>
              </w:rPr>
              <w:t>M=3</w:t>
            </w:r>
          </w:p>
        </w:tc>
        <w:tc>
          <w:tcPr>
            <w:tcW w:w="1523" w:type="dxa"/>
            <w:vAlign w:val="center"/>
          </w:tcPr>
          <w:p w14:paraId="0A5347FE" w14:textId="0984C544" w:rsidR="00E20500" w:rsidRPr="00B76282" w:rsidRDefault="00E20500" w:rsidP="00A02733">
            <w:pPr>
              <w:spacing w:after="0"/>
              <w:jc w:val="center"/>
              <w:rPr>
                <w:rFonts w:ascii="Arial" w:hAnsi="Arial" w:cs="Arial"/>
                <w:sz w:val="18"/>
                <w:szCs w:val="18"/>
              </w:rPr>
            </w:pPr>
            <w:r w:rsidRPr="00B76282">
              <w:rPr>
                <w:rFonts w:ascii="Arial" w:hAnsi="Arial" w:cs="Arial"/>
                <w:sz w:val="18"/>
                <w:szCs w:val="18"/>
              </w:rPr>
              <w:t>M=4</w:t>
            </w:r>
          </w:p>
        </w:tc>
        <w:tc>
          <w:tcPr>
            <w:tcW w:w="1081" w:type="dxa"/>
          </w:tcPr>
          <w:p w14:paraId="18230D5A" w14:textId="53818526" w:rsidR="00E20500" w:rsidRPr="00B76282" w:rsidRDefault="00E20500" w:rsidP="00A02733">
            <w:pPr>
              <w:spacing w:after="0"/>
              <w:jc w:val="center"/>
              <w:rPr>
                <w:rFonts w:ascii="Arial" w:hAnsi="Arial" w:cs="Arial"/>
                <w:sz w:val="18"/>
                <w:szCs w:val="18"/>
              </w:rPr>
            </w:pPr>
            <w:r>
              <w:rPr>
                <w:rFonts w:ascii="Arial" w:hAnsi="Arial" w:cs="Arial"/>
                <w:sz w:val="18"/>
                <w:szCs w:val="18"/>
              </w:rPr>
              <w:t>Total n</w:t>
            </w:r>
            <w:r w:rsidRPr="00B76282">
              <w:rPr>
                <w:rFonts w:ascii="Arial" w:hAnsi="Arial" w:cs="Arial"/>
                <w:sz w:val="18"/>
                <w:szCs w:val="18"/>
              </w:rPr>
              <w:t>umber of patterns</w:t>
            </w:r>
          </w:p>
        </w:tc>
      </w:tr>
      <w:tr w:rsidR="00E20500" w:rsidRPr="00B76282" w14:paraId="1999A313" w14:textId="77777777" w:rsidTr="00E20500">
        <w:trPr>
          <w:jc w:val="center"/>
        </w:trPr>
        <w:tc>
          <w:tcPr>
            <w:tcW w:w="987" w:type="dxa"/>
          </w:tcPr>
          <w:p w14:paraId="03878AB9" w14:textId="77777777" w:rsidR="00E20500" w:rsidRPr="00B76282" w:rsidRDefault="00E20500" w:rsidP="00A02733">
            <w:pPr>
              <w:spacing w:after="0"/>
              <w:rPr>
                <w:rFonts w:ascii="Arial" w:hAnsi="Arial" w:cs="Arial"/>
                <w:sz w:val="18"/>
                <w:szCs w:val="18"/>
              </w:rPr>
            </w:pPr>
            <w:r w:rsidRPr="00B76282">
              <w:rPr>
                <w:rFonts w:ascii="Arial" w:hAnsi="Arial" w:cs="Arial"/>
                <w:sz w:val="18"/>
                <w:szCs w:val="18"/>
              </w:rPr>
              <w:t>QC</w:t>
            </w:r>
          </w:p>
        </w:tc>
        <w:tc>
          <w:tcPr>
            <w:tcW w:w="1508" w:type="dxa"/>
          </w:tcPr>
          <w:p w14:paraId="358A60DB" w14:textId="57950282" w:rsidR="00E20500" w:rsidRPr="00B76282" w:rsidRDefault="00E20500" w:rsidP="00A02733">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r>
            <w:r w:rsidR="00060CF9">
              <w:rPr>
                <w:rFonts w:ascii="Arial" w:hAnsi="Arial" w:cs="Arial"/>
                <w:sz w:val="18"/>
                <w:szCs w:val="18"/>
              </w:rPr>
              <w:t>2</w:t>
            </w:r>
            <w:r>
              <w:rPr>
                <w:rFonts w:ascii="Arial" w:hAnsi="Arial" w:cs="Arial"/>
                <w:sz w:val="18"/>
                <w:szCs w:val="18"/>
              </w:rPr>
              <w:t xml:space="preserve"> freqLocations</w:t>
            </w:r>
          </w:p>
        </w:tc>
        <w:tc>
          <w:tcPr>
            <w:tcW w:w="1697" w:type="dxa"/>
          </w:tcPr>
          <w:p w14:paraId="121F5650" w14:textId="07F8C470" w:rsidR="00E20500" w:rsidRPr="00966D1E" w:rsidRDefault="00E20500" w:rsidP="00A02733">
            <w:pPr>
              <w:spacing w:after="0"/>
              <w:rPr>
                <w:rFonts w:ascii="Arial" w:hAnsi="Arial" w:cs="Arial"/>
                <w:sz w:val="18"/>
                <w:szCs w:val="18"/>
              </w:rPr>
            </w:pP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r>
            <w:r w:rsidR="00060CF9">
              <w:rPr>
                <w:rFonts w:ascii="Arial" w:hAnsi="Arial" w:cs="Arial"/>
                <w:sz w:val="18"/>
                <w:szCs w:val="18"/>
              </w:rPr>
              <w:t>2</w:t>
            </w:r>
            <w:r>
              <w:rPr>
                <w:rFonts w:ascii="Arial" w:hAnsi="Arial" w:cs="Arial"/>
                <w:sz w:val="18"/>
                <w:szCs w:val="18"/>
              </w:rPr>
              <w:t xml:space="preserve"> freqLocations</w:t>
            </w:r>
          </w:p>
        </w:tc>
        <w:tc>
          <w:tcPr>
            <w:tcW w:w="1959" w:type="dxa"/>
          </w:tcPr>
          <w:p w14:paraId="22C267C8" w14:textId="7A59E265" w:rsidR="00E20500" w:rsidRPr="00966D1E" w:rsidRDefault="00E20500" w:rsidP="00A02733">
            <w:pPr>
              <w:spacing w:after="0"/>
              <w:rPr>
                <w:rFonts w:ascii="Arial" w:hAnsi="Arial" w:cs="Arial"/>
                <w:sz w:val="18"/>
                <w:szCs w:val="18"/>
              </w:rPr>
            </w:pPr>
            <w:r>
              <w:rPr>
                <w:rFonts w:ascii="Arial" w:hAnsi="Arial" w:cs="Arial"/>
                <w:sz w:val="18"/>
                <w:szCs w:val="18"/>
              </w:rPr>
              <w:t xml:space="preserve">(0, 1, 2) FDM+TDM x </w:t>
            </w:r>
            <w:r w:rsidR="00060CF9">
              <w:rPr>
                <w:rFonts w:ascii="Arial" w:hAnsi="Arial" w:cs="Arial"/>
                <w:sz w:val="18"/>
                <w:szCs w:val="18"/>
              </w:rPr>
              <w:t>2</w:t>
            </w:r>
            <w:r>
              <w:rPr>
                <w:rFonts w:ascii="Arial" w:hAnsi="Arial" w:cs="Arial"/>
                <w:sz w:val="18"/>
                <w:szCs w:val="18"/>
              </w:rPr>
              <w:t xml:space="preserve"> freqLocations</w:t>
            </w:r>
          </w:p>
        </w:tc>
        <w:tc>
          <w:tcPr>
            <w:tcW w:w="1523" w:type="dxa"/>
          </w:tcPr>
          <w:p w14:paraId="17143A6D" w14:textId="2AD77AD6" w:rsidR="00E20500" w:rsidRPr="00B76282" w:rsidRDefault="00E20500" w:rsidP="00A02733">
            <w:pPr>
              <w:spacing w:after="0"/>
              <w:rPr>
                <w:rFonts w:ascii="Arial" w:hAnsi="Arial" w:cs="Arial"/>
                <w:sz w:val="18"/>
                <w:szCs w:val="18"/>
              </w:rPr>
            </w:pPr>
            <w:r>
              <w:rPr>
                <w:rFonts w:ascii="Arial" w:hAnsi="Arial" w:cs="Arial"/>
                <w:sz w:val="18"/>
                <w:szCs w:val="18"/>
              </w:rPr>
              <w:t xml:space="preserve">(0, 1, 2, 3) 2FDM+2TDM x </w:t>
            </w:r>
            <w:r w:rsidR="00060CF9">
              <w:rPr>
                <w:rFonts w:ascii="Arial" w:hAnsi="Arial" w:cs="Arial"/>
                <w:sz w:val="18"/>
                <w:szCs w:val="18"/>
              </w:rPr>
              <w:t>2</w:t>
            </w:r>
            <w:r>
              <w:rPr>
                <w:rFonts w:ascii="Arial" w:hAnsi="Arial" w:cs="Arial"/>
                <w:sz w:val="18"/>
                <w:szCs w:val="18"/>
              </w:rPr>
              <w:t xml:space="preserve"> freqLocations</w:t>
            </w:r>
          </w:p>
        </w:tc>
        <w:tc>
          <w:tcPr>
            <w:tcW w:w="1081" w:type="dxa"/>
            <w:vAlign w:val="center"/>
          </w:tcPr>
          <w:p w14:paraId="0B105947" w14:textId="4375E4F9" w:rsidR="00E20500" w:rsidRDefault="00E20500" w:rsidP="00A02733">
            <w:pPr>
              <w:spacing w:after="0"/>
              <w:jc w:val="center"/>
              <w:rPr>
                <w:rFonts w:ascii="Arial" w:hAnsi="Arial" w:cs="Arial"/>
                <w:sz w:val="18"/>
                <w:szCs w:val="18"/>
              </w:rPr>
            </w:pPr>
            <w:r>
              <w:rPr>
                <w:rFonts w:ascii="Arial" w:hAnsi="Arial" w:cs="Arial"/>
                <w:sz w:val="18"/>
                <w:szCs w:val="18"/>
              </w:rPr>
              <w:t>8</w:t>
            </w:r>
          </w:p>
          <w:p w14:paraId="0D3DA2AE" w14:textId="77777777" w:rsidR="00E20500" w:rsidRDefault="00E20500" w:rsidP="00A02733">
            <w:pPr>
              <w:spacing w:after="0"/>
              <w:jc w:val="center"/>
              <w:rPr>
                <w:rFonts w:ascii="Arial" w:hAnsi="Arial" w:cs="Arial"/>
                <w:sz w:val="18"/>
                <w:szCs w:val="18"/>
              </w:rPr>
            </w:pPr>
            <w:r>
              <w:rPr>
                <w:rFonts w:ascii="Arial" w:hAnsi="Arial" w:cs="Arial"/>
                <w:sz w:val="18"/>
                <w:szCs w:val="18"/>
              </w:rPr>
              <w:t>Assuming</w:t>
            </w:r>
          </w:p>
          <w:p w14:paraId="1096B54C" w14:textId="77777777" w:rsidR="00E20500" w:rsidRDefault="00E20500" w:rsidP="00A02733">
            <w:pPr>
              <w:spacing w:after="0"/>
              <w:jc w:val="center"/>
              <w:rPr>
                <w:rFonts w:ascii="Arial" w:hAnsi="Arial" w:cs="Arial"/>
                <w:sz w:val="18"/>
                <w:szCs w:val="18"/>
              </w:rPr>
            </w:pPr>
            <w:r>
              <w:rPr>
                <w:rFonts w:ascii="Arial" w:hAnsi="Arial" w:cs="Arial"/>
                <w:sz w:val="18"/>
                <w:szCs w:val="18"/>
              </w:rPr>
              <w:t>fixed order</w:t>
            </w:r>
          </w:p>
          <w:tbl>
            <w:tblPr>
              <w:tblW w:w="620" w:type="dxa"/>
              <w:tblLook w:val="04A0" w:firstRow="1" w:lastRow="0" w:firstColumn="1" w:lastColumn="0" w:noHBand="0" w:noVBand="1"/>
            </w:tblPr>
            <w:tblGrid>
              <w:gridCol w:w="340"/>
              <w:gridCol w:w="317"/>
            </w:tblGrid>
            <w:tr w:rsidR="00E20500" w:rsidRPr="00B76282" w14:paraId="12B206CD" w14:textId="77777777" w:rsidTr="00767820">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5CE0D" w14:textId="77777777" w:rsidR="00E20500" w:rsidRPr="00B76282" w:rsidRDefault="00E20500" w:rsidP="00A02733">
                  <w:pPr>
                    <w:spacing w:after="0"/>
                    <w:jc w:val="center"/>
                    <w:rPr>
                      <w:rFonts w:ascii="Arial" w:hAnsi="Arial" w:cs="Arial"/>
                      <w:color w:val="000000"/>
                      <w:sz w:val="18"/>
                      <w:szCs w:val="18"/>
                    </w:rPr>
                  </w:pPr>
                  <w:r>
                    <w:rPr>
                      <w:rFonts w:ascii="Arial" w:hAnsi="Arial" w:cs="Arial"/>
                      <w:color w:val="000000"/>
                      <w:sz w:val="18"/>
                      <w:szCs w:val="18"/>
                    </w:rPr>
                    <w:t>2</w:t>
                  </w:r>
                </w:p>
              </w:tc>
              <w:tc>
                <w:tcPr>
                  <w:tcW w:w="280" w:type="dxa"/>
                  <w:tcBorders>
                    <w:top w:val="single" w:sz="4" w:space="0" w:color="auto"/>
                    <w:left w:val="nil"/>
                    <w:bottom w:val="single" w:sz="4" w:space="0" w:color="auto"/>
                    <w:right w:val="single" w:sz="4" w:space="0" w:color="auto"/>
                  </w:tcBorders>
                  <w:shd w:val="clear" w:color="auto" w:fill="auto"/>
                  <w:noWrap/>
                  <w:vAlign w:val="bottom"/>
                  <w:hideMark/>
                </w:tcPr>
                <w:p w14:paraId="59AE66FE" w14:textId="77777777" w:rsidR="00E20500" w:rsidRPr="00B76282" w:rsidRDefault="00E20500" w:rsidP="00A02733">
                  <w:pPr>
                    <w:spacing w:after="0"/>
                    <w:jc w:val="center"/>
                    <w:rPr>
                      <w:rFonts w:ascii="Arial" w:hAnsi="Arial" w:cs="Arial"/>
                      <w:color w:val="000000"/>
                      <w:sz w:val="18"/>
                      <w:szCs w:val="18"/>
                    </w:rPr>
                  </w:pPr>
                  <w:r w:rsidRPr="00B76282">
                    <w:rPr>
                      <w:rFonts w:ascii="Arial" w:hAnsi="Arial" w:cs="Arial"/>
                      <w:color w:val="000000"/>
                      <w:sz w:val="18"/>
                      <w:szCs w:val="18"/>
                    </w:rPr>
                    <w:t>0</w:t>
                  </w:r>
                </w:p>
              </w:tc>
            </w:tr>
            <w:tr w:rsidR="00E20500" w:rsidRPr="00B76282" w14:paraId="07E76D2F" w14:textId="77777777" w:rsidTr="00767820">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52BBB453" w14:textId="77777777" w:rsidR="00E20500" w:rsidRPr="00B76282" w:rsidRDefault="00E20500" w:rsidP="00A02733">
                  <w:pPr>
                    <w:spacing w:after="0"/>
                    <w:jc w:val="center"/>
                    <w:rPr>
                      <w:rFonts w:ascii="Arial" w:hAnsi="Arial" w:cs="Arial"/>
                      <w:color w:val="000000"/>
                      <w:sz w:val="18"/>
                      <w:szCs w:val="18"/>
                    </w:rPr>
                  </w:pPr>
                  <w:r w:rsidRPr="00B76282">
                    <w:rPr>
                      <w:rFonts w:ascii="Arial" w:hAnsi="Arial" w:cs="Arial"/>
                      <w:color w:val="000000"/>
                      <w:sz w:val="18"/>
                      <w:szCs w:val="18"/>
                    </w:rPr>
                    <w:t>3</w:t>
                  </w:r>
                </w:p>
              </w:tc>
              <w:tc>
                <w:tcPr>
                  <w:tcW w:w="280" w:type="dxa"/>
                  <w:tcBorders>
                    <w:top w:val="nil"/>
                    <w:left w:val="nil"/>
                    <w:bottom w:val="single" w:sz="4" w:space="0" w:color="auto"/>
                    <w:right w:val="single" w:sz="4" w:space="0" w:color="auto"/>
                  </w:tcBorders>
                  <w:shd w:val="clear" w:color="auto" w:fill="auto"/>
                  <w:noWrap/>
                  <w:vAlign w:val="bottom"/>
                  <w:hideMark/>
                </w:tcPr>
                <w:p w14:paraId="0601A36E" w14:textId="77777777" w:rsidR="00E20500" w:rsidRPr="00B76282" w:rsidRDefault="00E20500" w:rsidP="00A02733">
                  <w:pPr>
                    <w:spacing w:after="0"/>
                    <w:jc w:val="center"/>
                    <w:rPr>
                      <w:rFonts w:ascii="Arial" w:hAnsi="Arial" w:cs="Arial"/>
                      <w:color w:val="000000"/>
                      <w:sz w:val="18"/>
                      <w:szCs w:val="18"/>
                    </w:rPr>
                  </w:pPr>
                  <w:r>
                    <w:rPr>
                      <w:rFonts w:ascii="Arial" w:hAnsi="Arial" w:cs="Arial"/>
                      <w:color w:val="000000"/>
                      <w:sz w:val="18"/>
                      <w:szCs w:val="18"/>
                    </w:rPr>
                    <w:t>1</w:t>
                  </w:r>
                </w:p>
              </w:tc>
            </w:tr>
          </w:tbl>
          <w:p w14:paraId="7E12281C" w14:textId="19CDE67F" w:rsidR="00E20500" w:rsidRPr="00B76282" w:rsidRDefault="00E20500" w:rsidP="00A02733">
            <w:pPr>
              <w:spacing w:after="0"/>
              <w:jc w:val="center"/>
              <w:rPr>
                <w:rFonts w:ascii="Arial" w:hAnsi="Arial" w:cs="Arial"/>
                <w:sz w:val="18"/>
                <w:szCs w:val="18"/>
              </w:rPr>
            </w:pPr>
          </w:p>
        </w:tc>
      </w:tr>
      <w:tr w:rsidR="00E20500" w:rsidRPr="00B76282" w14:paraId="17DC4E2A" w14:textId="77777777" w:rsidTr="00E20500">
        <w:trPr>
          <w:jc w:val="center"/>
        </w:trPr>
        <w:tc>
          <w:tcPr>
            <w:tcW w:w="987" w:type="dxa"/>
          </w:tcPr>
          <w:p w14:paraId="28567BAC" w14:textId="77777777" w:rsidR="00E20500" w:rsidRPr="00B76282" w:rsidRDefault="00E20500" w:rsidP="008610D1">
            <w:pPr>
              <w:spacing w:after="0"/>
              <w:rPr>
                <w:rFonts w:ascii="Arial" w:hAnsi="Arial" w:cs="Arial"/>
                <w:sz w:val="18"/>
                <w:szCs w:val="18"/>
              </w:rPr>
            </w:pPr>
            <w:r w:rsidRPr="00B76282">
              <w:rPr>
                <w:rFonts w:ascii="Arial" w:hAnsi="Arial" w:cs="Arial"/>
                <w:sz w:val="18"/>
                <w:szCs w:val="18"/>
              </w:rPr>
              <w:t>Nokia</w:t>
            </w:r>
          </w:p>
        </w:tc>
        <w:tc>
          <w:tcPr>
            <w:tcW w:w="1508" w:type="dxa"/>
          </w:tcPr>
          <w:p w14:paraId="7AB9F5CD" w14:textId="11F028F8" w:rsidR="00E20500" w:rsidRPr="00B76282" w:rsidRDefault="00E20500" w:rsidP="008610D1">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t>1 freqLocations</w:t>
            </w:r>
          </w:p>
          <w:p w14:paraId="4B17A1EC" w14:textId="77777777" w:rsidR="00E20500" w:rsidRPr="00B76282" w:rsidRDefault="00E20500" w:rsidP="008610D1">
            <w:pPr>
              <w:spacing w:after="0"/>
              <w:rPr>
                <w:rFonts w:ascii="Arial" w:hAnsi="Arial" w:cs="Arial"/>
                <w:sz w:val="18"/>
                <w:szCs w:val="18"/>
              </w:rPr>
            </w:pPr>
          </w:p>
        </w:tc>
        <w:tc>
          <w:tcPr>
            <w:tcW w:w="1697" w:type="dxa"/>
          </w:tcPr>
          <w:p w14:paraId="64ABBCAA" w14:textId="1FC630F6" w:rsidR="00E20500" w:rsidRDefault="00E20500" w:rsidP="008610D1">
            <w:pPr>
              <w:spacing w:after="0"/>
              <w:rPr>
                <w:rFonts w:ascii="Arial" w:hAnsi="Arial" w:cs="Arial"/>
                <w:sz w:val="18"/>
                <w:szCs w:val="18"/>
              </w:rPr>
            </w:pP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2 freqLocations</w:t>
            </w:r>
          </w:p>
          <w:p w14:paraId="2B71AF1C" w14:textId="77777777" w:rsidR="00E20500" w:rsidRPr="00B76282" w:rsidRDefault="00E20500" w:rsidP="008610D1">
            <w:pPr>
              <w:spacing w:after="0"/>
              <w:rPr>
                <w:rFonts w:ascii="Arial" w:hAnsi="Arial" w:cs="Arial"/>
                <w:sz w:val="18"/>
                <w:szCs w:val="18"/>
              </w:rPr>
            </w:pPr>
          </w:p>
        </w:tc>
        <w:tc>
          <w:tcPr>
            <w:tcW w:w="1959" w:type="dxa"/>
          </w:tcPr>
          <w:p w14:paraId="0FF57060" w14:textId="7F591A99" w:rsidR="00E20500" w:rsidRPr="00B76282" w:rsidRDefault="00E20500" w:rsidP="008610D1">
            <w:pPr>
              <w:spacing w:after="0"/>
              <w:rPr>
                <w:rFonts w:ascii="Arial" w:hAnsi="Arial" w:cs="Arial"/>
                <w:sz w:val="18"/>
                <w:szCs w:val="18"/>
              </w:rPr>
            </w:pPr>
            <w:r>
              <w:rPr>
                <w:rFonts w:ascii="Arial" w:hAnsi="Arial" w:cs="Arial"/>
                <w:sz w:val="18"/>
                <w:szCs w:val="18"/>
              </w:rPr>
              <w:t>(0, 1, 2) FDM+TDM x 1 freqLocations;</w:t>
            </w:r>
          </w:p>
        </w:tc>
        <w:tc>
          <w:tcPr>
            <w:tcW w:w="1523" w:type="dxa"/>
          </w:tcPr>
          <w:p w14:paraId="42FC4EFD" w14:textId="18562825" w:rsidR="00E20500" w:rsidRPr="00B76282" w:rsidRDefault="00E20500" w:rsidP="008610D1">
            <w:pPr>
              <w:spacing w:after="0"/>
              <w:rPr>
                <w:rFonts w:ascii="Arial" w:hAnsi="Arial" w:cs="Arial"/>
                <w:sz w:val="18"/>
                <w:szCs w:val="18"/>
              </w:rPr>
            </w:pPr>
            <w:r>
              <w:rPr>
                <w:rFonts w:ascii="Arial" w:hAnsi="Arial" w:cs="Arial"/>
                <w:sz w:val="18"/>
                <w:szCs w:val="18"/>
              </w:rPr>
              <w:t>(0, 1, 2, 3) 2FDM+2TDM x 1 freqLocations</w:t>
            </w:r>
          </w:p>
        </w:tc>
        <w:tc>
          <w:tcPr>
            <w:tcW w:w="1081" w:type="dxa"/>
            <w:vAlign w:val="center"/>
          </w:tcPr>
          <w:p w14:paraId="646F2B48" w14:textId="38317484" w:rsidR="00E20500" w:rsidRPr="00B76282" w:rsidRDefault="00E20500" w:rsidP="00A02733">
            <w:pPr>
              <w:spacing w:after="0"/>
              <w:jc w:val="center"/>
              <w:rPr>
                <w:rFonts w:ascii="Arial" w:hAnsi="Arial" w:cs="Arial"/>
                <w:sz w:val="18"/>
                <w:szCs w:val="18"/>
              </w:rPr>
            </w:pPr>
            <w:r>
              <w:rPr>
                <w:rFonts w:ascii="Arial" w:hAnsi="Arial" w:cs="Arial"/>
                <w:sz w:val="18"/>
                <w:szCs w:val="18"/>
              </w:rPr>
              <w:t>5</w:t>
            </w:r>
          </w:p>
        </w:tc>
      </w:tr>
      <w:tr w:rsidR="00E20500" w:rsidRPr="00B76282" w14:paraId="48622068" w14:textId="77777777" w:rsidTr="00E20500">
        <w:trPr>
          <w:jc w:val="center"/>
        </w:trPr>
        <w:tc>
          <w:tcPr>
            <w:tcW w:w="987" w:type="dxa"/>
          </w:tcPr>
          <w:p w14:paraId="79AF4F09" w14:textId="77777777" w:rsidR="00E20500" w:rsidRPr="00B76282" w:rsidRDefault="00E20500" w:rsidP="00A02733">
            <w:pPr>
              <w:spacing w:after="0"/>
              <w:rPr>
                <w:rFonts w:ascii="Arial" w:hAnsi="Arial" w:cs="Arial"/>
                <w:sz w:val="18"/>
                <w:szCs w:val="18"/>
              </w:rPr>
            </w:pPr>
            <w:r w:rsidRPr="00B76282">
              <w:rPr>
                <w:rFonts w:ascii="Arial" w:hAnsi="Arial" w:cs="Arial"/>
                <w:sz w:val="18"/>
                <w:szCs w:val="18"/>
              </w:rPr>
              <w:t>ZTE</w:t>
            </w:r>
          </w:p>
        </w:tc>
        <w:tc>
          <w:tcPr>
            <w:tcW w:w="1508" w:type="dxa"/>
          </w:tcPr>
          <w:p w14:paraId="4626143F" w14:textId="77777777" w:rsidR="00E20500" w:rsidRDefault="00E20500" w:rsidP="00A02733">
            <w:pPr>
              <w:spacing w:after="0"/>
              <w:rPr>
                <w:rFonts w:ascii="Arial" w:hAnsi="Arial" w:cs="Arial"/>
                <w:sz w:val="18"/>
                <w:szCs w:val="18"/>
              </w:rPr>
            </w:pPr>
            <w:r>
              <w:rPr>
                <w:rFonts w:ascii="Arial" w:hAnsi="Arial" w:cs="Arial"/>
                <w:sz w:val="18"/>
                <w:szCs w:val="18"/>
              </w:rPr>
              <w:t xml:space="preserve">ID 0 x </w:t>
            </w:r>
            <w:r>
              <w:rPr>
                <w:rFonts w:ascii="Arial" w:hAnsi="Arial" w:cs="Arial"/>
                <w:sz w:val="18"/>
                <w:szCs w:val="18"/>
              </w:rPr>
              <w:br/>
              <w:t>3 freqLocations</w:t>
            </w:r>
          </w:p>
          <w:p w14:paraId="3DE38D3A" w14:textId="77777777" w:rsidR="00E20500" w:rsidRPr="00B76282" w:rsidRDefault="00E20500" w:rsidP="00A02733">
            <w:pPr>
              <w:spacing w:after="0"/>
              <w:rPr>
                <w:rFonts w:ascii="Arial" w:hAnsi="Arial" w:cs="Arial"/>
                <w:sz w:val="18"/>
                <w:szCs w:val="18"/>
              </w:rPr>
            </w:pPr>
          </w:p>
          <w:p w14:paraId="5D1EB39A" w14:textId="77777777" w:rsidR="00E20500" w:rsidRPr="00B76282" w:rsidRDefault="00E20500" w:rsidP="00A02733">
            <w:pPr>
              <w:spacing w:after="0"/>
              <w:rPr>
                <w:rFonts w:ascii="Arial" w:hAnsi="Arial" w:cs="Arial"/>
                <w:sz w:val="18"/>
                <w:szCs w:val="18"/>
              </w:rPr>
            </w:pPr>
          </w:p>
        </w:tc>
        <w:tc>
          <w:tcPr>
            <w:tcW w:w="1697" w:type="dxa"/>
          </w:tcPr>
          <w:p w14:paraId="6F24A919" w14:textId="77777777" w:rsidR="00E20500" w:rsidRDefault="00E20500" w:rsidP="00A02733">
            <w:pPr>
              <w:spacing w:after="0"/>
              <w:rPr>
                <w:rFonts w:ascii="Arial" w:hAnsi="Arial" w:cs="Arial"/>
                <w:sz w:val="18"/>
                <w:szCs w:val="18"/>
              </w:rPr>
            </w:pPr>
            <w:r>
              <w:rPr>
                <w:rFonts w:ascii="Arial" w:hAnsi="Arial" w:cs="Arial"/>
                <w:sz w:val="18"/>
                <w:szCs w:val="18"/>
              </w:rPr>
              <w:t xml:space="preserve">2 patterns of </w:t>
            </w:r>
            <w:r>
              <w:rPr>
                <w:rFonts w:ascii="Arial" w:hAnsi="Arial" w:cs="Arial"/>
                <w:sz w:val="18"/>
                <w:szCs w:val="18"/>
              </w:rPr>
              <w:br/>
            </w:r>
            <w:r w:rsidRPr="00A7426C">
              <w:rPr>
                <w:rFonts w:ascii="Arial" w:hAnsi="Arial" w:cs="Arial"/>
                <w:sz w:val="18"/>
                <w:szCs w:val="18"/>
              </w:rPr>
              <w:t>(0, 1)</w:t>
            </w:r>
            <w:r w:rsidRPr="00B76282">
              <w:rPr>
                <w:rFonts w:ascii="Arial" w:hAnsi="Arial" w:cs="Arial"/>
                <w:sz w:val="18"/>
                <w:szCs w:val="18"/>
              </w:rPr>
              <w:t xml:space="preserve"> </w:t>
            </w:r>
            <w:r>
              <w:rPr>
                <w:rFonts w:ascii="Arial" w:hAnsi="Arial" w:cs="Arial"/>
                <w:sz w:val="18"/>
                <w:szCs w:val="18"/>
              </w:rPr>
              <w:t>F</w:t>
            </w:r>
            <w:r w:rsidRPr="00B76282">
              <w:rPr>
                <w:rFonts w:ascii="Arial" w:hAnsi="Arial" w:cs="Arial"/>
                <w:sz w:val="18"/>
                <w:szCs w:val="18"/>
              </w:rPr>
              <w:t>DM</w:t>
            </w:r>
            <w:r>
              <w:rPr>
                <w:rFonts w:ascii="Arial" w:hAnsi="Arial" w:cs="Arial"/>
                <w:sz w:val="18"/>
                <w:szCs w:val="18"/>
              </w:rPr>
              <w:t xml:space="preserve"> x 2 freqLocations </w:t>
            </w:r>
          </w:p>
          <w:p w14:paraId="22F1FA50" w14:textId="6C78112D" w:rsidR="00E20500" w:rsidRPr="00B76282" w:rsidRDefault="00E20500" w:rsidP="00A02733">
            <w:pPr>
              <w:spacing w:after="0"/>
              <w:rPr>
                <w:rFonts w:ascii="Arial" w:hAnsi="Arial" w:cs="Arial"/>
                <w:sz w:val="18"/>
                <w:szCs w:val="18"/>
              </w:rPr>
            </w:pPr>
            <w:r w:rsidRPr="00A7426C">
              <w:rPr>
                <w:rFonts w:ascii="Arial" w:hAnsi="Arial" w:cs="Arial"/>
                <w:sz w:val="18"/>
                <w:szCs w:val="18"/>
                <w:highlight w:val="yellow"/>
              </w:rPr>
              <w:t>(0, 3)</w:t>
            </w:r>
            <w:r w:rsidRPr="00B76282">
              <w:rPr>
                <w:rFonts w:ascii="Arial" w:hAnsi="Arial" w:cs="Arial"/>
                <w:sz w:val="18"/>
                <w:szCs w:val="18"/>
              </w:rPr>
              <w:t xml:space="preserve"> </w:t>
            </w:r>
            <w:r>
              <w:rPr>
                <w:rFonts w:ascii="Arial" w:hAnsi="Arial" w:cs="Arial"/>
                <w:sz w:val="18"/>
                <w:szCs w:val="18"/>
              </w:rPr>
              <w:t>T</w:t>
            </w:r>
            <w:r w:rsidRPr="00B76282">
              <w:rPr>
                <w:rFonts w:ascii="Arial" w:hAnsi="Arial" w:cs="Arial"/>
                <w:sz w:val="18"/>
                <w:szCs w:val="18"/>
              </w:rPr>
              <w:t>DM</w:t>
            </w:r>
            <w:r>
              <w:rPr>
                <w:rFonts w:ascii="Arial" w:hAnsi="Arial" w:cs="Arial"/>
                <w:sz w:val="18"/>
                <w:szCs w:val="18"/>
              </w:rPr>
              <w:t xml:space="preserve"> x </w:t>
            </w:r>
            <w:r>
              <w:rPr>
                <w:rFonts w:ascii="Arial" w:hAnsi="Arial" w:cs="Arial"/>
                <w:sz w:val="18"/>
                <w:szCs w:val="18"/>
              </w:rPr>
              <w:br/>
              <w:t>3 freqLocations</w:t>
            </w:r>
          </w:p>
        </w:tc>
        <w:tc>
          <w:tcPr>
            <w:tcW w:w="1959" w:type="dxa"/>
          </w:tcPr>
          <w:p w14:paraId="381C8589" w14:textId="5A467525" w:rsidR="00E20500" w:rsidRPr="00B76282" w:rsidRDefault="00E20500" w:rsidP="00A02733">
            <w:pPr>
              <w:spacing w:after="0"/>
              <w:rPr>
                <w:rFonts w:ascii="Arial" w:hAnsi="Arial" w:cs="Arial"/>
                <w:sz w:val="18"/>
                <w:szCs w:val="18"/>
              </w:rPr>
            </w:pPr>
            <w:r>
              <w:rPr>
                <w:rFonts w:ascii="Arial" w:hAnsi="Arial" w:cs="Arial"/>
                <w:sz w:val="18"/>
                <w:szCs w:val="18"/>
              </w:rPr>
              <w:t xml:space="preserve">2 patterns of </w:t>
            </w:r>
            <w:r>
              <w:rPr>
                <w:rFonts w:ascii="Arial" w:hAnsi="Arial" w:cs="Arial"/>
                <w:sz w:val="18"/>
                <w:szCs w:val="18"/>
              </w:rPr>
              <w:br/>
              <w:t xml:space="preserve">(0, 1, 2) FDM+TDM x </w:t>
            </w:r>
            <w:r>
              <w:rPr>
                <w:rFonts w:ascii="Arial" w:hAnsi="Arial" w:cs="Arial"/>
                <w:sz w:val="18"/>
                <w:szCs w:val="18"/>
              </w:rPr>
              <w:br/>
              <w:t>2 freqLocations</w:t>
            </w:r>
          </w:p>
        </w:tc>
        <w:tc>
          <w:tcPr>
            <w:tcW w:w="1523" w:type="dxa"/>
          </w:tcPr>
          <w:p w14:paraId="393BB4A2" w14:textId="5EB33017" w:rsidR="00E20500" w:rsidRPr="00B76282" w:rsidRDefault="00E20500" w:rsidP="00A02733">
            <w:pPr>
              <w:spacing w:after="0"/>
              <w:rPr>
                <w:rFonts w:ascii="Arial" w:hAnsi="Arial" w:cs="Arial"/>
                <w:sz w:val="18"/>
                <w:szCs w:val="18"/>
              </w:rPr>
            </w:pPr>
            <w:r>
              <w:rPr>
                <w:rFonts w:ascii="Arial" w:hAnsi="Arial" w:cs="Arial"/>
                <w:sz w:val="18"/>
                <w:szCs w:val="18"/>
              </w:rPr>
              <w:t xml:space="preserve">2 patterns of </w:t>
            </w:r>
            <w:r>
              <w:rPr>
                <w:rFonts w:ascii="Arial" w:hAnsi="Arial" w:cs="Arial"/>
                <w:sz w:val="18"/>
                <w:szCs w:val="18"/>
              </w:rPr>
              <w:br/>
              <w:t>(0, 1, 2, 3) 2FDM+2TDM x 2 freqLocations</w:t>
            </w:r>
          </w:p>
        </w:tc>
        <w:tc>
          <w:tcPr>
            <w:tcW w:w="1081" w:type="dxa"/>
            <w:vAlign w:val="center"/>
          </w:tcPr>
          <w:p w14:paraId="77675C53" w14:textId="77777777" w:rsidR="00E20500" w:rsidRDefault="00E20500" w:rsidP="00A02733">
            <w:pPr>
              <w:spacing w:after="0"/>
              <w:jc w:val="center"/>
              <w:rPr>
                <w:rFonts w:ascii="Arial" w:hAnsi="Arial" w:cs="Arial"/>
                <w:sz w:val="18"/>
                <w:szCs w:val="18"/>
              </w:rPr>
            </w:pPr>
            <w:r w:rsidRPr="00B76282">
              <w:rPr>
                <w:rFonts w:ascii="Arial" w:hAnsi="Arial" w:cs="Arial"/>
                <w:sz w:val="18"/>
                <w:szCs w:val="18"/>
              </w:rPr>
              <w:t>18</w:t>
            </w:r>
          </w:p>
          <w:p w14:paraId="428D78DA" w14:textId="627CC601" w:rsidR="00E20500" w:rsidRPr="00B76282" w:rsidRDefault="00E20500" w:rsidP="00A02733">
            <w:pPr>
              <w:spacing w:after="0"/>
              <w:jc w:val="center"/>
              <w:rPr>
                <w:rFonts w:ascii="Arial" w:hAnsi="Arial" w:cs="Arial"/>
                <w:sz w:val="18"/>
                <w:szCs w:val="18"/>
              </w:rPr>
            </w:pPr>
            <w:r>
              <w:rPr>
                <w:rFonts w:ascii="Arial" w:hAnsi="Arial" w:cs="Arial"/>
                <w:sz w:val="18"/>
                <w:szCs w:val="18"/>
              </w:rPr>
              <w:t>(+2bits for resource ID 0)</w:t>
            </w:r>
          </w:p>
        </w:tc>
      </w:tr>
    </w:tbl>
    <w:p w14:paraId="1CDEA037" w14:textId="7F17C043" w:rsidR="00966D1E" w:rsidRDefault="00966D1E" w:rsidP="003C25E2">
      <w:pPr>
        <w:rPr>
          <w:rFonts w:ascii="Arial" w:hAnsi="Arial" w:cs="Arial"/>
          <w:b/>
          <w:sz w:val="20"/>
          <w:szCs w:val="20"/>
        </w:rPr>
      </w:pPr>
    </w:p>
    <w:p w14:paraId="4D37CED0" w14:textId="55915356" w:rsidR="002A7D81" w:rsidRDefault="002A7D81" w:rsidP="002A7D81">
      <w:pPr>
        <w:spacing w:after="0"/>
        <w:ind w:left="360"/>
        <w:rPr>
          <w:rFonts w:ascii="Arial" w:hAnsi="Arial" w:cs="Arial"/>
          <w:sz w:val="20"/>
          <w:szCs w:val="20"/>
          <w:lang w:eastAsia="x-none"/>
        </w:rPr>
      </w:pPr>
      <w:r w:rsidRPr="00BB4C94">
        <w:sym w:font="Wingdings" w:char="F0E8"/>
      </w:r>
      <w:r w:rsidRPr="00D332C0">
        <w:rPr>
          <w:rFonts w:ascii="Arial" w:hAnsi="Arial" w:cs="Arial"/>
          <w:sz w:val="20"/>
          <w:szCs w:val="20"/>
          <w:lang w:eastAsia="x-none"/>
        </w:rPr>
        <w:t xml:space="preserve">Observation: </w:t>
      </w:r>
      <w:r>
        <w:rPr>
          <w:rFonts w:ascii="Arial" w:hAnsi="Arial" w:cs="Arial"/>
          <w:sz w:val="20"/>
          <w:szCs w:val="20"/>
          <w:lang w:eastAsia="x-none"/>
        </w:rPr>
        <w:t xml:space="preserve">If no additional bit is introduced, only 3bits </w:t>
      </w:r>
      <w:r w:rsidR="00A558F0">
        <w:rPr>
          <w:rFonts w:ascii="Arial" w:hAnsi="Arial" w:cs="Arial"/>
          <w:sz w:val="20"/>
          <w:szCs w:val="20"/>
          <w:lang w:eastAsia="x-none"/>
        </w:rPr>
        <w:t>can be</w:t>
      </w:r>
      <w:r>
        <w:rPr>
          <w:rFonts w:ascii="Arial" w:hAnsi="Arial" w:cs="Arial"/>
          <w:sz w:val="20"/>
          <w:szCs w:val="20"/>
          <w:lang w:eastAsia="x-none"/>
        </w:rPr>
        <w:t xml:space="preserve"> used to support </w:t>
      </w:r>
      <w:r w:rsidR="00A558F0">
        <w:rPr>
          <w:rFonts w:ascii="Arial" w:hAnsi="Arial" w:cs="Arial"/>
          <w:sz w:val="20"/>
          <w:szCs w:val="20"/>
          <w:lang w:eastAsia="x-none"/>
        </w:rPr>
        <w:t xml:space="preserve">a subset of </w:t>
      </w:r>
      <w:r>
        <w:rPr>
          <w:rFonts w:ascii="Arial" w:hAnsi="Arial" w:cs="Arial"/>
          <w:sz w:val="20"/>
          <w:szCs w:val="20"/>
          <w:lang w:eastAsia="x-none"/>
        </w:rPr>
        <w:t>patterns</w:t>
      </w:r>
      <w:r w:rsidR="00A558F0">
        <w:rPr>
          <w:rFonts w:ascii="Arial" w:hAnsi="Arial" w:cs="Arial"/>
          <w:sz w:val="20"/>
          <w:szCs w:val="20"/>
          <w:lang w:eastAsia="x-none"/>
        </w:rPr>
        <w:t xml:space="preserve"> when Rel-15 WUS is configured</w:t>
      </w:r>
      <w:r>
        <w:rPr>
          <w:rFonts w:ascii="Arial" w:hAnsi="Arial" w:cs="Arial"/>
          <w:sz w:val="20"/>
          <w:szCs w:val="20"/>
          <w:lang w:eastAsia="x-none"/>
        </w:rPr>
        <w:t xml:space="preserve">. </w:t>
      </w:r>
    </w:p>
    <w:p w14:paraId="3BD645C0" w14:textId="77777777" w:rsidR="00D86975" w:rsidRDefault="00D86975" w:rsidP="00D86975">
      <w:pPr>
        <w:spacing w:after="0"/>
        <w:rPr>
          <w:rFonts w:ascii="Arial" w:hAnsi="Arial" w:cs="Arial"/>
          <w:sz w:val="20"/>
          <w:szCs w:val="20"/>
          <w:lang w:eastAsia="x-none"/>
        </w:rPr>
      </w:pPr>
    </w:p>
    <w:p w14:paraId="315D9F61" w14:textId="4AF091D7" w:rsidR="00291261" w:rsidRPr="00590E2A" w:rsidRDefault="00291261" w:rsidP="00291261">
      <w:pPr>
        <w:spacing w:after="0"/>
        <w:rPr>
          <w:rFonts w:ascii="Arial" w:hAnsi="Arial" w:cs="Arial"/>
          <w:b/>
          <w:sz w:val="20"/>
          <w:szCs w:val="20"/>
        </w:rPr>
      </w:pPr>
      <w:r w:rsidRPr="00590E2A">
        <w:rPr>
          <w:rFonts w:ascii="Arial" w:hAnsi="Arial" w:cs="Arial"/>
          <w:b/>
          <w:sz w:val="20"/>
          <w:szCs w:val="20"/>
        </w:rPr>
        <w:t xml:space="preserve">Proposal 1b: If Rel-15 WUS is not configured, </w:t>
      </w:r>
      <w:r>
        <w:rPr>
          <w:rFonts w:ascii="Arial" w:hAnsi="Arial" w:cs="Arial"/>
          <w:b/>
          <w:sz w:val="20"/>
          <w:szCs w:val="20"/>
        </w:rPr>
        <w:t xml:space="preserve">[1bit or 2bits] is/are used to indicate </w:t>
      </w:r>
      <w:r w:rsidR="00345D4B">
        <w:rPr>
          <w:rFonts w:ascii="Arial" w:hAnsi="Arial" w:cs="Arial"/>
          <w:b/>
          <w:sz w:val="20"/>
          <w:szCs w:val="20"/>
        </w:rPr>
        <w:t>the l</w:t>
      </w:r>
      <w:r>
        <w:rPr>
          <w:rFonts w:ascii="Arial" w:hAnsi="Arial" w:cs="Arial"/>
          <w:b/>
          <w:sz w:val="20"/>
          <w:szCs w:val="20"/>
        </w:rPr>
        <w:t>ocation of WUS resource</w:t>
      </w:r>
      <w:r w:rsidR="00345D4B">
        <w:rPr>
          <w:rFonts w:ascii="Arial" w:hAnsi="Arial" w:cs="Arial"/>
          <w:b/>
          <w:sz w:val="20"/>
          <w:szCs w:val="20"/>
        </w:rPr>
        <w:t>(s)</w:t>
      </w:r>
      <w:r>
        <w:rPr>
          <w:rFonts w:ascii="Arial" w:hAnsi="Arial" w:cs="Arial"/>
          <w:b/>
          <w:sz w:val="20"/>
          <w:szCs w:val="20"/>
        </w:rPr>
        <w:t xml:space="preserve"> </w:t>
      </w:r>
      <w:r w:rsidR="00345D4B">
        <w:rPr>
          <w:rFonts w:ascii="Arial" w:hAnsi="Arial" w:cs="Arial"/>
          <w:b/>
          <w:sz w:val="20"/>
          <w:szCs w:val="20"/>
        </w:rPr>
        <w:t>for Rel-16</w:t>
      </w:r>
      <w:r>
        <w:rPr>
          <w:rFonts w:ascii="Arial" w:hAnsi="Arial" w:cs="Arial"/>
          <w:b/>
          <w:sz w:val="20"/>
          <w:szCs w:val="20"/>
        </w:rPr>
        <w:t xml:space="preserve"> and 2</w:t>
      </w:r>
      <w:r w:rsidRPr="00590E2A">
        <w:rPr>
          <w:rFonts w:ascii="Arial" w:hAnsi="Arial" w:cs="Arial"/>
          <w:b/>
          <w:sz w:val="20"/>
          <w:szCs w:val="20"/>
        </w:rPr>
        <w:t xml:space="preserve"> bits are used </w:t>
      </w:r>
      <w:r>
        <w:rPr>
          <w:rFonts w:ascii="Arial" w:hAnsi="Arial" w:cs="Arial"/>
          <w:b/>
          <w:sz w:val="20"/>
          <w:szCs w:val="20"/>
        </w:rPr>
        <w:t xml:space="preserve">to </w:t>
      </w:r>
      <w:r w:rsidR="004C631E">
        <w:rPr>
          <w:rFonts w:ascii="Arial" w:hAnsi="Arial" w:cs="Arial"/>
          <w:b/>
          <w:sz w:val="20"/>
          <w:szCs w:val="20"/>
        </w:rPr>
        <w:t>se</w:t>
      </w:r>
      <w:r w:rsidR="00554A88">
        <w:rPr>
          <w:rFonts w:ascii="Arial" w:hAnsi="Arial" w:cs="Arial"/>
          <w:b/>
          <w:sz w:val="20"/>
          <w:szCs w:val="20"/>
        </w:rPr>
        <w:t xml:space="preserve">lect </w:t>
      </w:r>
      <w:r>
        <w:rPr>
          <w:rFonts w:ascii="Arial" w:hAnsi="Arial" w:cs="Arial"/>
          <w:b/>
          <w:sz w:val="20"/>
          <w:szCs w:val="20"/>
        </w:rPr>
        <w:t>the WUS resource ID for Rel-16 WUS</w:t>
      </w:r>
      <w:r w:rsidR="00CC0381">
        <w:rPr>
          <w:rFonts w:ascii="Arial" w:hAnsi="Arial" w:cs="Arial"/>
          <w:b/>
          <w:sz w:val="20"/>
          <w:szCs w:val="20"/>
        </w:rPr>
        <w:t xml:space="preserve"> as</w:t>
      </w:r>
      <w:r w:rsidR="00BA148C" w:rsidRPr="00BA148C">
        <w:rPr>
          <w:rFonts w:ascii="Arial" w:hAnsi="Arial" w:cs="Arial"/>
          <w:b/>
          <w:sz w:val="20"/>
          <w:szCs w:val="20"/>
        </w:rPr>
        <w:t xml:space="preserve"> </w:t>
      </w:r>
      <w:r w:rsidR="00BA148C">
        <w:rPr>
          <w:rFonts w:ascii="Arial" w:hAnsi="Arial" w:cs="Arial"/>
          <w:b/>
          <w:sz w:val="20"/>
          <w:szCs w:val="20"/>
        </w:rPr>
        <w:t>one of the following entries</w:t>
      </w:r>
    </w:p>
    <w:p w14:paraId="1FC68D1F" w14:textId="77777777" w:rsidR="0078723D" w:rsidRPr="00291261" w:rsidRDefault="0078723D" w:rsidP="0078723D">
      <w:pPr>
        <w:pStyle w:val="ListParagraph"/>
        <w:numPr>
          <w:ilvl w:val="0"/>
          <w:numId w:val="18"/>
        </w:numPr>
        <w:spacing w:after="0"/>
        <w:ind w:left="360"/>
        <w:rPr>
          <w:rFonts w:ascii="Arial" w:hAnsi="Arial" w:cs="Arial"/>
          <w:b/>
          <w:sz w:val="20"/>
          <w:szCs w:val="20"/>
          <w:lang w:val="en-US"/>
        </w:rPr>
      </w:pPr>
      <w:r w:rsidRPr="00291261">
        <w:rPr>
          <w:rFonts w:ascii="Arial" w:hAnsi="Arial" w:cs="Arial"/>
          <w:b/>
          <w:sz w:val="20"/>
          <w:szCs w:val="20"/>
          <w:lang w:val="en-US"/>
        </w:rPr>
        <w:lastRenderedPageBreak/>
        <w:t xml:space="preserve">WUS resource ID 0 </w:t>
      </w:r>
    </w:p>
    <w:p w14:paraId="40AB2D1E" w14:textId="77777777" w:rsidR="0078723D" w:rsidRPr="00B71BD0" w:rsidRDefault="0078723D" w:rsidP="0078723D">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0, 1 </w:t>
      </w:r>
    </w:p>
    <w:p w14:paraId="01EEBDF4" w14:textId="77777777" w:rsidR="0078723D" w:rsidRPr="002702B9" w:rsidRDefault="0078723D" w:rsidP="0078723D">
      <w:pPr>
        <w:pStyle w:val="ListParagraph"/>
        <w:numPr>
          <w:ilvl w:val="1"/>
          <w:numId w:val="18"/>
        </w:numPr>
        <w:spacing w:after="0"/>
        <w:rPr>
          <w:rFonts w:ascii="Arial" w:hAnsi="Arial" w:cs="Arial"/>
          <w:b/>
          <w:sz w:val="20"/>
          <w:szCs w:val="20"/>
        </w:rPr>
      </w:pPr>
      <w:r>
        <w:rPr>
          <w:rFonts w:ascii="Arial" w:hAnsi="Arial" w:cs="Arial"/>
          <w:b/>
          <w:sz w:val="20"/>
          <w:szCs w:val="20"/>
        </w:rPr>
        <w:t>FF</w:t>
      </w:r>
      <w:r>
        <w:rPr>
          <w:rFonts w:ascii="Arial" w:hAnsi="Arial" w:cs="Arial"/>
          <w:b/>
          <w:sz w:val="20"/>
          <w:szCs w:val="20"/>
          <w:lang w:val="en-US"/>
        </w:rPr>
        <w:t xml:space="preserve">S using TDM/FDM  </w:t>
      </w:r>
    </w:p>
    <w:p w14:paraId="4F108458" w14:textId="77777777" w:rsidR="0078723D" w:rsidRPr="00B71BD0" w:rsidRDefault="0078723D" w:rsidP="0078723D">
      <w:pPr>
        <w:pStyle w:val="ListParagraph"/>
        <w:numPr>
          <w:ilvl w:val="0"/>
          <w:numId w:val="18"/>
        </w:numPr>
        <w:spacing w:after="0"/>
        <w:ind w:left="360"/>
        <w:rPr>
          <w:rFonts w:ascii="Arial" w:hAnsi="Arial" w:cs="Arial"/>
          <w:b/>
          <w:sz w:val="20"/>
          <w:szCs w:val="20"/>
        </w:rPr>
      </w:pPr>
      <w:r w:rsidRPr="00B71BD0">
        <w:rPr>
          <w:rFonts w:ascii="Arial" w:hAnsi="Arial" w:cs="Arial"/>
          <w:b/>
          <w:sz w:val="20"/>
          <w:szCs w:val="20"/>
        </w:rPr>
        <w:t xml:space="preserve">WUS resource ID 0, 1, 2 </w:t>
      </w:r>
      <w:r>
        <w:rPr>
          <w:rFonts w:ascii="Arial" w:hAnsi="Arial" w:cs="Arial"/>
          <w:b/>
          <w:sz w:val="20"/>
          <w:szCs w:val="20"/>
          <w:lang w:val="en-US"/>
        </w:rPr>
        <w:t>using up to 2-FDM and up to 2-TDM</w:t>
      </w:r>
    </w:p>
    <w:p w14:paraId="14E0E32A" w14:textId="77777777" w:rsidR="0078723D" w:rsidRPr="00B71BD0" w:rsidRDefault="0078723D" w:rsidP="0078723D">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WUS resource ID 0, 1, 2, 3 using up to 2-FDM and up to 2-TDM</w:t>
      </w:r>
    </w:p>
    <w:p w14:paraId="2E454EE3" w14:textId="77777777" w:rsidR="00291261" w:rsidRDefault="00291261" w:rsidP="004C19D1">
      <w:pPr>
        <w:rPr>
          <w:rFonts w:ascii="Arial" w:hAnsi="Arial" w:cs="Arial"/>
          <w:bCs/>
          <w:sz w:val="20"/>
          <w:szCs w:val="20"/>
          <w:lang w:val="x-none"/>
        </w:rPr>
      </w:pPr>
    </w:p>
    <w:p w14:paraId="31B56F93" w14:textId="57F35B67" w:rsidR="00F16867" w:rsidRDefault="00F16867" w:rsidP="004C19D1">
      <w:pPr>
        <w:rPr>
          <w:rFonts w:ascii="Arial" w:hAnsi="Arial" w:cs="Arial"/>
          <w:bCs/>
          <w:sz w:val="20"/>
          <w:szCs w:val="20"/>
        </w:rPr>
      </w:pPr>
      <w:r>
        <w:rPr>
          <w:rFonts w:ascii="Arial" w:hAnsi="Arial" w:cs="Arial"/>
          <w:bCs/>
          <w:sz w:val="20"/>
          <w:szCs w:val="20"/>
        </w:rPr>
        <w:t>2.1.2 WUS resource location in 6-PRB</w:t>
      </w:r>
    </w:p>
    <w:p w14:paraId="2E0673C2" w14:textId="558E5634" w:rsidR="00F16867" w:rsidRDefault="00B548FC" w:rsidP="00A55AED">
      <w:pPr>
        <w:spacing w:after="0"/>
        <w:rPr>
          <w:rFonts w:ascii="Arial" w:hAnsi="Arial" w:cs="Arial"/>
          <w:bCs/>
          <w:sz w:val="20"/>
          <w:szCs w:val="20"/>
        </w:rPr>
      </w:pPr>
      <w:r>
        <w:rPr>
          <w:rFonts w:ascii="Arial" w:hAnsi="Arial" w:cs="Arial"/>
          <w:bCs/>
          <w:sz w:val="20"/>
          <w:szCs w:val="20"/>
        </w:rPr>
        <w:t xml:space="preserve">- </w:t>
      </w:r>
      <w:r w:rsidR="00F23FAC">
        <w:rPr>
          <w:rFonts w:ascii="Arial" w:hAnsi="Arial" w:cs="Arial"/>
          <w:bCs/>
          <w:sz w:val="20"/>
          <w:szCs w:val="20"/>
        </w:rPr>
        <w:t xml:space="preserve">Based on WUS resource 0, </w:t>
      </w:r>
      <w:r>
        <w:rPr>
          <w:rFonts w:ascii="Arial" w:hAnsi="Arial" w:cs="Arial"/>
          <w:bCs/>
          <w:sz w:val="20"/>
          <w:szCs w:val="20"/>
        </w:rPr>
        <w:t>3</w:t>
      </w:r>
      <w:r w:rsidR="00F23FAC">
        <w:rPr>
          <w:rFonts w:ascii="Arial" w:hAnsi="Arial" w:cs="Arial"/>
          <w:bCs/>
          <w:sz w:val="20"/>
          <w:szCs w:val="20"/>
        </w:rPr>
        <w:t xml:space="preserve"> possible location for </w:t>
      </w:r>
      <w:r>
        <w:rPr>
          <w:rFonts w:ascii="Arial" w:hAnsi="Arial" w:cs="Arial"/>
          <w:bCs/>
          <w:sz w:val="20"/>
          <w:szCs w:val="20"/>
        </w:rPr>
        <w:t xml:space="preserve">up to 4 </w:t>
      </w:r>
      <w:r w:rsidR="00F23FAC">
        <w:rPr>
          <w:rFonts w:ascii="Arial" w:hAnsi="Arial" w:cs="Arial"/>
          <w:bCs/>
          <w:sz w:val="20"/>
          <w:szCs w:val="20"/>
        </w:rPr>
        <w:t>WUS resources with 2-FDM and 2-TDM are</w:t>
      </w:r>
    </w:p>
    <w:p w14:paraId="717D2949" w14:textId="5A36EFF9" w:rsidR="003B69CE" w:rsidRPr="00E315B6" w:rsidRDefault="003B69CE" w:rsidP="003B69CE">
      <w:pPr>
        <w:spacing w:after="0"/>
        <w:jc w:val="center"/>
        <w:rPr>
          <w:rFonts w:ascii="Arial" w:hAnsi="Arial" w:cs="Arial"/>
          <w:sz w:val="20"/>
          <w:szCs w:val="20"/>
        </w:rPr>
      </w:pPr>
      <w:r w:rsidRPr="00E315B6">
        <w:rPr>
          <w:rFonts w:ascii="Arial" w:hAnsi="Arial" w:cs="Arial"/>
          <w:b/>
          <w:sz w:val="20"/>
          <w:szCs w:val="20"/>
        </w:rPr>
        <w:t xml:space="preserve">Table </w:t>
      </w:r>
      <w:r>
        <w:rPr>
          <w:rFonts w:ascii="Arial" w:hAnsi="Arial" w:cs="Arial"/>
          <w:b/>
          <w:sz w:val="20"/>
          <w:szCs w:val="20"/>
        </w:rPr>
        <w:t>2</w:t>
      </w:r>
      <w:r w:rsidRPr="00E315B6">
        <w:rPr>
          <w:rFonts w:ascii="Arial" w:hAnsi="Arial" w:cs="Arial"/>
          <w:b/>
          <w:sz w:val="20"/>
          <w:szCs w:val="20"/>
        </w:rPr>
        <w:t xml:space="preserve"> </w:t>
      </w:r>
      <w:r>
        <w:rPr>
          <w:rFonts w:ascii="Arial" w:hAnsi="Arial" w:cs="Arial"/>
          <w:b/>
          <w:sz w:val="20"/>
          <w:szCs w:val="20"/>
        </w:rPr>
        <w:t>Companies’ views of WUS resource patterns for Case 1a and Case 1b</w:t>
      </w:r>
    </w:p>
    <w:tbl>
      <w:tblPr>
        <w:tblStyle w:val="TableGrid"/>
        <w:tblW w:w="0" w:type="auto"/>
        <w:tblLook w:val="04A0" w:firstRow="1" w:lastRow="0" w:firstColumn="1" w:lastColumn="0" w:noHBand="0" w:noVBand="1"/>
      </w:tblPr>
      <w:tblGrid>
        <w:gridCol w:w="2110"/>
        <w:gridCol w:w="2228"/>
        <w:gridCol w:w="3063"/>
        <w:gridCol w:w="2228"/>
      </w:tblGrid>
      <w:tr w:rsidR="00E9519C" w14:paraId="14864298" w14:textId="77777777" w:rsidTr="00AA722E">
        <w:tc>
          <w:tcPr>
            <w:tcW w:w="0" w:type="auto"/>
          </w:tcPr>
          <w:p w14:paraId="6ABBF880" w14:textId="092F017F" w:rsidR="00AA722E" w:rsidRPr="00060CF9" w:rsidRDefault="00AA722E" w:rsidP="00A55AED">
            <w:pPr>
              <w:spacing w:after="0"/>
              <w:rPr>
                <w:rFonts w:ascii="Arial" w:hAnsi="Arial" w:cs="Arial"/>
                <w:sz w:val="20"/>
                <w:szCs w:val="20"/>
                <w:lang w:eastAsia="x-none"/>
              </w:rPr>
            </w:pPr>
            <w:r w:rsidRPr="00060CF9">
              <w:rPr>
                <w:rFonts w:ascii="Arial" w:hAnsi="Arial" w:cs="Arial"/>
                <w:sz w:val="20"/>
                <w:szCs w:val="20"/>
                <w:lang w:eastAsia="x-none"/>
              </w:rPr>
              <w:t>freqLocation of WUS resource 0</w:t>
            </w:r>
          </w:p>
        </w:tc>
        <w:tc>
          <w:tcPr>
            <w:tcW w:w="0" w:type="auto"/>
          </w:tcPr>
          <w:p w14:paraId="48393A42" w14:textId="1AA80C69" w:rsidR="00AA722E" w:rsidRPr="00060CF9" w:rsidRDefault="00AA722E" w:rsidP="00A55AED">
            <w:pPr>
              <w:spacing w:after="0"/>
              <w:rPr>
                <w:rFonts w:ascii="Arial" w:hAnsi="Arial" w:cs="Arial"/>
                <w:sz w:val="20"/>
                <w:szCs w:val="20"/>
                <w:lang w:eastAsia="x-none"/>
              </w:rPr>
            </w:pPr>
            <w:r w:rsidRPr="00060CF9">
              <w:rPr>
                <w:rFonts w:ascii="Arial" w:hAnsi="Arial" w:cs="Arial"/>
                <w:sz w:val="20"/>
                <w:szCs w:val="20"/>
                <w:lang w:eastAsia="x-none"/>
              </w:rPr>
              <w:t>n0</w:t>
            </w:r>
          </w:p>
        </w:tc>
        <w:tc>
          <w:tcPr>
            <w:tcW w:w="0" w:type="auto"/>
          </w:tcPr>
          <w:p w14:paraId="567CE086" w14:textId="5373F7D2" w:rsidR="00AA722E" w:rsidRPr="00060CF9" w:rsidRDefault="00AA722E" w:rsidP="00A55AED">
            <w:pPr>
              <w:spacing w:after="0"/>
              <w:rPr>
                <w:rFonts w:ascii="Arial" w:hAnsi="Arial" w:cs="Arial"/>
                <w:sz w:val="20"/>
                <w:szCs w:val="20"/>
                <w:lang w:eastAsia="x-none"/>
              </w:rPr>
            </w:pPr>
            <w:r w:rsidRPr="00060CF9">
              <w:rPr>
                <w:rFonts w:ascii="Arial" w:hAnsi="Arial" w:cs="Arial"/>
                <w:sz w:val="20"/>
                <w:szCs w:val="20"/>
                <w:lang w:eastAsia="x-none"/>
              </w:rPr>
              <w:t>n2</w:t>
            </w:r>
          </w:p>
        </w:tc>
        <w:tc>
          <w:tcPr>
            <w:tcW w:w="0" w:type="auto"/>
          </w:tcPr>
          <w:p w14:paraId="0FBE59C3" w14:textId="437E73AC" w:rsidR="00AA722E" w:rsidRPr="00060CF9" w:rsidRDefault="00AA722E" w:rsidP="00A55AED">
            <w:pPr>
              <w:spacing w:after="0"/>
              <w:rPr>
                <w:rFonts w:ascii="Arial" w:hAnsi="Arial" w:cs="Arial"/>
                <w:sz w:val="20"/>
                <w:szCs w:val="20"/>
                <w:lang w:eastAsia="x-none"/>
              </w:rPr>
            </w:pPr>
            <w:r w:rsidRPr="00060CF9">
              <w:rPr>
                <w:rFonts w:ascii="Arial" w:hAnsi="Arial" w:cs="Arial"/>
                <w:sz w:val="20"/>
                <w:szCs w:val="20"/>
                <w:lang w:eastAsia="x-none"/>
              </w:rPr>
              <w:t>n4</w:t>
            </w:r>
          </w:p>
        </w:tc>
      </w:tr>
      <w:tr w:rsidR="00E9519C" w14:paraId="17032E56" w14:textId="77777777" w:rsidTr="00AA722E">
        <w:tc>
          <w:tcPr>
            <w:tcW w:w="0" w:type="auto"/>
          </w:tcPr>
          <w:p w14:paraId="1EE32D62" w14:textId="77777777" w:rsidR="00AA722E" w:rsidRPr="00060CF9" w:rsidRDefault="00AA722E" w:rsidP="00A55AED">
            <w:pPr>
              <w:spacing w:after="0"/>
              <w:rPr>
                <w:rFonts w:ascii="Arial" w:hAnsi="Arial" w:cs="Arial"/>
                <w:sz w:val="20"/>
                <w:szCs w:val="20"/>
                <w:lang w:eastAsia="x-none"/>
              </w:rPr>
            </w:pPr>
          </w:p>
          <w:p w14:paraId="7DB56FE5" w14:textId="750A0D51" w:rsidR="00060CF9" w:rsidRPr="00060CF9" w:rsidRDefault="00060CF9" w:rsidP="00A55AED">
            <w:pPr>
              <w:spacing w:after="0"/>
              <w:rPr>
                <w:rFonts w:ascii="Arial" w:hAnsi="Arial" w:cs="Arial"/>
                <w:sz w:val="20"/>
                <w:szCs w:val="20"/>
                <w:lang w:eastAsia="x-none"/>
              </w:rPr>
            </w:pPr>
            <w:r w:rsidRPr="00060CF9">
              <w:rPr>
                <w:rFonts w:ascii="Arial" w:hAnsi="Arial" w:cs="Arial"/>
                <w:sz w:val="20"/>
                <w:szCs w:val="20"/>
                <w:lang w:eastAsia="x-none"/>
              </w:rPr>
              <w:t>WUS resource locations</w:t>
            </w:r>
          </w:p>
        </w:tc>
        <w:tc>
          <w:tcPr>
            <w:tcW w:w="0" w:type="auto"/>
          </w:tcPr>
          <w:p w14:paraId="7F988F00" w14:textId="77777777" w:rsidR="00AA722E" w:rsidRPr="00060CF9" w:rsidRDefault="00AA722E" w:rsidP="00A55AED">
            <w:pPr>
              <w:spacing w:after="0"/>
              <w:rPr>
                <w:rFonts w:ascii="Arial" w:hAnsi="Arial" w:cs="Arial"/>
                <w:sz w:val="20"/>
                <w:szCs w:val="20"/>
                <w:lang w:eastAsia="x-none"/>
              </w:rPr>
            </w:pPr>
          </w:p>
          <w:tbl>
            <w:tblPr>
              <w:tblW w:w="1634" w:type="dxa"/>
              <w:tblLook w:val="04A0" w:firstRow="1" w:lastRow="0" w:firstColumn="1" w:lastColumn="0" w:noHBand="0" w:noVBand="1"/>
            </w:tblPr>
            <w:tblGrid>
              <w:gridCol w:w="360"/>
              <w:gridCol w:w="484"/>
              <w:gridCol w:w="500"/>
              <w:gridCol w:w="290"/>
            </w:tblGrid>
            <w:tr w:rsidR="00AA722E" w:rsidRPr="00060CF9" w14:paraId="3ECA2E43" w14:textId="77777777" w:rsidTr="00AA722E">
              <w:trPr>
                <w:trHeight w:val="300"/>
              </w:trPr>
              <w:tc>
                <w:tcPr>
                  <w:tcW w:w="360" w:type="dxa"/>
                  <w:tcBorders>
                    <w:top w:val="nil"/>
                    <w:left w:val="nil"/>
                    <w:bottom w:val="nil"/>
                    <w:right w:val="nil"/>
                  </w:tcBorders>
                  <w:shd w:val="clear" w:color="auto" w:fill="auto"/>
                  <w:noWrap/>
                  <w:vAlign w:val="bottom"/>
                  <w:hideMark/>
                </w:tcPr>
                <w:p w14:paraId="0FF25D03" w14:textId="77777777" w:rsidR="00AA722E" w:rsidRPr="00060CF9" w:rsidRDefault="00AA722E" w:rsidP="00AA722E">
                  <w:pPr>
                    <w:spacing w:after="0" w:line="240" w:lineRule="auto"/>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FE7060B" w14:textId="77777777" w:rsidR="00AA722E" w:rsidRPr="00060CF9" w:rsidRDefault="00AA722E" w:rsidP="00AA722E">
                  <w:pPr>
                    <w:spacing w:after="0" w:line="240" w:lineRule="auto"/>
                    <w:rPr>
                      <w:rFonts w:ascii="Calibri" w:eastAsia="Times New Roman" w:hAnsi="Calibri" w:cs="Calibri"/>
                      <w:color w:val="000000"/>
                      <w:sz w:val="20"/>
                      <w:szCs w:val="20"/>
                    </w:rPr>
                  </w:pPr>
                  <w:r w:rsidRPr="00060CF9">
                    <w:rPr>
                      <w:rFonts w:ascii="Calibri" w:eastAsia="Times New Roman" w:hAnsi="Calibri" w:cs="Calibri"/>
                      <w:color w:val="000000"/>
                      <w:sz w:val="2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3CDFB88D" w14:textId="63871818" w:rsidR="00AA722E" w:rsidRPr="00060CF9" w:rsidRDefault="00AA722E" w:rsidP="00AA722E">
                  <w:pPr>
                    <w:spacing w:after="0" w:line="240" w:lineRule="auto"/>
                    <w:jc w:val="center"/>
                    <w:rPr>
                      <w:rFonts w:ascii="Calibri" w:eastAsia="Times New Roman" w:hAnsi="Calibri" w:cs="Calibri"/>
                      <w:color w:val="000000"/>
                      <w:sz w:val="20"/>
                      <w:szCs w:val="20"/>
                    </w:rPr>
                  </w:pPr>
                  <w:r w:rsidRPr="00060CF9">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6DB7C9EB"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r>
            <w:tr w:rsidR="00AA722E" w:rsidRPr="00060CF9" w14:paraId="5A3CE5BF" w14:textId="77777777" w:rsidTr="00AA722E">
              <w:trPr>
                <w:trHeight w:val="300"/>
              </w:trPr>
              <w:tc>
                <w:tcPr>
                  <w:tcW w:w="360" w:type="dxa"/>
                  <w:tcBorders>
                    <w:top w:val="nil"/>
                    <w:left w:val="nil"/>
                    <w:bottom w:val="nil"/>
                    <w:right w:val="nil"/>
                  </w:tcBorders>
                  <w:shd w:val="clear" w:color="auto" w:fill="auto"/>
                  <w:noWrap/>
                  <w:vAlign w:val="bottom"/>
                  <w:hideMark/>
                </w:tcPr>
                <w:p w14:paraId="6D5D9DC6" w14:textId="77777777" w:rsidR="00AA722E" w:rsidRPr="00060CF9" w:rsidRDefault="00AA722E" w:rsidP="00AA722E">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3B7AA22D"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6AAC6BE4" w14:textId="2A6E462E"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73B3F7F8"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r>
            <w:tr w:rsidR="00AA722E" w:rsidRPr="00060CF9" w14:paraId="7ECE752B" w14:textId="77777777" w:rsidTr="00AA722E">
              <w:trPr>
                <w:trHeight w:val="300"/>
              </w:trPr>
              <w:tc>
                <w:tcPr>
                  <w:tcW w:w="360" w:type="dxa"/>
                  <w:tcBorders>
                    <w:top w:val="nil"/>
                    <w:left w:val="nil"/>
                    <w:bottom w:val="nil"/>
                    <w:right w:val="nil"/>
                  </w:tcBorders>
                  <w:shd w:val="clear" w:color="auto" w:fill="auto"/>
                  <w:noWrap/>
                  <w:vAlign w:val="bottom"/>
                  <w:hideMark/>
                </w:tcPr>
                <w:p w14:paraId="6D46A594" w14:textId="77777777" w:rsidR="00AA722E" w:rsidRPr="00060CF9" w:rsidRDefault="00AA722E" w:rsidP="00AA722E">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4A4B0CC3"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3C356131"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66DE7229" w14:textId="77777777" w:rsidR="00AA722E" w:rsidRPr="00060CF9" w:rsidRDefault="00AA722E" w:rsidP="00AA722E">
                  <w:pPr>
                    <w:spacing w:after="0" w:line="240" w:lineRule="auto"/>
                    <w:jc w:val="center"/>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t</w:t>
                  </w:r>
                </w:p>
              </w:tc>
            </w:tr>
          </w:tbl>
          <w:p w14:paraId="3492AA9D" w14:textId="1AB2E724" w:rsidR="00AA722E" w:rsidRPr="00060CF9" w:rsidRDefault="00AA722E" w:rsidP="00A55AED">
            <w:pPr>
              <w:spacing w:after="0"/>
              <w:rPr>
                <w:rFonts w:ascii="Arial" w:hAnsi="Arial" w:cs="Arial"/>
                <w:sz w:val="20"/>
                <w:szCs w:val="20"/>
                <w:lang w:eastAsia="x-none"/>
              </w:rPr>
            </w:pPr>
          </w:p>
        </w:tc>
        <w:tc>
          <w:tcPr>
            <w:tcW w:w="0" w:type="auto"/>
          </w:tcPr>
          <w:p w14:paraId="43701570" w14:textId="162CFCAC" w:rsidR="00AA722E" w:rsidRPr="00060CF9" w:rsidRDefault="00AA722E" w:rsidP="00AA722E">
            <w:pPr>
              <w:spacing w:after="0"/>
              <w:rPr>
                <w:rFonts w:ascii="Arial" w:hAnsi="Arial" w:cs="Arial"/>
                <w:sz w:val="18"/>
                <w:szCs w:val="18"/>
              </w:rPr>
            </w:pPr>
            <w:r w:rsidRPr="00060CF9">
              <w:rPr>
                <w:rFonts w:ascii="Arial" w:hAnsi="Arial" w:cs="Arial"/>
                <w:sz w:val="18"/>
                <w:szCs w:val="18"/>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AA722E" w:rsidRPr="00060CF9" w14:paraId="47FA62D8" w14:textId="77777777" w:rsidTr="00AA722E">
              <w:trPr>
                <w:trHeight w:val="300"/>
              </w:trPr>
              <w:tc>
                <w:tcPr>
                  <w:tcW w:w="360" w:type="dxa"/>
                  <w:tcBorders>
                    <w:top w:val="nil"/>
                    <w:left w:val="nil"/>
                    <w:bottom w:val="nil"/>
                    <w:right w:val="nil"/>
                  </w:tcBorders>
                  <w:shd w:val="clear" w:color="auto" w:fill="auto"/>
                  <w:noWrap/>
                  <w:vAlign w:val="bottom"/>
                  <w:hideMark/>
                </w:tcPr>
                <w:p w14:paraId="0FBA4C7C" w14:textId="77777777" w:rsidR="00AA722E" w:rsidRPr="00060CF9" w:rsidRDefault="00AA722E" w:rsidP="00AA722E">
                  <w:pPr>
                    <w:spacing w:after="0" w:line="240" w:lineRule="auto"/>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914FC7F" w14:textId="77777777" w:rsidR="00AA722E" w:rsidRPr="00060CF9" w:rsidRDefault="00AA722E" w:rsidP="00AA722E">
                  <w:pPr>
                    <w:spacing w:after="0" w:line="240" w:lineRule="auto"/>
                    <w:rPr>
                      <w:rFonts w:ascii="Calibri" w:eastAsia="Times New Roman" w:hAnsi="Calibri" w:cs="Calibri"/>
                      <w:color w:val="000000"/>
                      <w:sz w:val="20"/>
                      <w:szCs w:val="20"/>
                    </w:rPr>
                  </w:pPr>
                  <w:r w:rsidRPr="00060CF9">
                    <w:rPr>
                      <w:rFonts w:ascii="Calibri" w:eastAsia="Times New Roman" w:hAnsi="Calibri" w:cs="Calibri"/>
                      <w:color w:val="000000"/>
                      <w:sz w:val="2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352790F8"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49F1453F"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r>
            <w:tr w:rsidR="00AA722E" w:rsidRPr="00060CF9" w14:paraId="4BDE4C50" w14:textId="77777777" w:rsidTr="00AA722E">
              <w:trPr>
                <w:trHeight w:val="300"/>
              </w:trPr>
              <w:tc>
                <w:tcPr>
                  <w:tcW w:w="360" w:type="dxa"/>
                  <w:tcBorders>
                    <w:top w:val="nil"/>
                    <w:left w:val="nil"/>
                    <w:bottom w:val="nil"/>
                    <w:right w:val="nil"/>
                  </w:tcBorders>
                  <w:shd w:val="clear" w:color="auto" w:fill="auto"/>
                  <w:noWrap/>
                  <w:vAlign w:val="bottom"/>
                  <w:hideMark/>
                </w:tcPr>
                <w:p w14:paraId="6BAED3F4" w14:textId="77777777" w:rsidR="00AA722E" w:rsidRPr="00060CF9" w:rsidRDefault="00AA722E" w:rsidP="00AA722E">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2D062F87"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615A197E" w14:textId="77777777" w:rsidR="00AA722E" w:rsidRPr="00060CF9" w:rsidRDefault="00AA722E" w:rsidP="00AA722E">
                  <w:pPr>
                    <w:spacing w:after="0" w:line="240" w:lineRule="auto"/>
                    <w:jc w:val="center"/>
                    <w:rPr>
                      <w:rFonts w:ascii="Calibri" w:eastAsia="Times New Roman" w:hAnsi="Calibri" w:cs="Calibri"/>
                      <w:color w:val="000000"/>
                      <w:sz w:val="20"/>
                      <w:szCs w:val="20"/>
                    </w:rPr>
                  </w:pPr>
                  <w:r w:rsidRPr="00060CF9">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5890F39A"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r>
            <w:tr w:rsidR="00AA722E" w:rsidRPr="00060CF9" w14:paraId="7FE27FB5" w14:textId="77777777" w:rsidTr="00AA722E">
              <w:trPr>
                <w:trHeight w:val="300"/>
              </w:trPr>
              <w:tc>
                <w:tcPr>
                  <w:tcW w:w="360" w:type="dxa"/>
                  <w:tcBorders>
                    <w:top w:val="nil"/>
                    <w:left w:val="nil"/>
                    <w:bottom w:val="nil"/>
                    <w:right w:val="nil"/>
                  </w:tcBorders>
                  <w:shd w:val="clear" w:color="auto" w:fill="auto"/>
                  <w:noWrap/>
                  <w:vAlign w:val="bottom"/>
                  <w:hideMark/>
                </w:tcPr>
                <w:p w14:paraId="2A226C16" w14:textId="77777777" w:rsidR="00AA722E" w:rsidRPr="00060CF9" w:rsidRDefault="00AA722E" w:rsidP="00AA722E">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0599455D"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6406AB31"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6EE26FA8" w14:textId="77777777" w:rsidR="00AA722E" w:rsidRPr="00060CF9" w:rsidRDefault="00AA722E" w:rsidP="00AA722E">
                  <w:pPr>
                    <w:spacing w:after="0" w:line="240" w:lineRule="auto"/>
                    <w:jc w:val="center"/>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t</w:t>
                  </w:r>
                </w:p>
              </w:tc>
            </w:tr>
          </w:tbl>
          <w:p w14:paraId="157C9CEF" w14:textId="0B6F21D3" w:rsidR="00AA722E" w:rsidRPr="00060CF9" w:rsidRDefault="00AA722E" w:rsidP="00AA722E">
            <w:pPr>
              <w:spacing w:after="0"/>
              <w:rPr>
                <w:rFonts w:ascii="Arial" w:hAnsi="Arial" w:cs="Arial"/>
                <w:sz w:val="18"/>
                <w:szCs w:val="18"/>
              </w:rPr>
            </w:pPr>
          </w:p>
          <w:p w14:paraId="2BF6B46E" w14:textId="77777777" w:rsidR="00AA722E" w:rsidRPr="00060CF9" w:rsidRDefault="00AA722E" w:rsidP="00AA722E">
            <w:pPr>
              <w:spacing w:after="0"/>
              <w:rPr>
                <w:rFonts w:ascii="Arial" w:hAnsi="Arial" w:cs="Arial"/>
                <w:sz w:val="18"/>
                <w:szCs w:val="18"/>
              </w:rPr>
            </w:pPr>
          </w:p>
          <w:p w14:paraId="4336BD13" w14:textId="77777777" w:rsidR="00AA722E" w:rsidRPr="00060CF9" w:rsidRDefault="00AA722E" w:rsidP="00AA722E">
            <w:pPr>
              <w:spacing w:after="0"/>
              <w:rPr>
                <w:rFonts w:ascii="Arial" w:hAnsi="Arial" w:cs="Arial"/>
                <w:sz w:val="18"/>
                <w:szCs w:val="18"/>
              </w:rPr>
            </w:pPr>
          </w:p>
          <w:p w14:paraId="785907D8" w14:textId="77777777" w:rsidR="00AA722E" w:rsidRPr="00060CF9" w:rsidRDefault="00AA722E" w:rsidP="00AA722E">
            <w:pPr>
              <w:spacing w:after="0"/>
              <w:rPr>
                <w:rFonts w:ascii="Arial" w:hAnsi="Arial" w:cs="Arial"/>
                <w:sz w:val="18"/>
                <w:szCs w:val="18"/>
              </w:rPr>
            </w:pPr>
          </w:p>
          <w:p w14:paraId="2898B25F" w14:textId="77777777" w:rsidR="00AA722E" w:rsidRPr="00060CF9" w:rsidRDefault="00AA722E" w:rsidP="00AA722E">
            <w:pPr>
              <w:spacing w:after="0"/>
              <w:rPr>
                <w:rFonts w:ascii="Arial" w:hAnsi="Arial" w:cs="Arial"/>
                <w:sz w:val="18"/>
                <w:szCs w:val="18"/>
              </w:rPr>
            </w:pPr>
          </w:p>
          <w:p w14:paraId="6F529C39" w14:textId="0A8EEFF8" w:rsidR="00AA722E" w:rsidRPr="00060CF9" w:rsidRDefault="00AA722E" w:rsidP="00AA722E">
            <w:pPr>
              <w:spacing w:after="0"/>
              <w:rPr>
                <w:rFonts w:ascii="Arial" w:hAnsi="Arial" w:cs="Arial"/>
                <w:sz w:val="18"/>
                <w:szCs w:val="18"/>
              </w:rPr>
            </w:pPr>
            <w:r w:rsidRPr="00060CF9">
              <w:rPr>
                <w:rFonts w:ascii="Arial" w:hAnsi="Arial" w:cs="Arial"/>
                <w:sz w:val="18"/>
                <w:szCs w:val="18"/>
              </w:rPr>
              <w:t xml:space="preserve">Alt2: </w:t>
            </w:r>
          </w:p>
          <w:tbl>
            <w:tblPr>
              <w:tblW w:w="1634" w:type="dxa"/>
              <w:tblLook w:val="04A0" w:firstRow="1" w:lastRow="0" w:firstColumn="1" w:lastColumn="0" w:noHBand="0" w:noVBand="1"/>
            </w:tblPr>
            <w:tblGrid>
              <w:gridCol w:w="360"/>
              <w:gridCol w:w="484"/>
              <w:gridCol w:w="500"/>
              <w:gridCol w:w="290"/>
            </w:tblGrid>
            <w:tr w:rsidR="00AA722E" w:rsidRPr="00060CF9" w14:paraId="7946CD1C" w14:textId="77777777" w:rsidTr="00AA722E">
              <w:trPr>
                <w:trHeight w:val="300"/>
              </w:trPr>
              <w:tc>
                <w:tcPr>
                  <w:tcW w:w="360" w:type="dxa"/>
                  <w:tcBorders>
                    <w:top w:val="nil"/>
                    <w:left w:val="nil"/>
                    <w:bottom w:val="nil"/>
                    <w:right w:val="nil"/>
                  </w:tcBorders>
                  <w:shd w:val="clear" w:color="auto" w:fill="auto"/>
                  <w:noWrap/>
                  <w:vAlign w:val="bottom"/>
                  <w:hideMark/>
                </w:tcPr>
                <w:p w14:paraId="4586F58C" w14:textId="77777777" w:rsidR="00AA722E" w:rsidRPr="00060CF9" w:rsidRDefault="00AA722E" w:rsidP="00AA722E">
                  <w:pPr>
                    <w:spacing w:after="0" w:line="240" w:lineRule="auto"/>
                    <w:rPr>
                      <w:rFonts w:eastAsia="Times New Roman" w:cs="Calibri"/>
                      <w:i/>
                      <w:iCs/>
                      <w:color w:val="000000"/>
                      <w:sz w:val="20"/>
                      <w:szCs w:val="20"/>
                    </w:rPr>
                  </w:pPr>
                  <w:r w:rsidRPr="00060CF9">
                    <w:rPr>
                      <w:rFonts w:eastAsia="Times New Roman"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6CEA7"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7FB2D1DA"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0A299BB3"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r>
            <w:tr w:rsidR="00AA722E" w:rsidRPr="00060CF9" w14:paraId="6149740E" w14:textId="77777777" w:rsidTr="00AA722E">
              <w:trPr>
                <w:trHeight w:val="300"/>
              </w:trPr>
              <w:tc>
                <w:tcPr>
                  <w:tcW w:w="360" w:type="dxa"/>
                  <w:tcBorders>
                    <w:top w:val="nil"/>
                    <w:left w:val="nil"/>
                    <w:bottom w:val="nil"/>
                    <w:right w:val="nil"/>
                  </w:tcBorders>
                  <w:shd w:val="clear" w:color="auto" w:fill="auto"/>
                  <w:noWrap/>
                  <w:vAlign w:val="bottom"/>
                  <w:hideMark/>
                </w:tcPr>
                <w:p w14:paraId="2C379605" w14:textId="77777777" w:rsidR="00AA722E" w:rsidRPr="00060CF9" w:rsidRDefault="00AA722E" w:rsidP="00AA722E">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6B83188D"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1F51D827" w14:textId="77777777" w:rsidR="00AA722E" w:rsidRPr="00060CF9" w:rsidRDefault="00AA722E" w:rsidP="00AA722E">
                  <w:pPr>
                    <w:spacing w:after="0" w:line="240" w:lineRule="auto"/>
                    <w:jc w:val="center"/>
                    <w:rPr>
                      <w:rFonts w:ascii="Calibri" w:eastAsia="Times New Roman" w:hAnsi="Calibri" w:cs="Calibri"/>
                      <w:color w:val="000000"/>
                      <w:sz w:val="20"/>
                      <w:szCs w:val="20"/>
                    </w:rPr>
                  </w:pPr>
                  <w:r w:rsidRPr="00060CF9">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21DE1E9F"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r>
            <w:tr w:rsidR="00AA722E" w:rsidRPr="00060CF9" w14:paraId="535EAAF6" w14:textId="77777777" w:rsidTr="00AA722E">
              <w:trPr>
                <w:trHeight w:val="300"/>
              </w:trPr>
              <w:tc>
                <w:tcPr>
                  <w:tcW w:w="360" w:type="dxa"/>
                  <w:tcBorders>
                    <w:top w:val="nil"/>
                    <w:left w:val="nil"/>
                    <w:bottom w:val="nil"/>
                    <w:right w:val="nil"/>
                  </w:tcBorders>
                  <w:shd w:val="clear" w:color="auto" w:fill="auto"/>
                  <w:noWrap/>
                  <w:vAlign w:val="bottom"/>
                  <w:hideMark/>
                </w:tcPr>
                <w:p w14:paraId="59F62310" w14:textId="77777777" w:rsidR="00AA722E" w:rsidRPr="00060CF9" w:rsidRDefault="00AA722E" w:rsidP="00AA722E">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52ABFED1"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2B5B883F"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71869713" w14:textId="77777777" w:rsidR="00AA722E" w:rsidRPr="00060CF9" w:rsidRDefault="00AA722E" w:rsidP="00AA722E">
                  <w:pPr>
                    <w:spacing w:after="0" w:line="240" w:lineRule="auto"/>
                    <w:jc w:val="center"/>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t</w:t>
                  </w:r>
                </w:p>
              </w:tc>
            </w:tr>
          </w:tbl>
          <w:p w14:paraId="79A81DC7" w14:textId="77777777" w:rsidR="00AA722E" w:rsidRPr="00060CF9" w:rsidRDefault="00AA722E" w:rsidP="00A55AED">
            <w:pPr>
              <w:spacing w:after="0"/>
              <w:rPr>
                <w:rFonts w:ascii="Arial" w:hAnsi="Arial" w:cs="Arial"/>
                <w:sz w:val="20"/>
                <w:szCs w:val="20"/>
                <w:lang w:eastAsia="x-none"/>
              </w:rPr>
            </w:pPr>
          </w:p>
        </w:tc>
        <w:tc>
          <w:tcPr>
            <w:tcW w:w="0" w:type="auto"/>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AA722E" w:rsidRPr="00060CF9" w14:paraId="25C85261" w14:textId="77777777" w:rsidTr="00AA722E">
              <w:trPr>
                <w:trHeight w:val="300"/>
              </w:trPr>
              <w:tc>
                <w:tcPr>
                  <w:tcW w:w="360" w:type="dxa"/>
                  <w:tcBorders>
                    <w:top w:val="nil"/>
                    <w:left w:val="nil"/>
                    <w:bottom w:val="nil"/>
                    <w:right w:val="nil"/>
                  </w:tcBorders>
                  <w:shd w:val="clear" w:color="auto" w:fill="auto"/>
                  <w:noWrap/>
                  <w:vAlign w:val="bottom"/>
                  <w:hideMark/>
                </w:tcPr>
                <w:p w14:paraId="6B73D102" w14:textId="77777777" w:rsidR="00AA722E" w:rsidRPr="00060CF9" w:rsidRDefault="00AA722E" w:rsidP="00AA722E">
                  <w:pPr>
                    <w:spacing w:after="0" w:line="240" w:lineRule="auto"/>
                    <w:rPr>
                      <w:rFonts w:eastAsia="Times New Roman" w:cs="Calibri"/>
                      <w:i/>
                      <w:iCs/>
                      <w:color w:val="000000"/>
                      <w:sz w:val="20"/>
                      <w:szCs w:val="20"/>
                    </w:rPr>
                  </w:pPr>
                  <w:r w:rsidRPr="00060CF9">
                    <w:rPr>
                      <w:rFonts w:eastAsia="Times New Roman"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622C6"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310F93F"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2D36AE45"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r>
            <w:tr w:rsidR="00AA722E" w:rsidRPr="00060CF9" w14:paraId="5FB1FD6B" w14:textId="77777777" w:rsidTr="00AA722E">
              <w:trPr>
                <w:trHeight w:val="300"/>
              </w:trPr>
              <w:tc>
                <w:tcPr>
                  <w:tcW w:w="360" w:type="dxa"/>
                  <w:tcBorders>
                    <w:top w:val="nil"/>
                    <w:left w:val="nil"/>
                    <w:bottom w:val="nil"/>
                    <w:right w:val="nil"/>
                  </w:tcBorders>
                  <w:shd w:val="clear" w:color="auto" w:fill="auto"/>
                  <w:noWrap/>
                  <w:vAlign w:val="bottom"/>
                  <w:hideMark/>
                </w:tcPr>
                <w:p w14:paraId="110D0764" w14:textId="77777777" w:rsidR="00AA722E" w:rsidRPr="00060CF9" w:rsidRDefault="00AA722E" w:rsidP="00AA722E">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3BE14AFD"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4D06A693" w14:textId="77777777" w:rsidR="00AA722E" w:rsidRPr="00060CF9" w:rsidRDefault="00AA722E" w:rsidP="00AA722E">
                  <w:pPr>
                    <w:spacing w:after="0" w:line="240" w:lineRule="auto"/>
                    <w:jc w:val="center"/>
                    <w:rPr>
                      <w:rFonts w:ascii="Calibri" w:eastAsia="Times New Roman" w:hAnsi="Calibri" w:cs="Calibri"/>
                      <w:color w:val="000000"/>
                      <w:sz w:val="20"/>
                      <w:szCs w:val="20"/>
                    </w:rPr>
                  </w:pPr>
                  <w:r w:rsidRPr="00060CF9">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13312701"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r>
            <w:tr w:rsidR="00AA722E" w:rsidRPr="00060CF9" w14:paraId="124E7450" w14:textId="77777777" w:rsidTr="00AA722E">
              <w:trPr>
                <w:trHeight w:val="300"/>
              </w:trPr>
              <w:tc>
                <w:tcPr>
                  <w:tcW w:w="360" w:type="dxa"/>
                  <w:tcBorders>
                    <w:top w:val="nil"/>
                    <w:left w:val="nil"/>
                    <w:bottom w:val="nil"/>
                    <w:right w:val="nil"/>
                  </w:tcBorders>
                  <w:shd w:val="clear" w:color="auto" w:fill="auto"/>
                  <w:noWrap/>
                  <w:vAlign w:val="bottom"/>
                  <w:hideMark/>
                </w:tcPr>
                <w:p w14:paraId="4A53EA95" w14:textId="77777777" w:rsidR="00AA722E" w:rsidRPr="00060CF9" w:rsidRDefault="00AA722E" w:rsidP="00AA722E">
                  <w:pPr>
                    <w:spacing w:after="0" w:line="240" w:lineRule="auto"/>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105B2183"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132147BB" w14:textId="77777777" w:rsidR="00AA722E" w:rsidRPr="00060CF9" w:rsidRDefault="00AA722E" w:rsidP="00AA722E">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7EC979B1" w14:textId="77777777" w:rsidR="00AA722E" w:rsidRPr="00060CF9" w:rsidRDefault="00AA722E" w:rsidP="00AA722E">
                  <w:pPr>
                    <w:spacing w:after="0" w:line="240" w:lineRule="auto"/>
                    <w:jc w:val="center"/>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t</w:t>
                  </w:r>
                </w:p>
              </w:tc>
            </w:tr>
          </w:tbl>
          <w:p w14:paraId="07FD6851" w14:textId="77777777" w:rsidR="00AA722E" w:rsidRPr="00060CF9" w:rsidRDefault="00AA722E" w:rsidP="00A55AED">
            <w:pPr>
              <w:spacing w:after="0"/>
              <w:rPr>
                <w:rFonts w:ascii="Arial" w:hAnsi="Arial" w:cs="Arial"/>
                <w:sz w:val="20"/>
                <w:szCs w:val="20"/>
                <w:lang w:eastAsia="x-none"/>
              </w:rPr>
            </w:pPr>
          </w:p>
          <w:p w14:paraId="16F15302" w14:textId="77777777" w:rsidR="00AA722E" w:rsidRPr="00060CF9" w:rsidRDefault="00AA722E" w:rsidP="00A55AED">
            <w:pPr>
              <w:spacing w:after="0"/>
              <w:rPr>
                <w:rFonts w:ascii="Arial" w:hAnsi="Arial" w:cs="Arial"/>
                <w:sz w:val="20"/>
                <w:szCs w:val="20"/>
                <w:lang w:eastAsia="x-none"/>
              </w:rPr>
            </w:pPr>
          </w:p>
          <w:p w14:paraId="418B45D7" w14:textId="1F97A067" w:rsidR="00AA722E" w:rsidRPr="00060CF9" w:rsidRDefault="00AA722E" w:rsidP="00A55AED">
            <w:pPr>
              <w:spacing w:after="0"/>
              <w:rPr>
                <w:rFonts w:ascii="Arial" w:hAnsi="Arial" w:cs="Arial"/>
                <w:sz w:val="20"/>
                <w:szCs w:val="20"/>
                <w:lang w:eastAsia="x-none"/>
              </w:rPr>
            </w:pPr>
          </w:p>
        </w:tc>
      </w:tr>
      <w:tr w:rsidR="00E9519C" w14:paraId="166A0A96" w14:textId="77777777" w:rsidTr="00AA722E">
        <w:tc>
          <w:tcPr>
            <w:tcW w:w="0" w:type="auto"/>
          </w:tcPr>
          <w:p w14:paraId="70155BED" w14:textId="075E4352" w:rsidR="00AA722E" w:rsidRPr="00AA722E" w:rsidRDefault="00060CF9" w:rsidP="00A55AED">
            <w:pPr>
              <w:spacing w:after="0"/>
              <w:rPr>
                <w:rFonts w:ascii="Arial" w:hAnsi="Arial" w:cs="Arial"/>
                <w:sz w:val="20"/>
                <w:szCs w:val="20"/>
                <w:lang w:eastAsia="x-none"/>
              </w:rPr>
            </w:pPr>
            <w:r>
              <w:rPr>
                <w:rFonts w:ascii="Arial" w:hAnsi="Arial" w:cs="Arial"/>
                <w:sz w:val="20"/>
                <w:szCs w:val="20"/>
                <w:lang w:eastAsia="x-none"/>
              </w:rPr>
              <w:t>If Rel-15 WUS is configured</w:t>
            </w:r>
          </w:p>
        </w:tc>
        <w:tc>
          <w:tcPr>
            <w:tcW w:w="0" w:type="auto"/>
          </w:tcPr>
          <w:p w14:paraId="7E748642" w14:textId="7F9B9045" w:rsidR="00AA722E" w:rsidRDefault="00AA722E" w:rsidP="00A55AED">
            <w:pPr>
              <w:spacing w:after="0"/>
              <w:rPr>
                <w:rFonts w:ascii="Arial" w:hAnsi="Arial" w:cs="Arial"/>
                <w:b/>
                <w:bCs/>
                <w:sz w:val="20"/>
                <w:szCs w:val="20"/>
                <w:lang w:eastAsia="x-none"/>
              </w:rPr>
            </w:pPr>
            <w:r>
              <w:rPr>
                <w:rFonts w:ascii="Arial" w:hAnsi="Arial" w:cs="Arial"/>
                <w:bCs/>
                <w:sz w:val="20"/>
                <w:szCs w:val="20"/>
              </w:rPr>
              <w:t xml:space="preserve">Ericsson, Sony, Qualcomm, </w:t>
            </w:r>
            <w:r>
              <w:rPr>
                <w:rFonts w:ascii="Arial" w:hAnsi="Arial" w:cs="Arial"/>
                <w:bCs/>
                <w:sz w:val="20"/>
                <w:szCs w:val="20"/>
              </w:rPr>
              <w:br/>
              <w:t>Nokia, NSB (for M=2 or 3)</w:t>
            </w:r>
          </w:p>
        </w:tc>
        <w:tc>
          <w:tcPr>
            <w:tcW w:w="0" w:type="auto"/>
          </w:tcPr>
          <w:p w14:paraId="01DDFFEF" w14:textId="41418CDF" w:rsidR="00AA722E" w:rsidRDefault="00AA722E" w:rsidP="00A55AED">
            <w:pPr>
              <w:spacing w:after="0"/>
              <w:rPr>
                <w:rFonts w:ascii="Arial" w:hAnsi="Arial" w:cs="Arial"/>
                <w:bCs/>
                <w:sz w:val="20"/>
                <w:szCs w:val="20"/>
              </w:rPr>
            </w:pPr>
            <w:r>
              <w:rPr>
                <w:rFonts w:ascii="Arial" w:hAnsi="Arial" w:cs="Arial"/>
                <w:bCs/>
                <w:sz w:val="20"/>
                <w:szCs w:val="20"/>
              </w:rPr>
              <w:t>Alt1 only: Sony, LGE</w:t>
            </w:r>
          </w:p>
          <w:p w14:paraId="4119C5C4" w14:textId="16EFA538" w:rsidR="00E9519C" w:rsidRDefault="00AA722E" w:rsidP="00A55AED">
            <w:pPr>
              <w:spacing w:after="0"/>
              <w:rPr>
                <w:rFonts w:ascii="Arial" w:hAnsi="Arial" w:cs="Arial"/>
                <w:bCs/>
                <w:sz w:val="20"/>
                <w:szCs w:val="20"/>
              </w:rPr>
            </w:pPr>
            <w:r>
              <w:rPr>
                <w:rFonts w:ascii="Arial" w:hAnsi="Arial" w:cs="Arial"/>
                <w:bCs/>
                <w:sz w:val="20"/>
                <w:szCs w:val="20"/>
              </w:rPr>
              <w:t>Alt2 only: Nokia, NSB (for M=2, 3, 4)</w:t>
            </w:r>
            <w:r w:rsidR="00E9519C">
              <w:rPr>
                <w:rFonts w:ascii="Arial" w:hAnsi="Arial" w:cs="Arial"/>
                <w:bCs/>
                <w:sz w:val="20"/>
                <w:szCs w:val="20"/>
              </w:rPr>
              <w:t>, Qualcomm</w:t>
            </w:r>
          </w:p>
          <w:p w14:paraId="7E11AB43" w14:textId="77777777" w:rsidR="00AA722E" w:rsidRDefault="00AA722E" w:rsidP="00A55AED">
            <w:pPr>
              <w:spacing w:after="0"/>
              <w:rPr>
                <w:rFonts w:ascii="Arial" w:hAnsi="Arial" w:cs="Arial"/>
                <w:bCs/>
                <w:sz w:val="20"/>
                <w:szCs w:val="20"/>
              </w:rPr>
            </w:pPr>
            <w:r>
              <w:rPr>
                <w:rFonts w:ascii="Arial" w:hAnsi="Arial" w:cs="Arial"/>
                <w:bCs/>
                <w:sz w:val="20"/>
                <w:szCs w:val="20"/>
              </w:rPr>
              <w:t>Alt2 and Alt2: ZTE</w:t>
            </w:r>
          </w:p>
          <w:p w14:paraId="574F9939" w14:textId="540862C6" w:rsidR="00CC0381" w:rsidRDefault="00CC0381" w:rsidP="00A55AED">
            <w:pPr>
              <w:spacing w:after="0"/>
              <w:rPr>
                <w:rFonts w:ascii="Arial" w:hAnsi="Arial" w:cs="Arial"/>
                <w:b/>
                <w:bCs/>
                <w:sz w:val="20"/>
                <w:szCs w:val="20"/>
                <w:lang w:eastAsia="x-none"/>
              </w:rPr>
            </w:pPr>
            <w:r>
              <w:rPr>
                <w:rFonts w:ascii="Arial" w:hAnsi="Arial" w:cs="Arial"/>
                <w:bCs/>
                <w:sz w:val="20"/>
                <w:szCs w:val="20"/>
              </w:rPr>
              <w:t>Alt1 or Alt2 based on NB location: Ericsson</w:t>
            </w:r>
          </w:p>
        </w:tc>
        <w:tc>
          <w:tcPr>
            <w:tcW w:w="0" w:type="auto"/>
          </w:tcPr>
          <w:p w14:paraId="23B5F44E" w14:textId="57AB0092" w:rsidR="00AA722E" w:rsidRDefault="00AA722E" w:rsidP="00A55AED">
            <w:pPr>
              <w:spacing w:after="0"/>
              <w:rPr>
                <w:rFonts w:ascii="Arial" w:hAnsi="Arial" w:cs="Arial"/>
                <w:b/>
                <w:bCs/>
                <w:sz w:val="20"/>
                <w:szCs w:val="20"/>
                <w:lang w:eastAsia="x-none"/>
              </w:rPr>
            </w:pPr>
            <w:r>
              <w:rPr>
                <w:rFonts w:ascii="Arial" w:hAnsi="Arial" w:cs="Arial"/>
                <w:bCs/>
                <w:sz w:val="20"/>
                <w:szCs w:val="20"/>
              </w:rPr>
              <w:t xml:space="preserve">Ericsson, Sony, Qualcomm, </w:t>
            </w:r>
            <w:r>
              <w:rPr>
                <w:rFonts w:ascii="Arial" w:hAnsi="Arial" w:cs="Arial"/>
                <w:bCs/>
                <w:sz w:val="20"/>
                <w:szCs w:val="20"/>
              </w:rPr>
              <w:br/>
              <w:t>Nokia, NSB, LGE</w:t>
            </w:r>
          </w:p>
        </w:tc>
      </w:tr>
      <w:tr w:rsidR="00E9519C" w14:paraId="35EADF76" w14:textId="77777777" w:rsidTr="00AA722E">
        <w:tc>
          <w:tcPr>
            <w:tcW w:w="0" w:type="auto"/>
          </w:tcPr>
          <w:p w14:paraId="7FE6FC13" w14:textId="490DB20F" w:rsidR="00060CF9" w:rsidRDefault="00060CF9" w:rsidP="00A55AED">
            <w:pPr>
              <w:spacing w:after="0"/>
              <w:rPr>
                <w:rFonts w:ascii="Arial" w:hAnsi="Arial" w:cs="Arial"/>
                <w:sz w:val="20"/>
                <w:szCs w:val="20"/>
                <w:lang w:eastAsia="x-none"/>
              </w:rPr>
            </w:pPr>
            <w:r>
              <w:rPr>
                <w:rFonts w:ascii="Arial" w:hAnsi="Arial" w:cs="Arial"/>
                <w:sz w:val="20"/>
                <w:szCs w:val="20"/>
                <w:lang w:eastAsia="x-none"/>
              </w:rPr>
              <w:t>If Rel-15 WUS is not configured</w:t>
            </w:r>
          </w:p>
        </w:tc>
        <w:tc>
          <w:tcPr>
            <w:tcW w:w="0" w:type="auto"/>
          </w:tcPr>
          <w:p w14:paraId="5B615093" w14:textId="0EE4386B" w:rsidR="00060CF9" w:rsidRDefault="00060CF9" w:rsidP="00A55AED">
            <w:pPr>
              <w:spacing w:after="0"/>
              <w:rPr>
                <w:rFonts w:ascii="Arial" w:hAnsi="Arial" w:cs="Arial"/>
                <w:bCs/>
                <w:sz w:val="20"/>
                <w:szCs w:val="20"/>
              </w:rPr>
            </w:pPr>
            <w:r>
              <w:rPr>
                <w:rFonts w:ascii="Arial" w:hAnsi="Arial" w:cs="Arial"/>
                <w:bCs/>
                <w:sz w:val="20"/>
                <w:szCs w:val="20"/>
              </w:rPr>
              <w:t>Qualcomm</w:t>
            </w:r>
          </w:p>
        </w:tc>
        <w:tc>
          <w:tcPr>
            <w:tcW w:w="0" w:type="auto"/>
          </w:tcPr>
          <w:p w14:paraId="3F5CF1FE" w14:textId="70768728" w:rsidR="00060CF9" w:rsidRDefault="00060CF9" w:rsidP="00A55AED">
            <w:pPr>
              <w:spacing w:after="0"/>
              <w:rPr>
                <w:rFonts w:ascii="Arial" w:hAnsi="Arial" w:cs="Arial"/>
                <w:bCs/>
                <w:sz w:val="20"/>
                <w:szCs w:val="20"/>
              </w:rPr>
            </w:pPr>
            <w:r>
              <w:rPr>
                <w:rFonts w:ascii="Arial" w:hAnsi="Arial" w:cs="Arial"/>
                <w:bCs/>
                <w:sz w:val="20"/>
                <w:szCs w:val="20"/>
              </w:rPr>
              <w:t>Alt</w:t>
            </w:r>
            <w:r w:rsidR="00676C4C">
              <w:rPr>
                <w:rFonts w:ascii="Arial" w:hAnsi="Arial" w:cs="Arial"/>
                <w:bCs/>
                <w:sz w:val="20"/>
                <w:szCs w:val="20"/>
              </w:rPr>
              <w:t>2</w:t>
            </w:r>
            <w:r>
              <w:rPr>
                <w:rFonts w:ascii="Arial" w:hAnsi="Arial" w:cs="Arial"/>
                <w:bCs/>
                <w:sz w:val="20"/>
                <w:szCs w:val="20"/>
              </w:rPr>
              <w:t xml:space="preserve"> only: Qualcomm</w:t>
            </w:r>
          </w:p>
        </w:tc>
        <w:tc>
          <w:tcPr>
            <w:tcW w:w="0" w:type="auto"/>
          </w:tcPr>
          <w:p w14:paraId="6BBC67E6" w14:textId="77777777" w:rsidR="00060CF9" w:rsidRDefault="00060CF9" w:rsidP="00A55AED">
            <w:pPr>
              <w:spacing w:after="0"/>
              <w:rPr>
                <w:rFonts w:ascii="Arial" w:hAnsi="Arial" w:cs="Arial"/>
                <w:bCs/>
                <w:sz w:val="20"/>
                <w:szCs w:val="20"/>
              </w:rPr>
            </w:pPr>
          </w:p>
        </w:tc>
      </w:tr>
      <w:tr w:rsidR="00E9519C" w14:paraId="6DF66FE2" w14:textId="77777777" w:rsidTr="00AA722E">
        <w:tc>
          <w:tcPr>
            <w:tcW w:w="0" w:type="auto"/>
          </w:tcPr>
          <w:p w14:paraId="7D24E372" w14:textId="58708CEC" w:rsidR="00AA722E" w:rsidRPr="00AA722E" w:rsidRDefault="00AA722E" w:rsidP="00A55AED">
            <w:pPr>
              <w:spacing w:after="0"/>
              <w:rPr>
                <w:rFonts w:ascii="Arial" w:hAnsi="Arial" w:cs="Arial"/>
                <w:sz w:val="20"/>
                <w:szCs w:val="20"/>
                <w:lang w:eastAsia="x-none"/>
              </w:rPr>
            </w:pPr>
            <w:r w:rsidRPr="00AA722E">
              <w:rPr>
                <w:rFonts w:ascii="Arial" w:hAnsi="Arial" w:cs="Arial"/>
                <w:sz w:val="20"/>
                <w:szCs w:val="20"/>
                <w:lang w:eastAsia="x-none"/>
              </w:rPr>
              <w:t>Observation</w:t>
            </w:r>
          </w:p>
        </w:tc>
        <w:tc>
          <w:tcPr>
            <w:tcW w:w="0" w:type="auto"/>
          </w:tcPr>
          <w:p w14:paraId="0B368D25" w14:textId="772B1D0A" w:rsidR="00AA722E" w:rsidRPr="00AA722E" w:rsidRDefault="00AA722E" w:rsidP="00A55AED">
            <w:pPr>
              <w:spacing w:after="0"/>
              <w:rPr>
                <w:rFonts w:ascii="Arial" w:hAnsi="Arial" w:cs="Arial"/>
                <w:sz w:val="20"/>
                <w:szCs w:val="20"/>
                <w:lang w:eastAsia="x-none"/>
              </w:rPr>
            </w:pPr>
            <w:r w:rsidRPr="00AA722E">
              <w:rPr>
                <w:rFonts w:ascii="Arial" w:hAnsi="Arial" w:cs="Arial"/>
                <w:sz w:val="20"/>
                <w:szCs w:val="20"/>
                <w:lang w:eastAsia="x-none"/>
              </w:rPr>
              <w:t>No objection</w:t>
            </w:r>
          </w:p>
        </w:tc>
        <w:tc>
          <w:tcPr>
            <w:tcW w:w="0" w:type="auto"/>
          </w:tcPr>
          <w:p w14:paraId="46D17A51" w14:textId="5C30BAA8" w:rsidR="00AA722E" w:rsidRPr="00AA722E" w:rsidRDefault="00CC0381" w:rsidP="00A55AED">
            <w:pPr>
              <w:spacing w:after="0"/>
              <w:rPr>
                <w:rFonts w:ascii="Arial" w:hAnsi="Arial" w:cs="Arial"/>
                <w:sz w:val="20"/>
                <w:szCs w:val="20"/>
                <w:lang w:eastAsia="x-none"/>
              </w:rPr>
            </w:pPr>
            <w:r>
              <w:rPr>
                <w:rFonts w:ascii="Arial" w:hAnsi="Arial" w:cs="Arial"/>
                <w:sz w:val="20"/>
                <w:szCs w:val="20"/>
                <w:lang w:eastAsia="x-none"/>
              </w:rPr>
              <w:t>No clear m</w:t>
            </w:r>
            <w:r w:rsidR="00767820">
              <w:rPr>
                <w:rFonts w:ascii="Arial" w:hAnsi="Arial" w:cs="Arial"/>
                <w:sz w:val="20"/>
                <w:szCs w:val="20"/>
                <w:lang w:eastAsia="x-none"/>
              </w:rPr>
              <w:t xml:space="preserve">ajority view </w:t>
            </w:r>
            <w:r>
              <w:rPr>
                <w:rFonts w:ascii="Arial" w:hAnsi="Arial" w:cs="Arial"/>
                <w:sz w:val="20"/>
                <w:szCs w:val="20"/>
                <w:lang w:eastAsia="x-none"/>
              </w:rPr>
              <w:t>yet</w:t>
            </w:r>
          </w:p>
        </w:tc>
        <w:tc>
          <w:tcPr>
            <w:tcW w:w="0" w:type="auto"/>
          </w:tcPr>
          <w:p w14:paraId="6D4E3FE7" w14:textId="4060EFC1" w:rsidR="00AA722E" w:rsidRPr="00AA722E" w:rsidRDefault="00AA722E" w:rsidP="00A55AED">
            <w:pPr>
              <w:spacing w:after="0"/>
              <w:rPr>
                <w:rFonts w:ascii="Arial" w:hAnsi="Arial" w:cs="Arial"/>
                <w:sz w:val="20"/>
                <w:szCs w:val="20"/>
                <w:lang w:eastAsia="x-none"/>
              </w:rPr>
            </w:pPr>
            <w:r w:rsidRPr="00AA722E">
              <w:rPr>
                <w:rFonts w:ascii="Arial" w:hAnsi="Arial" w:cs="Arial"/>
                <w:sz w:val="20"/>
                <w:szCs w:val="20"/>
                <w:lang w:eastAsia="x-none"/>
              </w:rPr>
              <w:t>No objection</w:t>
            </w:r>
          </w:p>
        </w:tc>
      </w:tr>
    </w:tbl>
    <w:p w14:paraId="6CD11EB8" w14:textId="77777777" w:rsidR="00A55AED" w:rsidRDefault="00A55AED" w:rsidP="00A55AED">
      <w:pPr>
        <w:spacing w:after="0"/>
        <w:rPr>
          <w:rFonts w:ascii="Arial" w:hAnsi="Arial" w:cs="Arial"/>
          <w:b/>
          <w:bCs/>
          <w:sz w:val="20"/>
          <w:szCs w:val="20"/>
          <w:lang w:eastAsia="x-none"/>
        </w:rPr>
      </w:pPr>
    </w:p>
    <w:p w14:paraId="33CB678F" w14:textId="77777777" w:rsidR="00060CF9" w:rsidRDefault="00060CF9" w:rsidP="00A55AED">
      <w:pPr>
        <w:spacing w:after="0"/>
        <w:rPr>
          <w:rFonts w:ascii="Arial" w:hAnsi="Arial" w:cs="Arial"/>
          <w:b/>
          <w:bCs/>
          <w:sz w:val="20"/>
          <w:szCs w:val="20"/>
          <w:lang w:eastAsia="x-none"/>
        </w:rPr>
      </w:pPr>
    </w:p>
    <w:p w14:paraId="1F611922" w14:textId="2DA4E446" w:rsidR="00E9519C" w:rsidRPr="00E9519C" w:rsidRDefault="00050398" w:rsidP="00E9519C">
      <w:pPr>
        <w:spacing w:after="0"/>
        <w:rPr>
          <w:rFonts w:ascii="Arial" w:hAnsi="Arial" w:cs="Arial"/>
          <w:b/>
          <w:bCs/>
          <w:sz w:val="20"/>
          <w:szCs w:val="20"/>
          <w:lang w:eastAsia="x-none"/>
        </w:rPr>
      </w:pPr>
      <w:r w:rsidRPr="00B548FC">
        <w:rPr>
          <w:rFonts w:ascii="Arial" w:hAnsi="Arial" w:cs="Arial"/>
          <w:b/>
          <w:bCs/>
          <w:sz w:val="20"/>
          <w:szCs w:val="20"/>
          <w:lang w:eastAsia="x-none"/>
        </w:rPr>
        <w:t xml:space="preserve">Proposal </w:t>
      </w:r>
      <w:r w:rsidR="003B69CE">
        <w:rPr>
          <w:rFonts w:ascii="Arial" w:hAnsi="Arial" w:cs="Arial"/>
          <w:b/>
          <w:bCs/>
          <w:sz w:val="20"/>
          <w:szCs w:val="20"/>
          <w:lang w:eastAsia="x-none"/>
        </w:rPr>
        <w:t>2a</w:t>
      </w:r>
      <w:r w:rsidRPr="00B548FC">
        <w:rPr>
          <w:rFonts w:ascii="Arial" w:hAnsi="Arial" w:cs="Arial"/>
          <w:b/>
          <w:bCs/>
          <w:sz w:val="20"/>
          <w:szCs w:val="20"/>
          <w:lang w:eastAsia="x-none"/>
        </w:rPr>
        <w:t xml:space="preserve">: </w:t>
      </w:r>
      <w:r w:rsidR="00060CF9">
        <w:rPr>
          <w:rFonts w:ascii="Arial" w:hAnsi="Arial" w:cs="Arial"/>
          <w:b/>
          <w:bCs/>
          <w:sz w:val="20"/>
          <w:szCs w:val="20"/>
          <w:lang w:eastAsia="x-none"/>
        </w:rPr>
        <w:t xml:space="preserve">If Rel-15 WUS is configured, predefine the time/freq </w:t>
      </w:r>
      <w:r w:rsidR="00B548FC" w:rsidRPr="00B548FC">
        <w:rPr>
          <w:rFonts w:ascii="Arial" w:hAnsi="Arial" w:cs="Arial"/>
          <w:b/>
          <w:bCs/>
          <w:sz w:val="20"/>
          <w:szCs w:val="20"/>
          <w:lang w:eastAsia="x-none"/>
        </w:rPr>
        <w:t>location for up to 4 WUS resources with 2-FDM and 2-TDM</w:t>
      </w:r>
      <w:r w:rsidR="00060CF9">
        <w:rPr>
          <w:rFonts w:ascii="Arial" w:hAnsi="Arial" w:cs="Arial"/>
          <w:b/>
          <w:bCs/>
          <w:sz w:val="20"/>
          <w:szCs w:val="20"/>
          <w:lang w:eastAsia="x-none"/>
        </w:rPr>
        <w:t xml:space="preserve"> </w:t>
      </w:r>
      <w:r w:rsidR="00CC0381">
        <w:rPr>
          <w:rFonts w:ascii="Arial" w:hAnsi="Arial" w:cs="Arial"/>
          <w:b/>
          <w:bCs/>
          <w:sz w:val="20"/>
          <w:szCs w:val="20"/>
          <w:lang w:eastAsia="x-none"/>
        </w:rPr>
        <w:t>based on</w:t>
      </w:r>
      <w:r w:rsidR="00C406EB">
        <w:rPr>
          <w:rFonts w:ascii="Arial" w:hAnsi="Arial" w:cs="Arial"/>
          <w:b/>
          <w:bCs/>
          <w:sz w:val="20"/>
          <w:szCs w:val="20"/>
          <w:lang w:eastAsia="x-none"/>
        </w:rPr>
        <w:t xml:space="preserve"> </w:t>
      </w:r>
      <w:r w:rsidR="00CC0381">
        <w:rPr>
          <w:rFonts w:ascii="Arial" w:hAnsi="Arial" w:cs="Arial"/>
          <w:b/>
          <w:bCs/>
          <w:sz w:val="20"/>
          <w:szCs w:val="20"/>
          <w:lang w:eastAsia="x-none"/>
        </w:rPr>
        <w:t xml:space="preserve">the 2-bit </w:t>
      </w:r>
      <w:r w:rsidR="00C406EB">
        <w:rPr>
          <w:rFonts w:ascii="Arial" w:hAnsi="Arial" w:cs="Arial"/>
          <w:b/>
          <w:bCs/>
          <w:sz w:val="20"/>
          <w:szCs w:val="20"/>
          <w:lang w:eastAsia="x-none"/>
        </w:rPr>
        <w:t>freqLocations of WUS</w:t>
      </w:r>
      <w:r w:rsidR="00CC0381">
        <w:rPr>
          <w:rFonts w:ascii="Arial" w:hAnsi="Arial" w:cs="Arial"/>
          <w:b/>
          <w:bCs/>
          <w:sz w:val="20"/>
          <w:szCs w:val="20"/>
          <w:lang w:eastAsia="x-none"/>
        </w:rPr>
        <w:t xml:space="preserve"> resource 0</w:t>
      </w:r>
      <w:r w:rsidR="00C406EB">
        <w:rPr>
          <w:rFonts w:ascii="Arial" w:hAnsi="Arial" w:cs="Arial"/>
          <w:b/>
          <w:bCs/>
          <w:sz w:val="20"/>
          <w:szCs w:val="20"/>
          <w:lang w:eastAsia="x-none"/>
        </w:rPr>
        <w:t xml:space="preserve"> </w:t>
      </w:r>
      <w:r w:rsidR="00060CF9">
        <w:rPr>
          <w:rFonts w:ascii="Arial" w:hAnsi="Arial" w:cs="Arial"/>
          <w:b/>
          <w:bCs/>
          <w:sz w:val="20"/>
          <w:szCs w:val="20"/>
          <w:lang w:eastAsia="x-none"/>
        </w:rPr>
        <w:t>as</w:t>
      </w:r>
    </w:p>
    <w:tbl>
      <w:tblPr>
        <w:tblStyle w:val="TableGrid"/>
        <w:tblW w:w="0" w:type="auto"/>
        <w:tblLook w:val="04A0" w:firstRow="1" w:lastRow="0" w:firstColumn="1" w:lastColumn="0" w:noHBand="0" w:noVBand="1"/>
      </w:tblPr>
      <w:tblGrid>
        <w:gridCol w:w="2422"/>
        <w:gridCol w:w="1850"/>
        <w:gridCol w:w="3507"/>
        <w:gridCol w:w="1850"/>
      </w:tblGrid>
      <w:tr w:rsidR="00013C00" w14:paraId="0FE47861" w14:textId="77777777" w:rsidTr="00AF316E">
        <w:tc>
          <w:tcPr>
            <w:tcW w:w="0" w:type="auto"/>
          </w:tcPr>
          <w:p w14:paraId="059F3ED5" w14:textId="77777777" w:rsidR="00AA722E" w:rsidRDefault="00AA722E" w:rsidP="00767820">
            <w:pPr>
              <w:spacing w:after="0"/>
              <w:rPr>
                <w:rFonts w:ascii="Arial" w:hAnsi="Arial" w:cs="Arial"/>
                <w:b/>
                <w:bCs/>
                <w:sz w:val="20"/>
                <w:szCs w:val="20"/>
                <w:lang w:eastAsia="x-none"/>
              </w:rPr>
            </w:pPr>
            <w:r>
              <w:rPr>
                <w:rFonts w:ascii="Arial" w:hAnsi="Arial" w:cs="Arial"/>
                <w:b/>
                <w:bCs/>
                <w:sz w:val="20"/>
                <w:szCs w:val="20"/>
                <w:lang w:eastAsia="x-none"/>
              </w:rPr>
              <w:t>freqLocation of WUS resource 0</w:t>
            </w:r>
          </w:p>
        </w:tc>
        <w:tc>
          <w:tcPr>
            <w:tcW w:w="0" w:type="auto"/>
          </w:tcPr>
          <w:p w14:paraId="493A11D3" w14:textId="77777777" w:rsidR="00AA722E" w:rsidRDefault="00AA722E" w:rsidP="00767820">
            <w:pPr>
              <w:spacing w:after="0"/>
              <w:rPr>
                <w:rFonts w:ascii="Arial" w:hAnsi="Arial" w:cs="Arial"/>
                <w:b/>
                <w:bCs/>
                <w:sz w:val="20"/>
                <w:szCs w:val="20"/>
                <w:lang w:eastAsia="x-none"/>
              </w:rPr>
            </w:pPr>
            <w:r>
              <w:rPr>
                <w:rFonts w:ascii="Arial" w:hAnsi="Arial" w:cs="Arial"/>
                <w:b/>
                <w:bCs/>
                <w:sz w:val="20"/>
                <w:szCs w:val="20"/>
                <w:lang w:eastAsia="x-none"/>
              </w:rPr>
              <w:t>n0</w:t>
            </w:r>
          </w:p>
        </w:tc>
        <w:tc>
          <w:tcPr>
            <w:tcW w:w="0" w:type="auto"/>
          </w:tcPr>
          <w:p w14:paraId="53CA9814" w14:textId="77777777" w:rsidR="00AA722E" w:rsidRDefault="00AA722E" w:rsidP="00767820">
            <w:pPr>
              <w:spacing w:after="0"/>
              <w:rPr>
                <w:rFonts w:ascii="Arial" w:hAnsi="Arial" w:cs="Arial"/>
                <w:b/>
                <w:bCs/>
                <w:sz w:val="20"/>
                <w:szCs w:val="20"/>
                <w:lang w:eastAsia="x-none"/>
              </w:rPr>
            </w:pPr>
            <w:r>
              <w:rPr>
                <w:rFonts w:ascii="Arial" w:hAnsi="Arial" w:cs="Arial"/>
                <w:b/>
                <w:bCs/>
                <w:sz w:val="20"/>
                <w:szCs w:val="20"/>
                <w:lang w:eastAsia="x-none"/>
              </w:rPr>
              <w:t>n2</w:t>
            </w:r>
          </w:p>
        </w:tc>
        <w:tc>
          <w:tcPr>
            <w:tcW w:w="1666" w:type="dxa"/>
          </w:tcPr>
          <w:p w14:paraId="1E391B99" w14:textId="77777777" w:rsidR="00AA722E" w:rsidRDefault="00AA722E" w:rsidP="00767820">
            <w:pPr>
              <w:spacing w:after="0"/>
              <w:rPr>
                <w:rFonts w:ascii="Arial" w:hAnsi="Arial" w:cs="Arial"/>
                <w:b/>
                <w:bCs/>
                <w:sz w:val="20"/>
                <w:szCs w:val="20"/>
                <w:lang w:eastAsia="x-none"/>
              </w:rPr>
            </w:pPr>
            <w:r>
              <w:rPr>
                <w:rFonts w:ascii="Arial" w:hAnsi="Arial" w:cs="Arial"/>
                <w:b/>
                <w:bCs/>
                <w:sz w:val="20"/>
                <w:szCs w:val="20"/>
                <w:lang w:eastAsia="x-none"/>
              </w:rPr>
              <w:t>n4</w:t>
            </w:r>
          </w:p>
        </w:tc>
      </w:tr>
      <w:tr w:rsidR="00013C00" w14:paraId="5A49F022" w14:textId="77777777" w:rsidTr="00AF316E">
        <w:tc>
          <w:tcPr>
            <w:tcW w:w="0" w:type="auto"/>
          </w:tcPr>
          <w:p w14:paraId="45092CA2" w14:textId="77777777" w:rsidR="00060CF9" w:rsidRPr="00060CF9" w:rsidRDefault="00060CF9" w:rsidP="00767820">
            <w:pPr>
              <w:spacing w:after="0"/>
              <w:rPr>
                <w:rFonts w:ascii="Arial" w:hAnsi="Arial" w:cs="Arial"/>
                <w:b/>
                <w:bCs/>
                <w:sz w:val="20"/>
                <w:szCs w:val="20"/>
                <w:lang w:eastAsia="x-none"/>
              </w:rPr>
            </w:pPr>
          </w:p>
          <w:p w14:paraId="47D446D1" w14:textId="77777777" w:rsidR="00060CF9" w:rsidRPr="00060CF9" w:rsidRDefault="00060CF9" w:rsidP="00767820">
            <w:pPr>
              <w:spacing w:after="0"/>
              <w:rPr>
                <w:rFonts w:ascii="Arial" w:hAnsi="Arial" w:cs="Arial"/>
                <w:b/>
                <w:bCs/>
                <w:sz w:val="20"/>
                <w:szCs w:val="20"/>
                <w:lang w:eastAsia="x-none"/>
              </w:rPr>
            </w:pPr>
          </w:p>
          <w:p w14:paraId="4AEAD2C4" w14:textId="2259792B" w:rsidR="00060CF9" w:rsidRPr="00060CF9" w:rsidRDefault="00060CF9" w:rsidP="00060CF9">
            <w:pPr>
              <w:spacing w:after="0"/>
              <w:rPr>
                <w:rFonts w:ascii="Arial" w:hAnsi="Arial" w:cs="Arial"/>
                <w:b/>
                <w:bCs/>
                <w:sz w:val="20"/>
                <w:szCs w:val="20"/>
                <w:lang w:eastAsia="x-none"/>
              </w:rPr>
            </w:pPr>
            <w:r w:rsidRPr="00060CF9">
              <w:rPr>
                <w:rFonts w:ascii="Arial" w:hAnsi="Arial" w:cs="Arial"/>
                <w:b/>
                <w:bCs/>
                <w:sz w:val="20"/>
                <w:szCs w:val="20"/>
                <w:lang w:eastAsia="x-none"/>
              </w:rPr>
              <w:t>WUS resource locations</w:t>
            </w:r>
            <w:r>
              <w:rPr>
                <w:rFonts w:ascii="Arial" w:hAnsi="Arial" w:cs="Arial"/>
                <w:b/>
                <w:bCs/>
                <w:sz w:val="20"/>
                <w:szCs w:val="20"/>
                <w:lang w:eastAsia="x-none"/>
              </w:rPr>
              <w:t xml:space="preserve"> </w:t>
            </w:r>
            <w:r>
              <w:rPr>
                <w:rFonts w:ascii="Arial" w:hAnsi="Arial" w:cs="Arial"/>
                <w:b/>
                <w:bCs/>
                <w:sz w:val="20"/>
                <w:szCs w:val="20"/>
                <w:lang w:eastAsia="x-none"/>
              </w:rPr>
              <w:br/>
              <w:t>if Rel-15 WUS is configured</w:t>
            </w:r>
          </w:p>
        </w:tc>
        <w:tc>
          <w:tcPr>
            <w:tcW w:w="0" w:type="auto"/>
          </w:tcPr>
          <w:p w14:paraId="2DA48584" w14:textId="77777777" w:rsidR="00AA722E" w:rsidRDefault="00AA722E" w:rsidP="00767820">
            <w:pPr>
              <w:spacing w:after="0"/>
              <w:rPr>
                <w:rFonts w:ascii="Arial" w:hAnsi="Arial" w:cs="Arial"/>
                <w:b/>
                <w:bCs/>
                <w:sz w:val="20"/>
                <w:szCs w:val="20"/>
                <w:lang w:eastAsia="x-none"/>
              </w:rPr>
            </w:pPr>
          </w:p>
          <w:tbl>
            <w:tblPr>
              <w:tblW w:w="1634" w:type="dxa"/>
              <w:tblLook w:val="04A0" w:firstRow="1" w:lastRow="0" w:firstColumn="1" w:lastColumn="0" w:noHBand="0" w:noVBand="1"/>
            </w:tblPr>
            <w:tblGrid>
              <w:gridCol w:w="360"/>
              <w:gridCol w:w="484"/>
              <w:gridCol w:w="500"/>
              <w:gridCol w:w="290"/>
            </w:tblGrid>
            <w:tr w:rsidR="00AA722E" w:rsidRPr="00A55AED" w14:paraId="208DFA1A" w14:textId="77777777" w:rsidTr="00767820">
              <w:trPr>
                <w:trHeight w:val="300"/>
              </w:trPr>
              <w:tc>
                <w:tcPr>
                  <w:tcW w:w="360" w:type="dxa"/>
                  <w:tcBorders>
                    <w:top w:val="nil"/>
                    <w:left w:val="nil"/>
                    <w:bottom w:val="nil"/>
                    <w:right w:val="nil"/>
                  </w:tcBorders>
                  <w:shd w:val="clear" w:color="auto" w:fill="auto"/>
                  <w:noWrap/>
                  <w:vAlign w:val="bottom"/>
                  <w:hideMark/>
                </w:tcPr>
                <w:p w14:paraId="1BA2EA67" w14:textId="77777777" w:rsidR="00AA722E" w:rsidRPr="00A55AED" w:rsidRDefault="00AA722E" w:rsidP="00767820">
                  <w:pPr>
                    <w:spacing w:after="0" w:line="240" w:lineRule="auto"/>
                    <w:rPr>
                      <w:rFonts w:ascii="Calibri" w:eastAsia="Times New Roman" w:hAnsi="Calibri" w:cs="Calibri"/>
                      <w:i/>
                      <w:iCs/>
                      <w:color w:val="000000"/>
                      <w:sz w:val="20"/>
                      <w:szCs w:val="20"/>
                    </w:rPr>
                  </w:pPr>
                  <w:r w:rsidRPr="00A55AED">
                    <w:rPr>
                      <w:rFonts w:ascii="Calibri" w:eastAsia="Times New Roman" w:hAnsi="Calibri"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40735E7" w14:textId="77777777" w:rsidR="00AA722E" w:rsidRPr="00A55AED" w:rsidRDefault="00AA722E" w:rsidP="00767820">
                  <w:pPr>
                    <w:spacing w:after="0" w:line="240" w:lineRule="auto"/>
                    <w:rPr>
                      <w:rFonts w:ascii="Calibri" w:eastAsia="Times New Roman" w:hAnsi="Calibri" w:cs="Calibri"/>
                      <w:color w:val="000000"/>
                      <w:sz w:val="20"/>
                      <w:szCs w:val="20"/>
                    </w:rPr>
                  </w:pPr>
                  <w:r w:rsidRPr="00A55AED">
                    <w:rPr>
                      <w:rFonts w:ascii="Calibri" w:eastAsia="Times New Roman" w:hAnsi="Calibri" w:cs="Calibri"/>
                      <w:color w:val="000000"/>
                      <w:sz w:val="2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33ABB982" w14:textId="77777777" w:rsidR="00AA722E" w:rsidRPr="00A55AED" w:rsidRDefault="00AA722E" w:rsidP="00767820">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5DF87ADB"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r>
            <w:tr w:rsidR="00AA722E" w:rsidRPr="00A55AED" w14:paraId="7A196CFF" w14:textId="77777777" w:rsidTr="00767820">
              <w:trPr>
                <w:trHeight w:val="300"/>
              </w:trPr>
              <w:tc>
                <w:tcPr>
                  <w:tcW w:w="360" w:type="dxa"/>
                  <w:tcBorders>
                    <w:top w:val="nil"/>
                    <w:left w:val="nil"/>
                    <w:bottom w:val="nil"/>
                    <w:right w:val="nil"/>
                  </w:tcBorders>
                  <w:shd w:val="clear" w:color="auto" w:fill="auto"/>
                  <w:noWrap/>
                  <w:vAlign w:val="bottom"/>
                  <w:hideMark/>
                </w:tcPr>
                <w:p w14:paraId="01C0896C" w14:textId="77777777" w:rsidR="00AA722E" w:rsidRPr="00A55AED" w:rsidRDefault="00AA722E" w:rsidP="00767820">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52649CC5"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78DF15AB"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214F4BBE"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r>
            <w:tr w:rsidR="00AA722E" w:rsidRPr="00A55AED" w14:paraId="516C551D" w14:textId="77777777" w:rsidTr="00767820">
              <w:trPr>
                <w:trHeight w:val="300"/>
              </w:trPr>
              <w:tc>
                <w:tcPr>
                  <w:tcW w:w="360" w:type="dxa"/>
                  <w:tcBorders>
                    <w:top w:val="nil"/>
                    <w:left w:val="nil"/>
                    <w:bottom w:val="nil"/>
                    <w:right w:val="nil"/>
                  </w:tcBorders>
                  <w:shd w:val="clear" w:color="auto" w:fill="auto"/>
                  <w:noWrap/>
                  <w:vAlign w:val="bottom"/>
                  <w:hideMark/>
                </w:tcPr>
                <w:p w14:paraId="3C775C96" w14:textId="77777777" w:rsidR="00AA722E" w:rsidRPr="00A55AED" w:rsidRDefault="00AA722E" w:rsidP="00767820">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4A27BA56"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712458E5"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1A73395D" w14:textId="77777777" w:rsidR="00AA722E" w:rsidRPr="00A55AED" w:rsidRDefault="00AA722E" w:rsidP="00767820">
                  <w:pPr>
                    <w:spacing w:after="0" w:line="240" w:lineRule="auto"/>
                    <w:jc w:val="center"/>
                    <w:rPr>
                      <w:rFonts w:ascii="Calibri" w:eastAsia="Times New Roman" w:hAnsi="Calibri" w:cs="Calibri"/>
                      <w:i/>
                      <w:iCs/>
                      <w:color w:val="000000"/>
                      <w:sz w:val="20"/>
                      <w:szCs w:val="20"/>
                    </w:rPr>
                  </w:pPr>
                  <w:r w:rsidRPr="00A55AED">
                    <w:rPr>
                      <w:rFonts w:ascii="Calibri" w:eastAsia="Times New Roman" w:hAnsi="Calibri" w:cs="Calibri"/>
                      <w:i/>
                      <w:iCs/>
                      <w:color w:val="000000"/>
                      <w:sz w:val="20"/>
                      <w:szCs w:val="20"/>
                    </w:rPr>
                    <w:t>t</w:t>
                  </w:r>
                </w:p>
              </w:tc>
            </w:tr>
          </w:tbl>
          <w:p w14:paraId="440A1972" w14:textId="77777777" w:rsidR="00AA722E" w:rsidRDefault="00AA722E" w:rsidP="00767820">
            <w:pPr>
              <w:spacing w:after="0"/>
              <w:rPr>
                <w:rFonts w:ascii="Arial" w:hAnsi="Arial" w:cs="Arial"/>
                <w:b/>
                <w:bCs/>
                <w:sz w:val="20"/>
                <w:szCs w:val="20"/>
                <w:lang w:eastAsia="x-none"/>
              </w:rPr>
            </w:pPr>
          </w:p>
        </w:tc>
        <w:tc>
          <w:tcPr>
            <w:tcW w:w="0" w:type="auto"/>
          </w:tcPr>
          <w:p w14:paraId="25FDC5DE" w14:textId="19656C19" w:rsidR="00573979" w:rsidRPr="00060CF9" w:rsidRDefault="00573979" w:rsidP="00573979">
            <w:pPr>
              <w:spacing w:after="0"/>
              <w:rPr>
                <w:rFonts w:ascii="Arial" w:hAnsi="Arial" w:cs="Arial"/>
                <w:sz w:val="18"/>
                <w:szCs w:val="18"/>
              </w:rPr>
            </w:pPr>
            <w:r w:rsidRPr="00060CF9">
              <w:rPr>
                <w:rFonts w:ascii="Arial" w:hAnsi="Arial" w:cs="Arial"/>
                <w:sz w:val="18"/>
                <w:szCs w:val="18"/>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573979" w:rsidRPr="00060CF9" w14:paraId="38AD3B19" w14:textId="77777777" w:rsidTr="00C35D22">
              <w:trPr>
                <w:trHeight w:val="300"/>
              </w:trPr>
              <w:tc>
                <w:tcPr>
                  <w:tcW w:w="360" w:type="dxa"/>
                  <w:tcBorders>
                    <w:top w:val="nil"/>
                    <w:left w:val="nil"/>
                    <w:bottom w:val="nil"/>
                    <w:right w:val="nil"/>
                  </w:tcBorders>
                  <w:shd w:val="clear" w:color="auto" w:fill="auto"/>
                  <w:noWrap/>
                  <w:vAlign w:val="bottom"/>
                  <w:hideMark/>
                </w:tcPr>
                <w:p w14:paraId="139C9185" w14:textId="77777777" w:rsidR="00573979" w:rsidRPr="00060CF9" w:rsidRDefault="00573979" w:rsidP="00573979">
                  <w:pPr>
                    <w:spacing w:after="0" w:line="240" w:lineRule="auto"/>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88753CF" w14:textId="77777777" w:rsidR="00573979" w:rsidRPr="00060CF9" w:rsidRDefault="00573979" w:rsidP="00573979">
                  <w:pPr>
                    <w:spacing w:after="0" w:line="240" w:lineRule="auto"/>
                    <w:rPr>
                      <w:rFonts w:ascii="Calibri" w:eastAsia="Times New Roman" w:hAnsi="Calibri" w:cs="Calibri"/>
                      <w:color w:val="000000"/>
                      <w:sz w:val="20"/>
                      <w:szCs w:val="20"/>
                    </w:rPr>
                  </w:pPr>
                  <w:r w:rsidRPr="00060CF9">
                    <w:rPr>
                      <w:rFonts w:ascii="Calibri" w:eastAsia="Times New Roman" w:hAnsi="Calibri" w:cs="Calibri"/>
                      <w:color w:val="000000"/>
                      <w:sz w:val="2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7AA72AC0"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7A200002"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r>
            <w:tr w:rsidR="00573979" w:rsidRPr="00060CF9" w14:paraId="099D98FB" w14:textId="77777777" w:rsidTr="00C35D22">
              <w:trPr>
                <w:trHeight w:val="300"/>
              </w:trPr>
              <w:tc>
                <w:tcPr>
                  <w:tcW w:w="360" w:type="dxa"/>
                  <w:tcBorders>
                    <w:top w:val="nil"/>
                    <w:left w:val="nil"/>
                    <w:bottom w:val="nil"/>
                    <w:right w:val="nil"/>
                  </w:tcBorders>
                  <w:shd w:val="clear" w:color="auto" w:fill="auto"/>
                  <w:noWrap/>
                  <w:vAlign w:val="bottom"/>
                  <w:hideMark/>
                </w:tcPr>
                <w:p w14:paraId="68C0F6FC" w14:textId="77777777" w:rsidR="00573979" w:rsidRPr="00060CF9" w:rsidRDefault="00573979" w:rsidP="00573979">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4DD017A2"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432785E2" w14:textId="77777777" w:rsidR="00573979" w:rsidRPr="00060CF9" w:rsidRDefault="00573979" w:rsidP="00573979">
                  <w:pPr>
                    <w:spacing w:after="0" w:line="240" w:lineRule="auto"/>
                    <w:jc w:val="center"/>
                    <w:rPr>
                      <w:rFonts w:ascii="Calibri" w:eastAsia="Times New Roman" w:hAnsi="Calibri" w:cs="Calibri"/>
                      <w:color w:val="000000"/>
                      <w:sz w:val="20"/>
                      <w:szCs w:val="20"/>
                    </w:rPr>
                  </w:pPr>
                  <w:r w:rsidRPr="00060CF9">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5E47F562"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r>
            <w:tr w:rsidR="00573979" w:rsidRPr="00060CF9" w14:paraId="0B73395D" w14:textId="77777777" w:rsidTr="00C35D22">
              <w:trPr>
                <w:trHeight w:val="300"/>
              </w:trPr>
              <w:tc>
                <w:tcPr>
                  <w:tcW w:w="360" w:type="dxa"/>
                  <w:tcBorders>
                    <w:top w:val="nil"/>
                    <w:left w:val="nil"/>
                    <w:bottom w:val="nil"/>
                    <w:right w:val="nil"/>
                  </w:tcBorders>
                  <w:shd w:val="clear" w:color="auto" w:fill="auto"/>
                  <w:noWrap/>
                  <w:vAlign w:val="bottom"/>
                  <w:hideMark/>
                </w:tcPr>
                <w:p w14:paraId="7E0289A1" w14:textId="77777777" w:rsidR="00573979" w:rsidRPr="00060CF9" w:rsidRDefault="00573979" w:rsidP="00573979">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4266EB63"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0160FF39"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012BE169" w14:textId="77777777" w:rsidR="00573979" w:rsidRPr="00060CF9" w:rsidRDefault="00573979" w:rsidP="00573979">
                  <w:pPr>
                    <w:spacing w:after="0" w:line="240" w:lineRule="auto"/>
                    <w:jc w:val="center"/>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t</w:t>
                  </w:r>
                </w:p>
              </w:tc>
            </w:tr>
          </w:tbl>
          <w:p w14:paraId="5E6C56F2" w14:textId="77777777" w:rsidR="00573979" w:rsidRPr="00060CF9" w:rsidRDefault="00573979" w:rsidP="00573979">
            <w:pPr>
              <w:spacing w:after="0"/>
              <w:rPr>
                <w:rFonts w:ascii="Arial" w:hAnsi="Arial" w:cs="Arial"/>
                <w:sz w:val="18"/>
                <w:szCs w:val="18"/>
              </w:rPr>
            </w:pPr>
          </w:p>
          <w:p w14:paraId="6630E48D" w14:textId="77777777" w:rsidR="00013C00" w:rsidRDefault="00013C00" w:rsidP="00573979">
            <w:pPr>
              <w:spacing w:after="0"/>
              <w:rPr>
                <w:rFonts w:ascii="Arial" w:hAnsi="Arial" w:cs="Arial"/>
                <w:sz w:val="18"/>
                <w:szCs w:val="18"/>
              </w:rPr>
            </w:pPr>
          </w:p>
          <w:p w14:paraId="7811C8EA" w14:textId="77777777" w:rsidR="00013C00" w:rsidRDefault="00013C00" w:rsidP="00573979">
            <w:pPr>
              <w:spacing w:after="0"/>
              <w:rPr>
                <w:rFonts w:ascii="Arial" w:hAnsi="Arial" w:cs="Arial"/>
                <w:sz w:val="18"/>
                <w:szCs w:val="18"/>
              </w:rPr>
            </w:pPr>
          </w:p>
          <w:p w14:paraId="39F77DA9" w14:textId="77777777" w:rsidR="00013C00" w:rsidRDefault="00013C00" w:rsidP="00573979">
            <w:pPr>
              <w:spacing w:after="0"/>
              <w:rPr>
                <w:rFonts w:ascii="Arial" w:hAnsi="Arial" w:cs="Arial"/>
                <w:sz w:val="18"/>
                <w:szCs w:val="18"/>
              </w:rPr>
            </w:pPr>
          </w:p>
          <w:p w14:paraId="2130A27A" w14:textId="77777777" w:rsidR="00013C00" w:rsidRDefault="00013C00" w:rsidP="00573979">
            <w:pPr>
              <w:spacing w:after="0"/>
              <w:rPr>
                <w:rFonts w:ascii="Arial" w:hAnsi="Arial" w:cs="Arial"/>
                <w:sz w:val="18"/>
                <w:szCs w:val="18"/>
              </w:rPr>
            </w:pPr>
          </w:p>
          <w:p w14:paraId="038F96CA" w14:textId="669C9C9A" w:rsidR="00573979" w:rsidRPr="00060CF9" w:rsidRDefault="00573979" w:rsidP="00573979">
            <w:pPr>
              <w:spacing w:after="0"/>
              <w:rPr>
                <w:rFonts w:ascii="Arial" w:hAnsi="Arial" w:cs="Arial"/>
                <w:sz w:val="18"/>
                <w:szCs w:val="18"/>
              </w:rPr>
            </w:pPr>
            <w:r w:rsidRPr="00060CF9">
              <w:rPr>
                <w:rFonts w:ascii="Arial" w:hAnsi="Arial" w:cs="Arial"/>
                <w:sz w:val="18"/>
                <w:szCs w:val="18"/>
              </w:rPr>
              <w:t xml:space="preserve">Alt2: </w:t>
            </w:r>
          </w:p>
          <w:tbl>
            <w:tblPr>
              <w:tblW w:w="1634" w:type="dxa"/>
              <w:tblLook w:val="04A0" w:firstRow="1" w:lastRow="0" w:firstColumn="1" w:lastColumn="0" w:noHBand="0" w:noVBand="1"/>
            </w:tblPr>
            <w:tblGrid>
              <w:gridCol w:w="360"/>
              <w:gridCol w:w="484"/>
              <w:gridCol w:w="500"/>
              <w:gridCol w:w="290"/>
            </w:tblGrid>
            <w:tr w:rsidR="00573979" w:rsidRPr="00060CF9" w14:paraId="5E7A2898" w14:textId="77777777" w:rsidTr="00C35D22">
              <w:trPr>
                <w:trHeight w:val="300"/>
              </w:trPr>
              <w:tc>
                <w:tcPr>
                  <w:tcW w:w="360" w:type="dxa"/>
                  <w:tcBorders>
                    <w:top w:val="nil"/>
                    <w:left w:val="nil"/>
                    <w:bottom w:val="nil"/>
                    <w:right w:val="nil"/>
                  </w:tcBorders>
                  <w:shd w:val="clear" w:color="auto" w:fill="auto"/>
                  <w:noWrap/>
                  <w:vAlign w:val="bottom"/>
                  <w:hideMark/>
                </w:tcPr>
                <w:p w14:paraId="36986540" w14:textId="77777777" w:rsidR="00573979" w:rsidRPr="00060CF9" w:rsidRDefault="00573979" w:rsidP="00573979">
                  <w:pPr>
                    <w:spacing w:after="0" w:line="240" w:lineRule="auto"/>
                    <w:rPr>
                      <w:rFonts w:eastAsia="Times New Roman" w:cs="Calibri"/>
                      <w:i/>
                      <w:iCs/>
                      <w:color w:val="000000"/>
                      <w:sz w:val="20"/>
                      <w:szCs w:val="20"/>
                    </w:rPr>
                  </w:pPr>
                  <w:r w:rsidRPr="00060CF9">
                    <w:rPr>
                      <w:rFonts w:eastAsia="Times New Roman"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7125FD"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02CB174E"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4449CE3F"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r>
            <w:tr w:rsidR="00573979" w:rsidRPr="00060CF9" w14:paraId="21B490A9" w14:textId="77777777" w:rsidTr="00C35D22">
              <w:trPr>
                <w:trHeight w:val="300"/>
              </w:trPr>
              <w:tc>
                <w:tcPr>
                  <w:tcW w:w="360" w:type="dxa"/>
                  <w:tcBorders>
                    <w:top w:val="nil"/>
                    <w:left w:val="nil"/>
                    <w:bottom w:val="nil"/>
                    <w:right w:val="nil"/>
                  </w:tcBorders>
                  <w:shd w:val="clear" w:color="auto" w:fill="auto"/>
                  <w:noWrap/>
                  <w:vAlign w:val="bottom"/>
                  <w:hideMark/>
                </w:tcPr>
                <w:p w14:paraId="0F743AAB" w14:textId="77777777" w:rsidR="00573979" w:rsidRPr="00060CF9" w:rsidRDefault="00573979" w:rsidP="00573979">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78FB77BA"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622D10F5" w14:textId="77777777" w:rsidR="00573979" w:rsidRPr="00060CF9" w:rsidRDefault="00573979" w:rsidP="00573979">
                  <w:pPr>
                    <w:spacing w:after="0" w:line="240" w:lineRule="auto"/>
                    <w:jc w:val="center"/>
                    <w:rPr>
                      <w:rFonts w:ascii="Calibri" w:eastAsia="Times New Roman" w:hAnsi="Calibri" w:cs="Calibri"/>
                      <w:color w:val="000000"/>
                      <w:sz w:val="20"/>
                      <w:szCs w:val="20"/>
                    </w:rPr>
                  </w:pPr>
                  <w:r w:rsidRPr="00060CF9">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75F0608A"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r>
            <w:tr w:rsidR="00573979" w:rsidRPr="00060CF9" w14:paraId="1022AB76" w14:textId="77777777" w:rsidTr="00C35D22">
              <w:trPr>
                <w:trHeight w:val="300"/>
              </w:trPr>
              <w:tc>
                <w:tcPr>
                  <w:tcW w:w="360" w:type="dxa"/>
                  <w:tcBorders>
                    <w:top w:val="nil"/>
                    <w:left w:val="nil"/>
                    <w:bottom w:val="nil"/>
                    <w:right w:val="nil"/>
                  </w:tcBorders>
                  <w:shd w:val="clear" w:color="auto" w:fill="auto"/>
                  <w:noWrap/>
                  <w:vAlign w:val="bottom"/>
                  <w:hideMark/>
                </w:tcPr>
                <w:p w14:paraId="271E670E" w14:textId="77777777" w:rsidR="00573979" w:rsidRPr="00060CF9" w:rsidRDefault="00573979" w:rsidP="00573979">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54645EC0"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2993BD59" w14:textId="77777777" w:rsidR="00573979" w:rsidRPr="00060CF9" w:rsidRDefault="00573979" w:rsidP="00573979">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23D3D1C1" w14:textId="77777777" w:rsidR="00573979" w:rsidRPr="00060CF9" w:rsidRDefault="00573979" w:rsidP="00573979">
                  <w:pPr>
                    <w:spacing w:after="0" w:line="240" w:lineRule="auto"/>
                    <w:jc w:val="center"/>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t</w:t>
                  </w:r>
                </w:p>
              </w:tc>
            </w:tr>
          </w:tbl>
          <w:p w14:paraId="2B1CC3E9" w14:textId="77777777" w:rsidR="00AA722E" w:rsidRDefault="00AA722E" w:rsidP="00767820">
            <w:pPr>
              <w:spacing w:after="0"/>
              <w:rPr>
                <w:rFonts w:ascii="Arial" w:hAnsi="Arial" w:cs="Arial"/>
                <w:b/>
                <w:bCs/>
                <w:sz w:val="20"/>
                <w:szCs w:val="20"/>
                <w:lang w:eastAsia="x-none"/>
              </w:rPr>
            </w:pPr>
          </w:p>
          <w:p w14:paraId="68081636" w14:textId="77777777" w:rsidR="00CC0381" w:rsidRDefault="00CC0381" w:rsidP="00CC0381">
            <w:pPr>
              <w:spacing w:after="0"/>
              <w:rPr>
                <w:rFonts w:ascii="Arial" w:hAnsi="Arial" w:cs="Arial"/>
                <w:b/>
                <w:bCs/>
                <w:sz w:val="20"/>
                <w:szCs w:val="20"/>
                <w:lang w:eastAsia="x-none"/>
              </w:rPr>
            </w:pPr>
            <w:r>
              <w:rPr>
                <w:rFonts w:ascii="Arial" w:hAnsi="Arial" w:cs="Arial"/>
                <w:b/>
                <w:bCs/>
                <w:sz w:val="20"/>
                <w:szCs w:val="20"/>
                <w:lang w:eastAsia="x-none"/>
              </w:rPr>
              <w:t>Down-select:</w:t>
            </w:r>
          </w:p>
          <w:p w14:paraId="1949002B" w14:textId="77777777" w:rsidR="00CC0381" w:rsidRDefault="00CC0381" w:rsidP="00CC0381">
            <w:pPr>
              <w:spacing w:after="0"/>
              <w:rPr>
                <w:rFonts w:ascii="Arial" w:hAnsi="Arial" w:cs="Arial"/>
                <w:b/>
                <w:bCs/>
                <w:sz w:val="20"/>
                <w:szCs w:val="20"/>
                <w:lang w:eastAsia="x-none"/>
              </w:rPr>
            </w:pPr>
            <w:r>
              <w:rPr>
                <w:rFonts w:ascii="Arial" w:hAnsi="Arial" w:cs="Arial"/>
                <w:b/>
                <w:bCs/>
                <w:sz w:val="20"/>
                <w:szCs w:val="20"/>
                <w:lang w:eastAsia="x-none"/>
              </w:rPr>
              <w:t>- Alt1 only</w:t>
            </w:r>
          </w:p>
          <w:p w14:paraId="20983057" w14:textId="77777777" w:rsidR="00CC0381" w:rsidRDefault="00CC0381" w:rsidP="00CC0381">
            <w:pPr>
              <w:spacing w:after="0"/>
              <w:rPr>
                <w:rFonts w:ascii="Arial" w:hAnsi="Arial" w:cs="Arial"/>
                <w:b/>
                <w:bCs/>
                <w:sz w:val="20"/>
                <w:szCs w:val="20"/>
                <w:lang w:eastAsia="x-none"/>
              </w:rPr>
            </w:pPr>
            <w:r>
              <w:rPr>
                <w:rFonts w:ascii="Arial" w:hAnsi="Arial" w:cs="Arial"/>
                <w:b/>
                <w:bCs/>
                <w:sz w:val="20"/>
                <w:szCs w:val="20"/>
                <w:lang w:eastAsia="x-none"/>
              </w:rPr>
              <w:t xml:space="preserve">- Alt2 only </w:t>
            </w:r>
          </w:p>
          <w:p w14:paraId="2C6ADE4F" w14:textId="7BEF2DEC" w:rsidR="00573979" w:rsidRDefault="00CC0381" w:rsidP="00CC0381">
            <w:pPr>
              <w:spacing w:after="0"/>
              <w:rPr>
                <w:rFonts w:ascii="Arial" w:hAnsi="Arial" w:cs="Arial"/>
                <w:b/>
                <w:bCs/>
                <w:sz w:val="20"/>
                <w:szCs w:val="20"/>
                <w:lang w:eastAsia="x-none"/>
              </w:rPr>
            </w:pPr>
            <w:r>
              <w:rPr>
                <w:rFonts w:ascii="Arial" w:hAnsi="Arial" w:cs="Arial"/>
                <w:b/>
                <w:bCs/>
                <w:sz w:val="20"/>
                <w:szCs w:val="20"/>
                <w:lang w:eastAsia="x-none"/>
              </w:rPr>
              <w:t>- Alt1 if NB is below center carrier; otherwise Alt2</w:t>
            </w:r>
          </w:p>
        </w:tc>
        <w:tc>
          <w:tcPr>
            <w:tcW w:w="1666" w:type="dxa"/>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AA722E" w:rsidRPr="00A55AED" w14:paraId="027DF97F" w14:textId="77777777" w:rsidTr="00767820">
              <w:trPr>
                <w:trHeight w:val="300"/>
              </w:trPr>
              <w:tc>
                <w:tcPr>
                  <w:tcW w:w="360" w:type="dxa"/>
                  <w:tcBorders>
                    <w:top w:val="nil"/>
                    <w:left w:val="nil"/>
                    <w:bottom w:val="nil"/>
                    <w:right w:val="nil"/>
                  </w:tcBorders>
                  <w:shd w:val="clear" w:color="auto" w:fill="auto"/>
                  <w:noWrap/>
                  <w:vAlign w:val="bottom"/>
                  <w:hideMark/>
                </w:tcPr>
                <w:p w14:paraId="1ADF599D" w14:textId="77777777" w:rsidR="00AA722E" w:rsidRPr="00A55AED" w:rsidRDefault="00AA722E" w:rsidP="00767820">
                  <w:pPr>
                    <w:spacing w:after="0" w:line="240" w:lineRule="auto"/>
                    <w:rPr>
                      <w:rFonts w:eastAsia="Times New Roman" w:cs="Calibri"/>
                      <w:i/>
                      <w:iCs/>
                      <w:color w:val="000000"/>
                      <w:sz w:val="20"/>
                      <w:szCs w:val="20"/>
                    </w:rPr>
                  </w:pPr>
                  <w:r w:rsidRPr="00A55AED">
                    <w:rPr>
                      <w:rFonts w:eastAsia="Times New Roman"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D9882"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E5056BE"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2B1C949C"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r>
            <w:tr w:rsidR="00AA722E" w:rsidRPr="00A55AED" w14:paraId="3EA041FC" w14:textId="77777777" w:rsidTr="00767820">
              <w:trPr>
                <w:trHeight w:val="300"/>
              </w:trPr>
              <w:tc>
                <w:tcPr>
                  <w:tcW w:w="360" w:type="dxa"/>
                  <w:tcBorders>
                    <w:top w:val="nil"/>
                    <w:left w:val="nil"/>
                    <w:bottom w:val="nil"/>
                    <w:right w:val="nil"/>
                  </w:tcBorders>
                  <w:shd w:val="clear" w:color="auto" w:fill="auto"/>
                  <w:noWrap/>
                  <w:vAlign w:val="bottom"/>
                  <w:hideMark/>
                </w:tcPr>
                <w:p w14:paraId="35D921ED" w14:textId="77777777" w:rsidR="00AA722E" w:rsidRPr="00A55AED" w:rsidRDefault="00AA722E" w:rsidP="00767820">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65F7620E"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5E79A593" w14:textId="088FB64D"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7BD1E738"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r>
            <w:tr w:rsidR="00AA722E" w:rsidRPr="00A55AED" w14:paraId="0C4FAA3C" w14:textId="77777777" w:rsidTr="00767820">
              <w:trPr>
                <w:trHeight w:val="300"/>
              </w:trPr>
              <w:tc>
                <w:tcPr>
                  <w:tcW w:w="360" w:type="dxa"/>
                  <w:tcBorders>
                    <w:top w:val="nil"/>
                    <w:left w:val="nil"/>
                    <w:bottom w:val="nil"/>
                    <w:right w:val="nil"/>
                  </w:tcBorders>
                  <w:shd w:val="clear" w:color="auto" w:fill="auto"/>
                  <w:noWrap/>
                  <w:vAlign w:val="bottom"/>
                  <w:hideMark/>
                </w:tcPr>
                <w:p w14:paraId="25103717" w14:textId="77777777" w:rsidR="00AA722E" w:rsidRPr="00A55AED" w:rsidRDefault="00AA722E" w:rsidP="00767820">
                  <w:pPr>
                    <w:spacing w:after="0" w:line="240" w:lineRule="auto"/>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7A1E3F53" w14:textId="77777777" w:rsidR="00AA722E" w:rsidRPr="00A55AED" w:rsidRDefault="00AA722E" w:rsidP="00767820">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7570486A" w14:textId="0C515023" w:rsidR="00AA722E" w:rsidRPr="00A55AED" w:rsidRDefault="003B69CE" w:rsidP="00767820">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6F96EEAF" w14:textId="77777777" w:rsidR="00AA722E" w:rsidRPr="00A55AED" w:rsidRDefault="00AA722E" w:rsidP="00767820">
                  <w:pPr>
                    <w:spacing w:after="0" w:line="240" w:lineRule="auto"/>
                    <w:jc w:val="center"/>
                    <w:rPr>
                      <w:rFonts w:ascii="Calibri" w:eastAsia="Times New Roman" w:hAnsi="Calibri" w:cs="Calibri"/>
                      <w:i/>
                      <w:iCs/>
                      <w:color w:val="000000"/>
                      <w:sz w:val="20"/>
                      <w:szCs w:val="20"/>
                    </w:rPr>
                  </w:pPr>
                  <w:r w:rsidRPr="00A55AED">
                    <w:rPr>
                      <w:rFonts w:ascii="Calibri" w:eastAsia="Times New Roman" w:hAnsi="Calibri" w:cs="Calibri"/>
                      <w:i/>
                      <w:iCs/>
                      <w:color w:val="000000"/>
                      <w:sz w:val="20"/>
                      <w:szCs w:val="20"/>
                    </w:rPr>
                    <w:t>t</w:t>
                  </w:r>
                </w:p>
              </w:tc>
            </w:tr>
          </w:tbl>
          <w:p w14:paraId="044B5D60" w14:textId="77777777" w:rsidR="00AA722E" w:rsidRPr="00676C4C" w:rsidRDefault="00AA722E" w:rsidP="00767820">
            <w:pPr>
              <w:spacing w:after="0"/>
              <w:rPr>
                <w:rFonts w:ascii="Arial" w:hAnsi="Arial" w:cs="Arial"/>
                <w:b/>
                <w:bCs/>
                <w:sz w:val="16"/>
                <w:szCs w:val="16"/>
                <w:lang w:eastAsia="x-none"/>
              </w:rPr>
            </w:pPr>
          </w:p>
        </w:tc>
      </w:tr>
    </w:tbl>
    <w:p w14:paraId="7DF26525" w14:textId="77777777" w:rsidR="00AA722E" w:rsidRDefault="00AA722E" w:rsidP="00AA722E">
      <w:pPr>
        <w:spacing w:after="0"/>
        <w:rPr>
          <w:rFonts w:ascii="Arial" w:hAnsi="Arial" w:cs="Arial"/>
          <w:b/>
          <w:bCs/>
          <w:sz w:val="20"/>
          <w:szCs w:val="20"/>
          <w:lang w:eastAsia="x-none"/>
        </w:rPr>
      </w:pPr>
    </w:p>
    <w:p w14:paraId="1506A449" w14:textId="0BF2C445" w:rsidR="000530A7" w:rsidRPr="000530A7" w:rsidRDefault="000530A7" w:rsidP="003B69CE">
      <w:pPr>
        <w:spacing w:after="0"/>
        <w:rPr>
          <w:rFonts w:ascii="Arial" w:hAnsi="Arial" w:cs="Arial"/>
          <w:sz w:val="20"/>
          <w:szCs w:val="20"/>
          <w:lang w:eastAsia="x-none"/>
        </w:rPr>
      </w:pPr>
      <w:r w:rsidRPr="000530A7">
        <w:rPr>
          <w:rFonts w:ascii="Arial" w:hAnsi="Arial" w:cs="Arial"/>
          <w:sz w:val="20"/>
          <w:szCs w:val="20"/>
          <w:lang w:eastAsia="x-none"/>
        </w:rPr>
        <w:t xml:space="preserve">If 1-bit </w:t>
      </w:r>
      <w:r>
        <w:rPr>
          <w:rFonts w:ascii="Arial" w:hAnsi="Arial" w:cs="Arial"/>
          <w:sz w:val="20"/>
          <w:szCs w:val="20"/>
          <w:lang w:eastAsia="x-none"/>
        </w:rPr>
        <w:t xml:space="preserve">for WUS resource location </w:t>
      </w:r>
      <w:r w:rsidRPr="000530A7">
        <w:rPr>
          <w:rFonts w:ascii="Arial" w:hAnsi="Arial" w:cs="Arial"/>
          <w:sz w:val="20"/>
          <w:szCs w:val="20"/>
          <w:lang w:eastAsia="x-none"/>
        </w:rPr>
        <w:t>is agreed in Proposal 1b</w:t>
      </w:r>
      <w:r w:rsidR="0035323D">
        <w:rPr>
          <w:rFonts w:ascii="Arial" w:hAnsi="Arial" w:cs="Arial"/>
          <w:sz w:val="20"/>
          <w:szCs w:val="20"/>
          <w:lang w:eastAsia="x-none"/>
        </w:rPr>
        <w:t>, we need to define the details:</w:t>
      </w:r>
    </w:p>
    <w:p w14:paraId="135F1099" w14:textId="16814A13" w:rsidR="003B69CE" w:rsidRDefault="003B69CE" w:rsidP="003B69CE">
      <w:pPr>
        <w:spacing w:after="0"/>
        <w:rPr>
          <w:rFonts w:ascii="Arial" w:hAnsi="Arial" w:cs="Arial"/>
          <w:b/>
          <w:bCs/>
          <w:sz w:val="20"/>
          <w:szCs w:val="20"/>
          <w:lang w:eastAsia="x-none"/>
        </w:rPr>
      </w:pPr>
      <w:r w:rsidRPr="00B548FC">
        <w:rPr>
          <w:rFonts w:ascii="Arial" w:hAnsi="Arial" w:cs="Arial"/>
          <w:b/>
          <w:bCs/>
          <w:sz w:val="20"/>
          <w:szCs w:val="20"/>
          <w:lang w:eastAsia="x-none"/>
        </w:rPr>
        <w:lastRenderedPageBreak/>
        <w:t xml:space="preserve">Proposal </w:t>
      </w:r>
      <w:r>
        <w:rPr>
          <w:rFonts w:ascii="Arial" w:hAnsi="Arial" w:cs="Arial"/>
          <w:b/>
          <w:bCs/>
          <w:sz w:val="20"/>
          <w:szCs w:val="20"/>
          <w:lang w:eastAsia="x-none"/>
        </w:rPr>
        <w:t>2b</w:t>
      </w:r>
      <w:r w:rsidRPr="00B548FC">
        <w:rPr>
          <w:rFonts w:ascii="Arial" w:hAnsi="Arial" w:cs="Arial"/>
          <w:b/>
          <w:bCs/>
          <w:sz w:val="20"/>
          <w:szCs w:val="20"/>
          <w:lang w:eastAsia="x-none"/>
        </w:rPr>
        <w:t xml:space="preserve">: </w:t>
      </w:r>
      <w:r>
        <w:rPr>
          <w:rFonts w:ascii="Arial" w:hAnsi="Arial" w:cs="Arial"/>
          <w:b/>
          <w:bCs/>
          <w:sz w:val="20"/>
          <w:szCs w:val="20"/>
          <w:lang w:eastAsia="x-none"/>
        </w:rPr>
        <w:t xml:space="preserve">If Rel-15 WUS is not configured, predefine the time/freq </w:t>
      </w:r>
      <w:r w:rsidRPr="00B548FC">
        <w:rPr>
          <w:rFonts w:ascii="Arial" w:hAnsi="Arial" w:cs="Arial"/>
          <w:b/>
          <w:bCs/>
          <w:sz w:val="20"/>
          <w:szCs w:val="20"/>
          <w:lang w:eastAsia="x-none"/>
        </w:rPr>
        <w:t>location for up to 4 WUS resources with 2-FDM and 2-TDM</w:t>
      </w:r>
      <w:r w:rsidR="00C406EB">
        <w:rPr>
          <w:rFonts w:ascii="Arial" w:hAnsi="Arial" w:cs="Arial"/>
          <w:b/>
          <w:bCs/>
          <w:sz w:val="20"/>
          <w:szCs w:val="20"/>
          <w:lang w:eastAsia="x-none"/>
        </w:rPr>
        <w:t xml:space="preserve"> </w:t>
      </w:r>
      <w:r w:rsidR="00CC0381">
        <w:rPr>
          <w:rFonts w:ascii="Arial" w:hAnsi="Arial" w:cs="Arial"/>
          <w:b/>
          <w:bCs/>
          <w:sz w:val="20"/>
          <w:szCs w:val="20"/>
          <w:lang w:eastAsia="x-none"/>
        </w:rPr>
        <w:t>based on</w:t>
      </w:r>
      <w:r w:rsidR="00C406EB">
        <w:rPr>
          <w:rFonts w:ascii="Arial" w:hAnsi="Arial" w:cs="Arial"/>
          <w:b/>
          <w:bCs/>
          <w:sz w:val="20"/>
          <w:szCs w:val="20"/>
          <w:lang w:eastAsia="x-none"/>
        </w:rPr>
        <w:t xml:space="preserve"> </w:t>
      </w:r>
      <w:r w:rsidR="00CC0381">
        <w:rPr>
          <w:rFonts w:ascii="Arial" w:hAnsi="Arial" w:cs="Arial"/>
          <w:b/>
          <w:bCs/>
          <w:sz w:val="20"/>
          <w:szCs w:val="20"/>
          <w:lang w:eastAsia="x-none"/>
        </w:rPr>
        <w:t xml:space="preserve">1-bit </w:t>
      </w:r>
      <w:r w:rsidR="00C406EB">
        <w:rPr>
          <w:rFonts w:ascii="Arial" w:hAnsi="Arial" w:cs="Arial"/>
          <w:b/>
          <w:bCs/>
          <w:sz w:val="20"/>
          <w:szCs w:val="20"/>
          <w:lang w:eastAsia="x-none"/>
        </w:rPr>
        <w:t>freqLocation of WUS resource 0</w:t>
      </w:r>
      <w:r>
        <w:rPr>
          <w:rFonts w:ascii="Arial" w:hAnsi="Arial" w:cs="Arial"/>
          <w:b/>
          <w:bCs/>
          <w:sz w:val="20"/>
          <w:szCs w:val="20"/>
          <w:lang w:eastAsia="x-none"/>
        </w:rPr>
        <w:t xml:space="preserve"> as</w:t>
      </w:r>
      <w:r w:rsidR="002A0D45">
        <w:rPr>
          <w:rFonts w:ascii="Arial" w:hAnsi="Arial" w:cs="Arial"/>
          <w:b/>
          <w:bCs/>
          <w:sz w:val="20"/>
          <w:szCs w:val="20"/>
          <w:lang w:eastAsia="x-none"/>
        </w:rPr>
        <w:t xml:space="preserve"> n0 or n2</w:t>
      </w:r>
    </w:p>
    <w:p w14:paraId="63F07D10" w14:textId="77777777" w:rsidR="00AA722E" w:rsidRDefault="00AA722E" w:rsidP="00AA722E">
      <w:pPr>
        <w:spacing w:after="0"/>
        <w:rPr>
          <w:rFonts w:ascii="Arial" w:hAnsi="Arial" w:cs="Arial"/>
          <w:b/>
          <w:bCs/>
          <w:sz w:val="20"/>
          <w:szCs w:val="20"/>
          <w:lang w:eastAsia="x-none"/>
        </w:rPr>
      </w:pPr>
    </w:p>
    <w:p w14:paraId="0F2971C2" w14:textId="571F3992" w:rsidR="00051D07" w:rsidRPr="00557958" w:rsidRDefault="00051D07" w:rsidP="00AA722E">
      <w:pPr>
        <w:spacing w:after="0"/>
        <w:rPr>
          <w:rFonts w:ascii="Arial" w:hAnsi="Arial" w:cs="Arial"/>
          <w:sz w:val="20"/>
          <w:szCs w:val="20"/>
          <w:lang w:eastAsia="x-none"/>
        </w:rPr>
      </w:pPr>
      <w:r>
        <w:rPr>
          <w:rFonts w:ascii="Arial" w:hAnsi="Arial" w:cs="Arial"/>
          <w:sz w:val="20"/>
          <w:szCs w:val="20"/>
          <w:lang w:eastAsia="x-none"/>
        </w:rPr>
        <w:t>#2.1.</w:t>
      </w:r>
      <w:r w:rsidR="00F23FAC">
        <w:rPr>
          <w:rFonts w:ascii="Arial" w:hAnsi="Arial" w:cs="Arial"/>
          <w:sz w:val="20"/>
          <w:szCs w:val="20"/>
          <w:lang w:eastAsia="x-none"/>
        </w:rPr>
        <w:t>3</w:t>
      </w:r>
      <w:r>
        <w:rPr>
          <w:rFonts w:ascii="Arial" w:hAnsi="Arial" w:cs="Arial"/>
          <w:sz w:val="20"/>
          <w:szCs w:val="20"/>
          <w:lang w:eastAsia="x-none"/>
        </w:rPr>
        <w:t xml:space="preserve"> </w:t>
      </w:r>
      <w:r w:rsidRPr="009E6A43">
        <w:rPr>
          <w:rFonts w:ascii="Arial" w:hAnsi="Arial" w:cs="Arial"/>
          <w:sz w:val="20"/>
          <w:szCs w:val="20"/>
          <w:lang w:eastAsia="x-none"/>
        </w:rPr>
        <w:t xml:space="preserve">WUS resource ID </w:t>
      </w:r>
      <w:r>
        <w:rPr>
          <w:rFonts w:ascii="Arial" w:hAnsi="Arial" w:cs="Arial"/>
          <w:sz w:val="20"/>
          <w:szCs w:val="20"/>
          <w:lang w:eastAsia="x-none"/>
        </w:rPr>
        <w:t xml:space="preserve">order. </w:t>
      </w:r>
    </w:p>
    <w:p w14:paraId="43FDD3A0" w14:textId="59269CF8" w:rsidR="00051D07" w:rsidRDefault="00051D07" w:rsidP="00051D07">
      <w:pPr>
        <w:pStyle w:val="ListParagraph"/>
        <w:numPr>
          <w:ilvl w:val="0"/>
          <w:numId w:val="18"/>
        </w:numPr>
        <w:spacing w:after="0"/>
        <w:contextualSpacing/>
        <w:rPr>
          <w:rFonts w:ascii="Arial" w:eastAsiaTheme="minorEastAsia" w:hAnsi="Arial" w:cs="Arial"/>
          <w:sz w:val="20"/>
          <w:szCs w:val="20"/>
          <w:lang w:val="en-US" w:eastAsia="x-none"/>
        </w:rPr>
      </w:pPr>
      <w:r>
        <w:rPr>
          <w:rFonts w:ascii="Arial" w:eastAsiaTheme="minorEastAsia" w:hAnsi="Arial" w:cs="Arial"/>
          <w:sz w:val="20"/>
          <w:szCs w:val="20"/>
          <w:lang w:val="en-US" w:eastAsia="x-none"/>
        </w:rPr>
        <w:t>Predefined</w:t>
      </w:r>
      <w:r w:rsidRPr="00D332C0">
        <w:rPr>
          <w:rFonts w:ascii="Arial" w:eastAsiaTheme="minorEastAsia" w:hAnsi="Arial" w:cs="Arial"/>
          <w:sz w:val="20"/>
          <w:szCs w:val="20"/>
          <w:lang w:val="en-US" w:eastAsia="x-none"/>
        </w:rPr>
        <w:t xml:space="preserve">: </w:t>
      </w:r>
      <w:r>
        <w:rPr>
          <w:rFonts w:ascii="Arial" w:eastAsiaTheme="minorEastAsia" w:hAnsi="Arial" w:cs="Arial"/>
          <w:sz w:val="20"/>
          <w:szCs w:val="20"/>
          <w:lang w:val="en-US" w:eastAsia="x-none"/>
        </w:rPr>
        <w:t xml:space="preserve">Sony, </w:t>
      </w:r>
      <w:r w:rsidR="006C0EBA">
        <w:rPr>
          <w:rFonts w:ascii="Arial" w:eastAsiaTheme="minorEastAsia" w:hAnsi="Arial" w:cs="Arial"/>
          <w:sz w:val="20"/>
          <w:szCs w:val="20"/>
          <w:lang w:val="en-US" w:eastAsia="x-none"/>
        </w:rPr>
        <w:t>Qualcomm, Ericsson,</w:t>
      </w:r>
      <w:r>
        <w:rPr>
          <w:rFonts w:ascii="Arial" w:eastAsiaTheme="minorEastAsia" w:hAnsi="Arial" w:cs="Arial"/>
          <w:sz w:val="20"/>
          <w:szCs w:val="20"/>
          <w:lang w:val="en-US" w:eastAsia="x-none"/>
        </w:rPr>
        <w:t xml:space="preserve"> Nokia, NSB, LGE, </w:t>
      </w:r>
      <w:r w:rsidRPr="00D332C0">
        <w:rPr>
          <w:rFonts w:ascii="Arial" w:eastAsiaTheme="minorEastAsia" w:hAnsi="Arial" w:cs="Arial"/>
          <w:sz w:val="20"/>
          <w:szCs w:val="20"/>
          <w:lang w:val="en-US" w:eastAsia="x-none"/>
        </w:rPr>
        <w:t xml:space="preserve">ZTE, </w:t>
      </w:r>
      <w:r>
        <w:rPr>
          <w:rFonts w:ascii="Arial" w:eastAsiaTheme="minorEastAsia" w:hAnsi="Arial" w:cs="Arial"/>
          <w:sz w:val="20"/>
          <w:szCs w:val="20"/>
          <w:lang w:val="en-US" w:eastAsia="x-none"/>
        </w:rPr>
        <w:t>DCM</w:t>
      </w:r>
    </w:p>
    <w:p w14:paraId="25630B78" w14:textId="00A938FE" w:rsidR="00051D07" w:rsidRPr="00E9519C" w:rsidRDefault="00E9519C" w:rsidP="00E9519C">
      <w:pPr>
        <w:pStyle w:val="ListParagraph"/>
        <w:numPr>
          <w:ilvl w:val="1"/>
          <w:numId w:val="18"/>
        </w:numPr>
        <w:spacing w:after="0"/>
        <w:contextualSpacing/>
        <w:rPr>
          <w:rFonts w:ascii="Arial" w:hAnsi="Arial" w:cs="Arial"/>
          <w:sz w:val="20"/>
          <w:szCs w:val="20"/>
        </w:rPr>
      </w:pPr>
      <w:r>
        <w:rPr>
          <w:rFonts w:ascii="Arial" w:hAnsi="Arial" w:cs="Arial"/>
          <w:sz w:val="20"/>
          <w:szCs w:val="20"/>
          <w:lang w:val="en-US"/>
        </w:rPr>
        <w:t xml:space="preserve">Alt1: </w:t>
      </w:r>
      <w:r w:rsidR="00051D07">
        <w:rPr>
          <w:rFonts w:ascii="Arial" w:hAnsi="Arial" w:cs="Arial"/>
          <w:sz w:val="20"/>
          <w:szCs w:val="20"/>
          <w:lang w:val="en-US"/>
        </w:rPr>
        <w:t xml:space="preserve">WUS resource ID </w:t>
      </w:r>
      <w:r w:rsidR="00051D07" w:rsidRPr="009E6A43">
        <w:rPr>
          <w:rFonts w:ascii="Arial" w:hAnsi="Arial" w:cs="Arial"/>
          <w:sz w:val="20"/>
          <w:szCs w:val="20"/>
        </w:rPr>
        <w:t xml:space="preserve">0, 1 </w:t>
      </w:r>
      <w:r w:rsidR="00051D07">
        <w:rPr>
          <w:rFonts w:ascii="Arial" w:hAnsi="Arial" w:cs="Arial"/>
          <w:sz w:val="20"/>
          <w:szCs w:val="20"/>
          <w:lang w:val="en-US"/>
        </w:rPr>
        <w:t xml:space="preserve">in same time location </w:t>
      </w:r>
      <w:r w:rsidR="00051D07" w:rsidRPr="009E6A43">
        <w:rPr>
          <w:rFonts w:ascii="Arial" w:hAnsi="Arial" w:cs="Arial"/>
          <w:sz w:val="20"/>
          <w:szCs w:val="20"/>
        </w:rPr>
        <w:t>and 0, 2</w:t>
      </w:r>
      <w:r w:rsidR="00CD09F0">
        <w:rPr>
          <w:rFonts w:ascii="Arial" w:hAnsi="Arial" w:cs="Arial"/>
          <w:sz w:val="20"/>
          <w:szCs w:val="20"/>
          <w:lang w:val="en-US"/>
        </w:rPr>
        <w:t xml:space="preserve"> </w:t>
      </w:r>
      <w:r w:rsidR="00051D07" w:rsidRPr="009E6A43">
        <w:rPr>
          <w:rFonts w:ascii="Arial" w:hAnsi="Arial" w:cs="Arial"/>
          <w:sz w:val="20"/>
          <w:szCs w:val="20"/>
        </w:rPr>
        <w:t xml:space="preserve">in </w:t>
      </w:r>
      <w:r w:rsidR="00051D07">
        <w:rPr>
          <w:rFonts w:ascii="Arial" w:hAnsi="Arial" w:cs="Arial"/>
          <w:sz w:val="20"/>
          <w:szCs w:val="20"/>
          <w:lang w:val="en-US"/>
        </w:rPr>
        <w:t>same freq location</w:t>
      </w:r>
      <w:r w:rsidR="00CD09F0">
        <w:rPr>
          <w:rFonts w:ascii="Arial" w:hAnsi="Arial" w:cs="Arial"/>
          <w:sz w:val="20"/>
          <w:szCs w:val="20"/>
          <w:lang w:val="en-US"/>
        </w:rPr>
        <w:t>, e.g.,</w:t>
      </w:r>
    </w:p>
    <w:p w14:paraId="4633B177" w14:textId="1DB6875C" w:rsidR="00E9519C" w:rsidRPr="002702B9" w:rsidRDefault="00E9519C" w:rsidP="00E9519C">
      <w:pPr>
        <w:pStyle w:val="ListParagraph"/>
        <w:numPr>
          <w:ilvl w:val="2"/>
          <w:numId w:val="18"/>
        </w:numPr>
        <w:spacing w:after="0"/>
        <w:contextualSpacing/>
        <w:rPr>
          <w:rFonts w:ascii="Arial" w:hAnsi="Arial" w:cs="Arial"/>
          <w:sz w:val="20"/>
          <w:szCs w:val="20"/>
        </w:rPr>
      </w:pPr>
      <w:r w:rsidRPr="009E6A43">
        <w:rPr>
          <w:rFonts w:ascii="Arial" w:hAnsi="Arial" w:cs="Arial"/>
          <w:sz w:val="20"/>
          <w:szCs w:val="20"/>
        </w:rPr>
        <w:t>Q</w:t>
      </w:r>
      <w:r w:rsidR="00CD09F0">
        <w:rPr>
          <w:rFonts w:ascii="Arial" w:hAnsi="Arial" w:cs="Arial"/>
          <w:sz w:val="20"/>
          <w:szCs w:val="20"/>
          <w:lang w:val="en-US"/>
        </w:rPr>
        <w:t>ualcomm</w:t>
      </w:r>
      <w:r>
        <w:rPr>
          <w:rFonts w:ascii="Arial" w:hAnsi="Arial" w:cs="Arial"/>
          <w:sz w:val="20"/>
          <w:szCs w:val="20"/>
          <w:lang w:val="en-US"/>
        </w:rPr>
        <w:t>, Nokia, NSB</w:t>
      </w:r>
    </w:p>
    <w:tbl>
      <w:tblPr>
        <w:tblW w:w="1574" w:type="dxa"/>
        <w:jc w:val="center"/>
        <w:tblLook w:val="04A0" w:firstRow="1" w:lastRow="0" w:firstColumn="1" w:lastColumn="0" w:noHBand="0" w:noVBand="1"/>
      </w:tblPr>
      <w:tblGrid>
        <w:gridCol w:w="284"/>
        <w:gridCol w:w="346"/>
        <w:gridCol w:w="360"/>
        <w:gridCol w:w="584"/>
      </w:tblGrid>
      <w:tr w:rsidR="00051D07" w:rsidRPr="002702B9" w14:paraId="00AA8A79"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63BBCC57" w14:textId="77777777" w:rsidR="00051D07" w:rsidRPr="002702B9" w:rsidRDefault="00051D07" w:rsidP="00357D63">
            <w:pPr>
              <w:spacing w:after="0" w:line="240" w:lineRule="auto"/>
              <w:jc w:val="right"/>
              <w:rPr>
                <w:rFonts w:ascii="Calibri" w:eastAsia="Times New Roman" w:hAnsi="Calibri" w:cs="Calibri"/>
                <w:color w:val="000000"/>
              </w:rPr>
            </w:pPr>
            <w:r w:rsidRPr="002702B9">
              <w:rPr>
                <w:rFonts w:ascii="Calibri" w:eastAsia="Times New Roman" w:hAnsi="Calibri" w:cs="Calibri"/>
                <w:color w:val="000000"/>
              </w:rPr>
              <w:t>f</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B05F7" w14:textId="77777777" w:rsidR="00051D07" w:rsidRPr="002702B9" w:rsidRDefault="00051D07" w:rsidP="00357D63">
            <w:pPr>
              <w:spacing w:after="0" w:line="240" w:lineRule="auto"/>
              <w:jc w:val="center"/>
              <w:rPr>
                <w:rFonts w:ascii="Calibri" w:eastAsia="Times New Roman" w:hAnsi="Calibri" w:cs="Calibri"/>
                <w:color w:val="000000"/>
              </w:rPr>
            </w:pPr>
            <w:r w:rsidRPr="002702B9">
              <w:rPr>
                <w:rFonts w:ascii="Calibri" w:eastAsia="Times New Roman" w:hAnsi="Calibri" w:cs="Calibri"/>
                <w:color w:val="000000"/>
              </w:rPr>
              <w:t>2</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74409ED5" w14:textId="77777777" w:rsidR="00051D07" w:rsidRPr="002702B9" w:rsidRDefault="00051D07" w:rsidP="00357D63">
            <w:pPr>
              <w:spacing w:after="0" w:line="240" w:lineRule="auto"/>
              <w:jc w:val="center"/>
              <w:rPr>
                <w:rFonts w:ascii="Calibri" w:eastAsia="Times New Roman" w:hAnsi="Calibri" w:cs="Calibri"/>
                <w:color w:val="000000"/>
              </w:rPr>
            </w:pPr>
            <w:r w:rsidRPr="002702B9">
              <w:rPr>
                <w:rFonts w:ascii="Calibri" w:eastAsia="Times New Roman" w:hAnsi="Calibri" w:cs="Calibri"/>
                <w:color w:val="000000"/>
              </w:rPr>
              <w:t>0</w:t>
            </w:r>
          </w:p>
        </w:tc>
        <w:tc>
          <w:tcPr>
            <w:tcW w:w="584" w:type="dxa"/>
            <w:tcBorders>
              <w:top w:val="nil"/>
              <w:left w:val="nil"/>
              <w:bottom w:val="nil"/>
              <w:right w:val="nil"/>
            </w:tcBorders>
            <w:shd w:val="clear" w:color="auto" w:fill="auto"/>
            <w:noWrap/>
            <w:vAlign w:val="bottom"/>
            <w:hideMark/>
          </w:tcPr>
          <w:p w14:paraId="6E1A43DE" w14:textId="77777777" w:rsidR="00051D07" w:rsidRPr="002702B9" w:rsidRDefault="00051D07" w:rsidP="00357D63">
            <w:pPr>
              <w:spacing w:after="0" w:line="240" w:lineRule="auto"/>
              <w:jc w:val="right"/>
              <w:rPr>
                <w:rFonts w:ascii="Calibri" w:eastAsia="Times New Roman" w:hAnsi="Calibri" w:cs="Calibri"/>
                <w:color w:val="000000"/>
              </w:rPr>
            </w:pPr>
          </w:p>
        </w:tc>
      </w:tr>
      <w:tr w:rsidR="00051D07" w:rsidRPr="002702B9" w14:paraId="171C790E"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298EE9F3" w14:textId="77777777" w:rsidR="00051D07" w:rsidRPr="002702B9" w:rsidRDefault="00051D07" w:rsidP="00357D63">
            <w:pPr>
              <w:spacing w:after="0" w:line="240" w:lineRule="auto"/>
              <w:rPr>
                <w:rFonts w:ascii="Times New Roman" w:eastAsia="Times New Roman" w:hAnsi="Times New Roman" w:cs="Times New Roman"/>
                <w:sz w:val="20"/>
                <w:szCs w:val="20"/>
              </w:rPr>
            </w:pPr>
          </w:p>
        </w:tc>
        <w:tc>
          <w:tcPr>
            <w:tcW w:w="346" w:type="dxa"/>
            <w:tcBorders>
              <w:top w:val="nil"/>
              <w:left w:val="single" w:sz="4" w:space="0" w:color="auto"/>
              <w:bottom w:val="single" w:sz="4" w:space="0" w:color="auto"/>
              <w:right w:val="single" w:sz="4" w:space="0" w:color="auto"/>
            </w:tcBorders>
            <w:shd w:val="clear" w:color="auto" w:fill="auto"/>
            <w:noWrap/>
            <w:vAlign w:val="bottom"/>
            <w:hideMark/>
          </w:tcPr>
          <w:p w14:paraId="6AB1C646" w14:textId="77777777" w:rsidR="00051D07" w:rsidRPr="002702B9" w:rsidRDefault="00051D07" w:rsidP="00357D63">
            <w:pPr>
              <w:spacing w:after="0" w:line="240" w:lineRule="auto"/>
              <w:jc w:val="center"/>
              <w:rPr>
                <w:rFonts w:ascii="Calibri" w:eastAsia="Times New Roman" w:hAnsi="Calibri" w:cs="Calibri"/>
                <w:color w:val="000000"/>
              </w:rPr>
            </w:pPr>
            <w:r w:rsidRPr="002702B9">
              <w:rPr>
                <w:rFonts w:ascii="Calibri" w:eastAsia="Times New Roman" w:hAnsi="Calibri" w:cs="Calibri"/>
                <w:color w:val="000000"/>
              </w:rPr>
              <w:t>3</w:t>
            </w:r>
          </w:p>
        </w:tc>
        <w:tc>
          <w:tcPr>
            <w:tcW w:w="360" w:type="dxa"/>
            <w:tcBorders>
              <w:top w:val="nil"/>
              <w:left w:val="nil"/>
              <w:bottom w:val="single" w:sz="4" w:space="0" w:color="auto"/>
              <w:right w:val="single" w:sz="4" w:space="0" w:color="auto"/>
            </w:tcBorders>
            <w:shd w:val="clear" w:color="auto" w:fill="auto"/>
            <w:noWrap/>
            <w:vAlign w:val="bottom"/>
            <w:hideMark/>
          </w:tcPr>
          <w:p w14:paraId="41105D35" w14:textId="77777777" w:rsidR="00051D07" w:rsidRPr="002702B9" w:rsidRDefault="00051D07" w:rsidP="00357D63">
            <w:pPr>
              <w:spacing w:after="0" w:line="240" w:lineRule="auto"/>
              <w:jc w:val="center"/>
              <w:rPr>
                <w:rFonts w:ascii="Calibri" w:eastAsia="Times New Roman" w:hAnsi="Calibri" w:cs="Calibri"/>
                <w:color w:val="000000"/>
              </w:rPr>
            </w:pPr>
            <w:r w:rsidRPr="002702B9">
              <w:rPr>
                <w:rFonts w:ascii="Calibri" w:eastAsia="Times New Roman" w:hAnsi="Calibri" w:cs="Calibri"/>
                <w:color w:val="000000"/>
              </w:rPr>
              <w:t>1</w:t>
            </w:r>
          </w:p>
        </w:tc>
        <w:tc>
          <w:tcPr>
            <w:tcW w:w="584" w:type="dxa"/>
            <w:tcBorders>
              <w:top w:val="nil"/>
              <w:left w:val="nil"/>
              <w:bottom w:val="nil"/>
              <w:right w:val="nil"/>
            </w:tcBorders>
            <w:shd w:val="clear" w:color="auto" w:fill="auto"/>
            <w:noWrap/>
            <w:vAlign w:val="bottom"/>
            <w:hideMark/>
          </w:tcPr>
          <w:p w14:paraId="2BD4A075" w14:textId="77777777" w:rsidR="00051D07" w:rsidRPr="002702B9" w:rsidRDefault="00051D07" w:rsidP="00357D63">
            <w:pPr>
              <w:spacing w:after="0" w:line="240" w:lineRule="auto"/>
              <w:rPr>
                <w:rFonts w:ascii="Calibri" w:eastAsia="Times New Roman" w:hAnsi="Calibri" w:cs="Calibri"/>
                <w:color w:val="000000"/>
              </w:rPr>
            </w:pPr>
            <w:r w:rsidRPr="002702B9">
              <w:rPr>
                <w:rFonts w:ascii="Calibri" w:eastAsia="Times New Roman" w:hAnsi="Calibri" w:cs="Calibri"/>
                <w:color w:val="000000"/>
              </w:rPr>
              <w:t>t</w:t>
            </w:r>
          </w:p>
        </w:tc>
      </w:tr>
    </w:tbl>
    <w:p w14:paraId="6F74AD6F" w14:textId="230FAAC1" w:rsidR="00E9519C" w:rsidRDefault="00E9519C" w:rsidP="00E9519C">
      <w:pPr>
        <w:pStyle w:val="ListParagraph"/>
        <w:numPr>
          <w:ilvl w:val="1"/>
          <w:numId w:val="18"/>
        </w:numPr>
        <w:spacing w:after="0"/>
        <w:contextualSpacing/>
        <w:rPr>
          <w:rFonts w:ascii="Arial" w:hAnsi="Arial" w:cs="Arial"/>
          <w:sz w:val="20"/>
          <w:szCs w:val="20"/>
        </w:rPr>
      </w:pPr>
      <w:r>
        <w:rPr>
          <w:rFonts w:ascii="Arial" w:hAnsi="Arial" w:cs="Arial"/>
          <w:sz w:val="20"/>
          <w:szCs w:val="20"/>
          <w:lang w:val="en-US"/>
        </w:rPr>
        <w:t xml:space="preserve">Alt2: </w:t>
      </w:r>
      <w:r w:rsidR="00CD09F0">
        <w:rPr>
          <w:rFonts w:ascii="Arial" w:hAnsi="Arial" w:cs="Arial"/>
          <w:sz w:val="20"/>
          <w:szCs w:val="20"/>
          <w:lang w:val="en-US"/>
        </w:rPr>
        <w:t xml:space="preserve">WUS resource ID </w:t>
      </w:r>
      <w:r w:rsidR="00CD09F0" w:rsidRPr="009E6A43">
        <w:rPr>
          <w:rFonts w:ascii="Arial" w:hAnsi="Arial" w:cs="Arial"/>
          <w:sz w:val="20"/>
          <w:szCs w:val="20"/>
        </w:rPr>
        <w:t xml:space="preserve">0, 1 </w:t>
      </w:r>
      <w:r>
        <w:rPr>
          <w:rFonts w:ascii="Arial" w:hAnsi="Arial" w:cs="Arial"/>
          <w:sz w:val="20"/>
          <w:szCs w:val="20"/>
          <w:lang w:val="en-US"/>
        </w:rPr>
        <w:t xml:space="preserve">in same time location </w:t>
      </w:r>
      <w:r w:rsidRPr="009E6A43">
        <w:rPr>
          <w:rFonts w:ascii="Arial" w:hAnsi="Arial" w:cs="Arial"/>
          <w:sz w:val="20"/>
          <w:szCs w:val="20"/>
        </w:rPr>
        <w:t xml:space="preserve">and 0, 3 in </w:t>
      </w:r>
      <w:r>
        <w:rPr>
          <w:rFonts w:ascii="Arial" w:hAnsi="Arial" w:cs="Arial"/>
          <w:sz w:val="20"/>
          <w:szCs w:val="20"/>
          <w:lang w:val="en-US"/>
        </w:rPr>
        <w:t>same freq location</w:t>
      </w:r>
      <w:r w:rsidR="00CD09F0">
        <w:rPr>
          <w:rFonts w:ascii="Arial" w:hAnsi="Arial" w:cs="Arial"/>
          <w:sz w:val="20"/>
          <w:szCs w:val="20"/>
          <w:lang w:val="en-US"/>
        </w:rPr>
        <w:t xml:space="preserve">, e.g., </w:t>
      </w:r>
    </w:p>
    <w:p w14:paraId="3A5CCBAD" w14:textId="76E33050" w:rsidR="00051D07" w:rsidRPr="002702B9" w:rsidRDefault="00051D07" w:rsidP="00051D07">
      <w:pPr>
        <w:pStyle w:val="ListParagraph"/>
        <w:numPr>
          <w:ilvl w:val="2"/>
          <w:numId w:val="18"/>
        </w:numPr>
        <w:spacing w:after="0"/>
        <w:contextualSpacing/>
        <w:rPr>
          <w:rFonts w:ascii="Arial" w:hAnsi="Arial" w:cs="Arial"/>
          <w:sz w:val="20"/>
          <w:szCs w:val="20"/>
        </w:rPr>
      </w:pPr>
      <w:r w:rsidRPr="009E6A43">
        <w:rPr>
          <w:rFonts w:ascii="Arial" w:hAnsi="Arial" w:cs="Arial"/>
          <w:sz w:val="20"/>
          <w:szCs w:val="20"/>
        </w:rPr>
        <w:t>Sony</w:t>
      </w:r>
      <w:r w:rsidR="00E9519C">
        <w:rPr>
          <w:rFonts w:ascii="Arial" w:hAnsi="Arial" w:cs="Arial"/>
          <w:sz w:val="20"/>
          <w:szCs w:val="20"/>
          <w:lang w:val="en-US"/>
        </w:rPr>
        <w:t>, Ericsson, Nokia, NSB</w:t>
      </w:r>
      <w:r>
        <w:rPr>
          <w:rFonts w:ascii="Arial" w:hAnsi="Arial" w:cs="Arial"/>
          <w:sz w:val="20"/>
          <w:szCs w:val="20"/>
          <w:lang w:val="en-US"/>
        </w:rPr>
        <w:t xml:space="preserve"> </w:t>
      </w:r>
    </w:p>
    <w:tbl>
      <w:tblPr>
        <w:tblW w:w="1574" w:type="dxa"/>
        <w:jc w:val="center"/>
        <w:tblLook w:val="04A0" w:firstRow="1" w:lastRow="0" w:firstColumn="1" w:lastColumn="0" w:noHBand="0" w:noVBand="1"/>
      </w:tblPr>
      <w:tblGrid>
        <w:gridCol w:w="284"/>
        <w:gridCol w:w="346"/>
        <w:gridCol w:w="360"/>
        <w:gridCol w:w="584"/>
      </w:tblGrid>
      <w:tr w:rsidR="00051D07" w:rsidRPr="002702B9" w14:paraId="512E2FD6"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14FE9187" w14:textId="77777777" w:rsidR="00051D07" w:rsidRPr="002702B9" w:rsidRDefault="00051D07" w:rsidP="00357D63">
            <w:pPr>
              <w:spacing w:after="0" w:line="240" w:lineRule="auto"/>
              <w:jc w:val="right"/>
              <w:rPr>
                <w:rFonts w:ascii="Calibri" w:eastAsia="Times New Roman" w:hAnsi="Calibri" w:cs="Calibri"/>
                <w:color w:val="000000"/>
              </w:rPr>
            </w:pPr>
            <w:r w:rsidRPr="002702B9">
              <w:rPr>
                <w:rFonts w:ascii="Calibri" w:eastAsia="Times New Roman" w:hAnsi="Calibri" w:cs="Calibri"/>
                <w:color w:val="000000"/>
              </w:rPr>
              <w:t>f</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1AE2E" w14:textId="77777777" w:rsidR="00051D07" w:rsidRPr="002702B9" w:rsidRDefault="00051D07" w:rsidP="00357D63">
            <w:pPr>
              <w:spacing w:after="0" w:line="240" w:lineRule="auto"/>
              <w:jc w:val="right"/>
              <w:rPr>
                <w:rFonts w:ascii="Calibri" w:eastAsia="Times New Roman" w:hAnsi="Calibri" w:cs="Calibri"/>
                <w:color w:val="000000"/>
              </w:rPr>
            </w:pPr>
            <w:r>
              <w:rPr>
                <w:rFonts w:ascii="Calibri" w:eastAsia="Times New Roman" w:hAnsi="Calibri" w:cs="Calibri"/>
                <w:color w:val="000000"/>
              </w:rPr>
              <w:t>3</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7823CEC8" w14:textId="77777777" w:rsidR="00051D07" w:rsidRPr="002702B9" w:rsidRDefault="00051D07" w:rsidP="00357D63">
            <w:pPr>
              <w:spacing w:after="0" w:line="240" w:lineRule="auto"/>
              <w:jc w:val="right"/>
              <w:rPr>
                <w:rFonts w:ascii="Calibri" w:eastAsia="Times New Roman" w:hAnsi="Calibri" w:cs="Calibri"/>
                <w:color w:val="000000"/>
              </w:rPr>
            </w:pPr>
            <w:r w:rsidRPr="002702B9">
              <w:rPr>
                <w:rFonts w:ascii="Calibri" w:eastAsia="Times New Roman" w:hAnsi="Calibri" w:cs="Calibri"/>
                <w:color w:val="000000"/>
              </w:rPr>
              <w:t>0</w:t>
            </w:r>
          </w:p>
        </w:tc>
        <w:tc>
          <w:tcPr>
            <w:tcW w:w="584" w:type="dxa"/>
            <w:tcBorders>
              <w:top w:val="nil"/>
              <w:left w:val="nil"/>
              <w:bottom w:val="nil"/>
              <w:right w:val="nil"/>
            </w:tcBorders>
            <w:shd w:val="clear" w:color="auto" w:fill="auto"/>
            <w:noWrap/>
            <w:vAlign w:val="bottom"/>
            <w:hideMark/>
          </w:tcPr>
          <w:p w14:paraId="10C0D814" w14:textId="77777777" w:rsidR="00051D07" w:rsidRPr="002702B9" w:rsidRDefault="00051D07" w:rsidP="00357D63">
            <w:pPr>
              <w:spacing w:after="0" w:line="240" w:lineRule="auto"/>
              <w:jc w:val="right"/>
              <w:rPr>
                <w:rFonts w:ascii="Calibri" w:eastAsia="Times New Roman" w:hAnsi="Calibri" w:cs="Calibri"/>
                <w:color w:val="000000"/>
              </w:rPr>
            </w:pPr>
          </w:p>
        </w:tc>
      </w:tr>
      <w:tr w:rsidR="00051D07" w:rsidRPr="002702B9" w14:paraId="61113E6E"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73EE03E6" w14:textId="77777777" w:rsidR="00051D07" w:rsidRPr="002702B9" w:rsidRDefault="00051D07" w:rsidP="00357D63">
            <w:pPr>
              <w:spacing w:after="0" w:line="240" w:lineRule="auto"/>
              <w:rPr>
                <w:rFonts w:ascii="Times New Roman" w:eastAsia="Times New Roman" w:hAnsi="Times New Roman" w:cs="Times New Roman"/>
                <w:sz w:val="20"/>
                <w:szCs w:val="20"/>
              </w:rPr>
            </w:pPr>
          </w:p>
        </w:tc>
        <w:tc>
          <w:tcPr>
            <w:tcW w:w="346" w:type="dxa"/>
            <w:tcBorders>
              <w:top w:val="nil"/>
              <w:left w:val="single" w:sz="4" w:space="0" w:color="auto"/>
              <w:bottom w:val="single" w:sz="4" w:space="0" w:color="auto"/>
              <w:right w:val="single" w:sz="4" w:space="0" w:color="auto"/>
            </w:tcBorders>
            <w:shd w:val="clear" w:color="auto" w:fill="auto"/>
            <w:noWrap/>
            <w:vAlign w:val="bottom"/>
            <w:hideMark/>
          </w:tcPr>
          <w:p w14:paraId="0D18829F" w14:textId="77777777" w:rsidR="00051D07" w:rsidRPr="002702B9" w:rsidRDefault="00051D07" w:rsidP="00357D63">
            <w:pPr>
              <w:spacing w:after="0" w:line="240" w:lineRule="auto"/>
              <w:jc w:val="right"/>
              <w:rPr>
                <w:rFonts w:ascii="Calibri" w:eastAsia="Times New Roman" w:hAnsi="Calibri" w:cs="Calibri"/>
                <w:color w:val="000000"/>
              </w:rPr>
            </w:pPr>
            <w:r>
              <w:rPr>
                <w:rFonts w:ascii="Calibri" w:eastAsia="Times New Roman" w:hAnsi="Calibri" w:cs="Calibri"/>
                <w:color w:val="000000"/>
              </w:rPr>
              <w:t>2</w:t>
            </w:r>
          </w:p>
        </w:tc>
        <w:tc>
          <w:tcPr>
            <w:tcW w:w="360" w:type="dxa"/>
            <w:tcBorders>
              <w:top w:val="nil"/>
              <w:left w:val="nil"/>
              <w:bottom w:val="single" w:sz="4" w:space="0" w:color="auto"/>
              <w:right w:val="single" w:sz="4" w:space="0" w:color="auto"/>
            </w:tcBorders>
            <w:shd w:val="clear" w:color="auto" w:fill="auto"/>
            <w:noWrap/>
            <w:vAlign w:val="bottom"/>
            <w:hideMark/>
          </w:tcPr>
          <w:p w14:paraId="0057CF2E" w14:textId="77777777" w:rsidR="00051D07" w:rsidRPr="002702B9" w:rsidRDefault="00051D07" w:rsidP="00357D63">
            <w:pPr>
              <w:spacing w:after="0" w:line="240" w:lineRule="auto"/>
              <w:jc w:val="right"/>
              <w:rPr>
                <w:rFonts w:ascii="Calibri" w:eastAsia="Times New Roman" w:hAnsi="Calibri" w:cs="Calibri"/>
                <w:color w:val="000000"/>
              </w:rPr>
            </w:pPr>
            <w:r w:rsidRPr="002702B9">
              <w:rPr>
                <w:rFonts w:ascii="Calibri" w:eastAsia="Times New Roman" w:hAnsi="Calibri" w:cs="Calibri"/>
                <w:color w:val="000000"/>
              </w:rPr>
              <w:t>1</w:t>
            </w:r>
          </w:p>
        </w:tc>
        <w:tc>
          <w:tcPr>
            <w:tcW w:w="584" w:type="dxa"/>
            <w:tcBorders>
              <w:top w:val="nil"/>
              <w:left w:val="nil"/>
              <w:bottom w:val="nil"/>
              <w:right w:val="nil"/>
            </w:tcBorders>
            <w:shd w:val="clear" w:color="auto" w:fill="auto"/>
            <w:noWrap/>
            <w:vAlign w:val="bottom"/>
            <w:hideMark/>
          </w:tcPr>
          <w:p w14:paraId="43B3BAC7" w14:textId="77777777" w:rsidR="00051D07" w:rsidRPr="002702B9" w:rsidRDefault="00051D07" w:rsidP="00357D63">
            <w:pPr>
              <w:spacing w:after="0" w:line="240" w:lineRule="auto"/>
              <w:rPr>
                <w:rFonts w:ascii="Calibri" w:eastAsia="Times New Roman" w:hAnsi="Calibri" w:cs="Calibri"/>
                <w:color w:val="000000"/>
              </w:rPr>
            </w:pPr>
            <w:r w:rsidRPr="002702B9">
              <w:rPr>
                <w:rFonts w:ascii="Calibri" w:eastAsia="Times New Roman" w:hAnsi="Calibri" w:cs="Calibri"/>
                <w:color w:val="000000"/>
              </w:rPr>
              <w:t>t</w:t>
            </w:r>
          </w:p>
        </w:tc>
      </w:tr>
    </w:tbl>
    <w:p w14:paraId="07DCFE4E" w14:textId="58DA0941" w:rsidR="00051D07" w:rsidRPr="00286D64" w:rsidRDefault="00E9519C" w:rsidP="00E9519C">
      <w:pPr>
        <w:pStyle w:val="ListParagraph"/>
        <w:numPr>
          <w:ilvl w:val="1"/>
          <w:numId w:val="18"/>
        </w:numPr>
        <w:spacing w:after="0"/>
        <w:contextualSpacing/>
        <w:rPr>
          <w:rFonts w:ascii="Arial" w:hAnsi="Arial" w:cs="Arial"/>
          <w:sz w:val="20"/>
          <w:szCs w:val="20"/>
        </w:rPr>
      </w:pPr>
      <w:r>
        <w:rPr>
          <w:rFonts w:ascii="Arial" w:hAnsi="Arial" w:cs="Arial"/>
          <w:sz w:val="20"/>
          <w:szCs w:val="20"/>
          <w:lang w:val="en-US"/>
        </w:rPr>
        <w:t>Alt3</w:t>
      </w:r>
      <w:r w:rsidR="00051D07">
        <w:rPr>
          <w:rFonts w:ascii="Arial" w:hAnsi="Arial" w:cs="Arial"/>
          <w:sz w:val="20"/>
          <w:szCs w:val="20"/>
          <w:lang w:val="en-US"/>
        </w:rPr>
        <w:t xml:space="preserve">: </w:t>
      </w:r>
      <w:r w:rsidR="00CD09F0">
        <w:rPr>
          <w:rFonts w:ascii="Arial" w:hAnsi="Arial" w:cs="Arial"/>
          <w:sz w:val="20"/>
          <w:szCs w:val="20"/>
          <w:lang w:val="en-US"/>
        </w:rPr>
        <w:t xml:space="preserve">WUS resource ID </w:t>
      </w:r>
      <w:r w:rsidR="00CD09F0" w:rsidRPr="009E6A43">
        <w:rPr>
          <w:rFonts w:ascii="Arial" w:hAnsi="Arial" w:cs="Arial"/>
          <w:sz w:val="20"/>
          <w:szCs w:val="20"/>
        </w:rPr>
        <w:t xml:space="preserve">0, 1 </w:t>
      </w:r>
      <w:r w:rsidR="00051D07">
        <w:rPr>
          <w:rFonts w:ascii="Arial" w:hAnsi="Arial" w:cs="Arial"/>
          <w:sz w:val="20"/>
          <w:szCs w:val="20"/>
          <w:lang w:val="en-US"/>
        </w:rPr>
        <w:t>in same freq location and 0, 2 in same time location</w:t>
      </w:r>
      <w:r w:rsidR="00CD09F0">
        <w:rPr>
          <w:rFonts w:ascii="Arial" w:hAnsi="Arial" w:cs="Arial"/>
          <w:sz w:val="20"/>
          <w:szCs w:val="20"/>
          <w:lang w:val="en-US"/>
        </w:rPr>
        <w:t>, e.g.,</w:t>
      </w:r>
      <w:r w:rsidR="00051D07">
        <w:rPr>
          <w:rFonts w:ascii="Arial" w:hAnsi="Arial" w:cs="Arial"/>
          <w:sz w:val="20"/>
          <w:szCs w:val="20"/>
          <w:lang w:val="en-US"/>
        </w:rPr>
        <w:t xml:space="preserve">  </w:t>
      </w:r>
    </w:p>
    <w:p w14:paraId="3FA1E359" w14:textId="1BD18118" w:rsidR="00286D64" w:rsidRPr="002702B9" w:rsidRDefault="00286D64" w:rsidP="00286D64">
      <w:pPr>
        <w:pStyle w:val="ListParagraph"/>
        <w:numPr>
          <w:ilvl w:val="2"/>
          <w:numId w:val="18"/>
        </w:numPr>
        <w:spacing w:after="0"/>
        <w:contextualSpacing/>
        <w:rPr>
          <w:rFonts w:ascii="Arial" w:hAnsi="Arial" w:cs="Arial"/>
          <w:sz w:val="20"/>
          <w:szCs w:val="20"/>
        </w:rPr>
      </w:pPr>
      <w:r>
        <w:rPr>
          <w:rFonts w:ascii="Arial" w:hAnsi="Arial" w:cs="Arial"/>
          <w:sz w:val="20"/>
          <w:szCs w:val="20"/>
        </w:rPr>
        <w:t>LGE, Ericsson (for M=2)</w:t>
      </w:r>
    </w:p>
    <w:tbl>
      <w:tblPr>
        <w:tblW w:w="1574" w:type="dxa"/>
        <w:jc w:val="center"/>
        <w:tblLook w:val="04A0" w:firstRow="1" w:lastRow="0" w:firstColumn="1" w:lastColumn="0" w:noHBand="0" w:noVBand="1"/>
      </w:tblPr>
      <w:tblGrid>
        <w:gridCol w:w="284"/>
        <w:gridCol w:w="346"/>
        <w:gridCol w:w="360"/>
        <w:gridCol w:w="584"/>
      </w:tblGrid>
      <w:tr w:rsidR="00051D07" w:rsidRPr="002702B9" w14:paraId="27F66CEA"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4414AE28" w14:textId="77777777" w:rsidR="00051D07" w:rsidRPr="002702B9" w:rsidRDefault="00051D07" w:rsidP="00357D63">
            <w:pPr>
              <w:spacing w:after="0" w:line="240" w:lineRule="auto"/>
              <w:jc w:val="right"/>
              <w:rPr>
                <w:rFonts w:ascii="Calibri" w:eastAsia="Times New Roman" w:hAnsi="Calibri" w:cs="Calibri"/>
                <w:color w:val="000000"/>
              </w:rPr>
            </w:pPr>
            <w:r w:rsidRPr="002702B9">
              <w:rPr>
                <w:rFonts w:ascii="Calibri" w:eastAsia="Times New Roman" w:hAnsi="Calibri" w:cs="Calibri"/>
                <w:color w:val="000000"/>
              </w:rPr>
              <w:t>f</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A1ABB" w14:textId="77777777" w:rsidR="00051D07" w:rsidRPr="002702B9" w:rsidRDefault="00051D07" w:rsidP="00357D63">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49906ED8" w14:textId="77777777" w:rsidR="00051D07" w:rsidRPr="002702B9" w:rsidRDefault="00051D07" w:rsidP="00357D63">
            <w:pPr>
              <w:spacing w:after="0" w:line="240" w:lineRule="auto"/>
              <w:jc w:val="center"/>
              <w:rPr>
                <w:rFonts w:ascii="Calibri" w:eastAsia="Times New Roman" w:hAnsi="Calibri" w:cs="Calibri"/>
                <w:color w:val="000000"/>
              </w:rPr>
            </w:pPr>
            <w:r w:rsidRPr="002702B9">
              <w:rPr>
                <w:rFonts w:ascii="Calibri" w:eastAsia="Times New Roman" w:hAnsi="Calibri" w:cs="Calibri"/>
                <w:color w:val="000000"/>
              </w:rPr>
              <w:t>0</w:t>
            </w:r>
          </w:p>
        </w:tc>
        <w:tc>
          <w:tcPr>
            <w:tcW w:w="584" w:type="dxa"/>
            <w:tcBorders>
              <w:top w:val="nil"/>
              <w:left w:val="nil"/>
              <w:bottom w:val="nil"/>
              <w:right w:val="nil"/>
            </w:tcBorders>
            <w:shd w:val="clear" w:color="auto" w:fill="auto"/>
            <w:noWrap/>
            <w:vAlign w:val="bottom"/>
            <w:hideMark/>
          </w:tcPr>
          <w:p w14:paraId="44F9386C" w14:textId="77777777" w:rsidR="00051D07" w:rsidRPr="002702B9" w:rsidRDefault="00051D07" w:rsidP="00357D63">
            <w:pPr>
              <w:spacing w:after="0" w:line="240" w:lineRule="auto"/>
              <w:jc w:val="right"/>
              <w:rPr>
                <w:rFonts w:ascii="Calibri" w:eastAsia="Times New Roman" w:hAnsi="Calibri" w:cs="Calibri"/>
                <w:color w:val="000000"/>
              </w:rPr>
            </w:pPr>
          </w:p>
        </w:tc>
      </w:tr>
      <w:tr w:rsidR="00051D07" w:rsidRPr="002702B9" w14:paraId="48CAD28E" w14:textId="77777777" w:rsidTr="00357D63">
        <w:trPr>
          <w:trHeight w:val="300"/>
          <w:jc w:val="center"/>
        </w:trPr>
        <w:tc>
          <w:tcPr>
            <w:tcW w:w="284" w:type="dxa"/>
            <w:tcBorders>
              <w:top w:val="nil"/>
              <w:left w:val="nil"/>
              <w:bottom w:val="nil"/>
              <w:right w:val="nil"/>
            </w:tcBorders>
            <w:shd w:val="clear" w:color="auto" w:fill="auto"/>
            <w:noWrap/>
            <w:vAlign w:val="bottom"/>
            <w:hideMark/>
          </w:tcPr>
          <w:p w14:paraId="33BD1324" w14:textId="77777777" w:rsidR="00051D07" w:rsidRPr="002702B9" w:rsidRDefault="00051D07" w:rsidP="00357D63">
            <w:pPr>
              <w:spacing w:after="0" w:line="240" w:lineRule="auto"/>
              <w:rPr>
                <w:rFonts w:ascii="Times New Roman" w:eastAsia="Times New Roman" w:hAnsi="Times New Roman" w:cs="Times New Roman"/>
                <w:sz w:val="20"/>
                <w:szCs w:val="20"/>
              </w:rPr>
            </w:pPr>
          </w:p>
        </w:tc>
        <w:tc>
          <w:tcPr>
            <w:tcW w:w="346" w:type="dxa"/>
            <w:tcBorders>
              <w:top w:val="nil"/>
              <w:left w:val="single" w:sz="4" w:space="0" w:color="auto"/>
              <w:bottom w:val="single" w:sz="4" w:space="0" w:color="auto"/>
              <w:right w:val="single" w:sz="4" w:space="0" w:color="auto"/>
            </w:tcBorders>
            <w:shd w:val="clear" w:color="auto" w:fill="auto"/>
            <w:noWrap/>
            <w:vAlign w:val="bottom"/>
            <w:hideMark/>
          </w:tcPr>
          <w:p w14:paraId="77942683" w14:textId="77777777" w:rsidR="00051D07" w:rsidRPr="002702B9" w:rsidRDefault="00051D07" w:rsidP="00357D63">
            <w:pPr>
              <w:spacing w:after="0" w:line="240" w:lineRule="auto"/>
              <w:jc w:val="center"/>
              <w:rPr>
                <w:rFonts w:ascii="Calibri" w:eastAsia="Times New Roman" w:hAnsi="Calibri" w:cs="Calibri"/>
                <w:color w:val="000000"/>
              </w:rPr>
            </w:pPr>
            <w:r w:rsidRPr="002702B9">
              <w:rPr>
                <w:rFonts w:ascii="Calibri" w:eastAsia="Times New Roman" w:hAnsi="Calibri" w:cs="Calibri"/>
                <w:color w:val="000000"/>
              </w:rPr>
              <w:t>3</w:t>
            </w:r>
          </w:p>
        </w:tc>
        <w:tc>
          <w:tcPr>
            <w:tcW w:w="360" w:type="dxa"/>
            <w:tcBorders>
              <w:top w:val="nil"/>
              <w:left w:val="nil"/>
              <w:bottom w:val="single" w:sz="4" w:space="0" w:color="auto"/>
              <w:right w:val="single" w:sz="4" w:space="0" w:color="auto"/>
            </w:tcBorders>
            <w:shd w:val="clear" w:color="auto" w:fill="auto"/>
            <w:noWrap/>
            <w:vAlign w:val="bottom"/>
            <w:hideMark/>
          </w:tcPr>
          <w:p w14:paraId="09967903" w14:textId="77777777" w:rsidR="00051D07" w:rsidRPr="002702B9" w:rsidRDefault="00051D07" w:rsidP="00357D63">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584" w:type="dxa"/>
            <w:tcBorders>
              <w:top w:val="nil"/>
              <w:left w:val="nil"/>
              <w:bottom w:val="nil"/>
              <w:right w:val="nil"/>
            </w:tcBorders>
            <w:shd w:val="clear" w:color="auto" w:fill="auto"/>
            <w:noWrap/>
            <w:vAlign w:val="bottom"/>
            <w:hideMark/>
          </w:tcPr>
          <w:p w14:paraId="6CAD20A9" w14:textId="77777777" w:rsidR="00051D07" w:rsidRPr="002702B9" w:rsidRDefault="00051D07" w:rsidP="00357D63">
            <w:pPr>
              <w:spacing w:after="0" w:line="240" w:lineRule="auto"/>
              <w:rPr>
                <w:rFonts w:ascii="Calibri" w:eastAsia="Times New Roman" w:hAnsi="Calibri" w:cs="Calibri"/>
                <w:color w:val="000000"/>
              </w:rPr>
            </w:pPr>
            <w:r w:rsidRPr="002702B9">
              <w:rPr>
                <w:rFonts w:ascii="Calibri" w:eastAsia="Times New Roman" w:hAnsi="Calibri" w:cs="Calibri"/>
                <w:color w:val="000000"/>
              </w:rPr>
              <w:t>t</w:t>
            </w:r>
          </w:p>
        </w:tc>
      </w:tr>
    </w:tbl>
    <w:p w14:paraId="27FC5F70" w14:textId="771053E7" w:rsidR="00051D07" w:rsidRDefault="006C0EBA" w:rsidP="00051D07">
      <w:pPr>
        <w:pStyle w:val="ListParagraph"/>
        <w:numPr>
          <w:ilvl w:val="1"/>
          <w:numId w:val="18"/>
        </w:numPr>
        <w:spacing w:after="0"/>
        <w:contextualSpacing/>
        <w:rPr>
          <w:rFonts w:ascii="Arial" w:hAnsi="Arial" w:cs="Arial"/>
          <w:sz w:val="20"/>
          <w:szCs w:val="20"/>
        </w:rPr>
      </w:pPr>
      <w:r>
        <w:rPr>
          <w:rFonts w:ascii="Arial" w:hAnsi="Arial" w:cs="Arial"/>
          <w:sz w:val="20"/>
          <w:szCs w:val="20"/>
          <w:lang w:val="en-US"/>
        </w:rPr>
        <w:t>FFS:</w:t>
      </w:r>
      <w:r w:rsidR="00051D07" w:rsidRPr="009E6A43">
        <w:rPr>
          <w:rFonts w:ascii="Arial" w:hAnsi="Arial" w:cs="Arial"/>
          <w:sz w:val="20"/>
          <w:szCs w:val="20"/>
        </w:rPr>
        <w:t xml:space="preserve"> ZTE, DCM</w:t>
      </w:r>
    </w:p>
    <w:p w14:paraId="17E61AF7" w14:textId="554F93EA" w:rsidR="00051D07" w:rsidRDefault="00051D07" w:rsidP="00051D07">
      <w:pPr>
        <w:spacing w:after="0"/>
        <w:ind w:left="360"/>
        <w:rPr>
          <w:rFonts w:ascii="Arial" w:hAnsi="Arial" w:cs="Arial"/>
          <w:sz w:val="20"/>
          <w:szCs w:val="20"/>
          <w:lang w:eastAsia="x-none"/>
        </w:rPr>
      </w:pPr>
      <w:r w:rsidRPr="00BB4C94">
        <w:sym w:font="Wingdings" w:char="F0E8"/>
      </w:r>
      <w:r w:rsidRPr="00D332C0">
        <w:rPr>
          <w:rFonts w:ascii="Arial" w:hAnsi="Arial" w:cs="Arial"/>
          <w:sz w:val="20"/>
          <w:szCs w:val="20"/>
          <w:lang w:eastAsia="x-none"/>
        </w:rPr>
        <w:t xml:space="preserve">Observation: </w:t>
      </w:r>
      <w:r>
        <w:rPr>
          <w:rFonts w:ascii="Arial" w:hAnsi="Arial" w:cs="Arial"/>
          <w:sz w:val="20"/>
          <w:szCs w:val="20"/>
          <w:lang w:eastAsia="x-none"/>
        </w:rPr>
        <w:t>Majority view on supporting a predefined order</w:t>
      </w:r>
      <w:r w:rsidRPr="00D332C0">
        <w:rPr>
          <w:rFonts w:ascii="Arial" w:hAnsi="Arial" w:cs="Arial"/>
          <w:sz w:val="20"/>
          <w:szCs w:val="20"/>
          <w:lang w:eastAsia="x-none"/>
        </w:rPr>
        <w:t>.</w:t>
      </w:r>
      <w:r>
        <w:rPr>
          <w:rFonts w:ascii="Arial" w:hAnsi="Arial" w:cs="Arial"/>
          <w:sz w:val="20"/>
          <w:szCs w:val="20"/>
          <w:lang w:eastAsia="x-none"/>
        </w:rPr>
        <w:t xml:space="preserve"> </w:t>
      </w:r>
      <w:r w:rsidR="006C0EBA">
        <w:rPr>
          <w:rFonts w:ascii="Arial" w:hAnsi="Arial" w:cs="Arial"/>
          <w:sz w:val="20"/>
          <w:szCs w:val="20"/>
          <w:lang w:eastAsia="x-none"/>
        </w:rPr>
        <w:t>But n</w:t>
      </w:r>
      <w:r w:rsidR="006F7156">
        <w:rPr>
          <w:rFonts w:ascii="Arial" w:hAnsi="Arial" w:cs="Arial"/>
          <w:sz w:val="20"/>
          <w:szCs w:val="20"/>
          <w:lang w:eastAsia="x-none"/>
        </w:rPr>
        <w:t>eed down select the alternatives</w:t>
      </w:r>
      <w:r>
        <w:rPr>
          <w:rFonts w:ascii="Arial" w:hAnsi="Arial" w:cs="Arial"/>
          <w:sz w:val="20"/>
          <w:szCs w:val="20"/>
          <w:lang w:eastAsia="x-none"/>
        </w:rPr>
        <w:t xml:space="preserve">. </w:t>
      </w:r>
    </w:p>
    <w:p w14:paraId="71A52FF2" w14:textId="77777777" w:rsidR="00051D07" w:rsidRPr="00D332C0" w:rsidRDefault="00051D07" w:rsidP="00051D07">
      <w:pPr>
        <w:spacing w:after="0"/>
        <w:ind w:left="360"/>
        <w:rPr>
          <w:rFonts w:ascii="Arial" w:hAnsi="Arial" w:cs="Arial"/>
          <w:sz w:val="20"/>
          <w:szCs w:val="20"/>
          <w:lang w:eastAsia="x-none"/>
        </w:rPr>
      </w:pPr>
    </w:p>
    <w:p w14:paraId="692D5C49" w14:textId="718C33DD" w:rsidR="00051D07" w:rsidRDefault="00051D07" w:rsidP="00051D07">
      <w:pPr>
        <w:spacing w:after="0"/>
        <w:rPr>
          <w:rFonts w:ascii="Arial" w:hAnsi="Arial" w:cs="Arial"/>
          <w:b/>
          <w:bCs/>
          <w:sz w:val="20"/>
          <w:szCs w:val="20"/>
          <w:lang w:eastAsia="x-none"/>
        </w:rPr>
      </w:pPr>
      <w:r w:rsidRPr="00032C6D">
        <w:rPr>
          <w:rFonts w:ascii="Arial" w:hAnsi="Arial" w:cs="Arial"/>
          <w:b/>
          <w:bCs/>
          <w:sz w:val="20"/>
          <w:szCs w:val="20"/>
          <w:lang w:eastAsia="x-none"/>
        </w:rPr>
        <w:t>Proposal</w:t>
      </w:r>
      <w:r>
        <w:rPr>
          <w:rFonts w:ascii="Arial" w:hAnsi="Arial" w:cs="Arial"/>
          <w:b/>
          <w:bCs/>
          <w:sz w:val="20"/>
          <w:szCs w:val="20"/>
          <w:lang w:eastAsia="x-none"/>
        </w:rPr>
        <w:t xml:space="preserve"> </w:t>
      </w:r>
      <w:r w:rsidR="003B69CE">
        <w:rPr>
          <w:rFonts w:ascii="Arial" w:hAnsi="Arial" w:cs="Arial"/>
          <w:b/>
          <w:bCs/>
          <w:sz w:val="20"/>
          <w:szCs w:val="20"/>
          <w:lang w:eastAsia="x-none"/>
        </w:rPr>
        <w:t>3</w:t>
      </w:r>
      <w:r w:rsidRPr="00032C6D">
        <w:rPr>
          <w:rFonts w:ascii="Arial" w:hAnsi="Arial" w:cs="Arial"/>
          <w:b/>
          <w:bCs/>
          <w:sz w:val="20"/>
          <w:szCs w:val="20"/>
          <w:lang w:eastAsia="x-none"/>
        </w:rPr>
        <w:t xml:space="preserve">: </w:t>
      </w:r>
      <w:r w:rsidR="00A254B5">
        <w:rPr>
          <w:rFonts w:ascii="Arial" w:hAnsi="Arial" w:cs="Arial"/>
          <w:b/>
          <w:bCs/>
          <w:sz w:val="20"/>
          <w:szCs w:val="20"/>
          <w:lang w:eastAsia="x-none"/>
        </w:rPr>
        <w:t>For WUS resources with 2-FDM and 2-TDM, d</w:t>
      </w:r>
      <w:r>
        <w:rPr>
          <w:rFonts w:ascii="Arial" w:hAnsi="Arial" w:cs="Arial"/>
          <w:b/>
          <w:bCs/>
          <w:sz w:val="20"/>
          <w:szCs w:val="20"/>
          <w:lang w:eastAsia="x-none"/>
        </w:rPr>
        <w:t>own select the alternatives for WUS resource ID mapping order.</w:t>
      </w:r>
    </w:p>
    <w:p w14:paraId="1E332F26" w14:textId="7375188C" w:rsidR="00CD09F0" w:rsidRPr="00767820" w:rsidRDefault="00CD09F0" w:rsidP="00CD09F0">
      <w:pPr>
        <w:pStyle w:val="ListParagraph"/>
        <w:numPr>
          <w:ilvl w:val="0"/>
          <w:numId w:val="18"/>
        </w:numPr>
        <w:spacing w:after="0"/>
        <w:contextualSpacing/>
        <w:rPr>
          <w:rFonts w:ascii="Arial" w:hAnsi="Arial" w:cs="Arial"/>
          <w:b/>
          <w:bCs/>
          <w:sz w:val="20"/>
          <w:szCs w:val="20"/>
        </w:rPr>
      </w:pPr>
      <w:r w:rsidRPr="00767820">
        <w:rPr>
          <w:rFonts w:ascii="Arial" w:hAnsi="Arial" w:cs="Arial"/>
          <w:b/>
          <w:bCs/>
          <w:sz w:val="20"/>
          <w:szCs w:val="20"/>
          <w:lang w:val="en-US"/>
        </w:rPr>
        <w:t xml:space="preserve">Alt1: WUS resource ID </w:t>
      </w:r>
      <w:r w:rsidRPr="00767820">
        <w:rPr>
          <w:rFonts w:ascii="Arial" w:hAnsi="Arial" w:cs="Arial"/>
          <w:b/>
          <w:bCs/>
          <w:sz w:val="20"/>
          <w:szCs w:val="20"/>
        </w:rPr>
        <w:t xml:space="preserve">0, </w:t>
      </w:r>
      <w:r w:rsidRPr="00767820">
        <w:rPr>
          <w:rFonts w:ascii="Arial" w:hAnsi="Arial" w:cs="Arial"/>
          <w:b/>
          <w:bCs/>
          <w:sz w:val="20"/>
          <w:szCs w:val="20"/>
          <w:lang w:val="en-US"/>
        </w:rPr>
        <w:t>1</w:t>
      </w:r>
      <w:r w:rsidRPr="00767820">
        <w:rPr>
          <w:rFonts w:ascii="Arial" w:hAnsi="Arial" w:cs="Arial"/>
          <w:b/>
          <w:bCs/>
          <w:sz w:val="20"/>
          <w:szCs w:val="20"/>
        </w:rPr>
        <w:t xml:space="preserve"> </w:t>
      </w:r>
      <w:r w:rsidRPr="00767820">
        <w:rPr>
          <w:rFonts w:ascii="Arial" w:hAnsi="Arial" w:cs="Arial"/>
          <w:b/>
          <w:bCs/>
          <w:sz w:val="20"/>
          <w:szCs w:val="20"/>
          <w:lang w:val="en-US"/>
        </w:rPr>
        <w:t xml:space="preserve">in same time location </w:t>
      </w:r>
      <w:r w:rsidRPr="00767820">
        <w:rPr>
          <w:rFonts w:ascii="Arial" w:hAnsi="Arial" w:cs="Arial"/>
          <w:b/>
          <w:bCs/>
          <w:sz w:val="20"/>
          <w:szCs w:val="20"/>
        </w:rPr>
        <w:t xml:space="preserve">and 0, </w:t>
      </w:r>
      <w:r w:rsidRPr="00767820">
        <w:rPr>
          <w:rFonts w:ascii="Arial" w:hAnsi="Arial" w:cs="Arial"/>
          <w:b/>
          <w:bCs/>
          <w:sz w:val="20"/>
          <w:szCs w:val="20"/>
          <w:lang w:val="en-US"/>
        </w:rPr>
        <w:t>2</w:t>
      </w:r>
      <w:r w:rsidRPr="00767820">
        <w:rPr>
          <w:rFonts w:ascii="Arial" w:hAnsi="Arial" w:cs="Arial"/>
          <w:b/>
          <w:bCs/>
          <w:sz w:val="20"/>
          <w:szCs w:val="20"/>
        </w:rPr>
        <w:t xml:space="preserve"> in </w:t>
      </w:r>
      <w:r w:rsidRPr="00767820">
        <w:rPr>
          <w:rFonts w:ascii="Arial" w:hAnsi="Arial" w:cs="Arial"/>
          <w:b/>
          <w:bCs/>
          <w:sz w:val="20"/>
          <w:szCs w:val="20"/>
          <w:lang w:val="en-US"/>
        </w:rPr>
        <w:t>same freq location</w:t>
      </w:r>
    </w:p>
    <w:p w14:paraId="2CA499B3" w14:textId="2A1F5325" w:rsidR="00CD09F0" w:rsidRPr="00767820" w:rsidRDefault="00CD09F0" w:rsidP="00CD09F0">
      <w:pPr>
        <w:pStyle w:val="ListParagraph"/>
        <w:numPr>
          <w:ilvl w:val="0"/>
          <w:numId w:val="18"/>
        </w:numPr>
        <w:spacing w:after="0"/>
        <w:contextualSpacing/>
        <w:rPr>
          <w:rFonts w:ascii="Arial" w:hAnsi="Arial" w:cs="Arial"/>
          <w:b/>
          <w:bCs/>
          <w:sz w:val="20"/>
          <w:szCs w:val="20"/>
        </w:rPr>
      </w:pPr>
      <w:r w:rsidRPr="00767820">
        <w:rPr>
          <w:rFonts w:ascii="Arial" w:hAnsi="Arial" w:cs="Arial"/>
          <w:b/>
          <w:bCs/>
          <w:sz w:val="20"/>
          <w:szCs w:val="20"/>
          <w:lang w:val="en-US"/>
        </w:rPr>
        <w:t xml:space="preserve">Alt2: WUS resource ID </w:t>
      </w:r>
      <w:r w:rsidRPr="00767820">
        <w:rPr>
          <w:rFonts w:ascii="Arial" w:hAnsi="Arial" w:cs="Arial"/>
          <w:b/>
          <w:bCs/>
          <w:sz w:val="20"/>
          <w:szCs w:val="20"/>
        </w:rPr>
        <w:t xml:space="preserve">0, 1 </w:t>
      </w:r>
      <w:r w:rsidRPr="00767820">
        <w:rPr>
          <w:rFonts w:ascii="Arial" w:hAnsi="Arial" w:cs="Arial"/>
          <w:b/>
          <w:bCs/>
          <w:sz w:val="20"/>
          <w:szCs w:val="20"/>
          <w:lang w:val="en-US"/>
        </w:rPr>
        <w:t xml:space="preserve">in same time location </w:t>
      </w:r>
      <w:r w:rsidRPr="00767820">
        <w:rPr>
          <w:rFonts w:ascii="Arial" w:hAnsi="Arial" w:cs="Arial"/>
          <w:b/>
          <w:bCs/>
          <w:sz w:val="20"/>
          <w:szCs w:val="20"/>
        </w:rPr>
        <w:t xml:space="preserve">and 0, 3 in </w:t>
      </w:r>
      <w:r w:rsidRPr="00767820">
        <w:rPr>
          <w:rFonts w:ascii="Arial" w:hAnsi="Arial" w:cs="Arial"/>
          <w:b/>
          <w:bCs/>
          <w:sz w:val="20"/>
          <w:szCs w:val="20"/>
          <w:lang w:val="en-US"/>
        </w:rPr>
        <w:t>same freq location</w:t>
      </w:r>
    </w:p>
    <w:p w14:paraId="696AFD2D" w14:textId="166447FA" w:rsidR="00051D07" w:rsidRPr="00767820" w:rsidRDefault="00CD09F0" w:rsidP="00051D07">
      <w:pPr>
        <w:pStyle w:val="ListParagraph"/>
        <w:numPr>
          <w:ilvl w:val="0"/>
          <w:numId w:val="18"/>
        </w:numPr>
        <w:spacing w:after="0" w:line="240" w:lineRule="auto"/>
        <w:rPr>
          <w:rFonts w:ascii="Arial" w:eastAsiaTheme="minorEastAsia" w:hAnsi="Arial" w:cs="Arial"/>
          <w:b/>
          <w:bCs/>
          <w:sz w:val="20"/>
          <w:szCs w:val="20"/>
          <w:lang w:val="en-US" w:eastAsia="x-none"/>
        </w:rPr>
      </w:pPr>
      <w:r w:rsidRPr="00767820">
        <w:rPr>
          <w:rFonts w:ascii="Arial" w:hAnsi="Arial" w:cs="Arial"/>
          <w:b/>
          <w:bCs/>
          <w:sz w:val="20"/>
          <w:szCs w:val="20"/>
          <w:lang w:val="en-US"/>
        </w:rPr>
        <w:t xml:space="preserve">Alt3: WUS resource ID </w:t>
      </w:r>
      <w:r w:rsidRPr="00767820">
        <w:rPr>
          <w:rFonts w:ascii="Arial" w:hAnsi="Arial" w:cs="Arial"/>
          <w:b/>
          <w:bCs/>
          <w:sz w:val="20"/>
          <w:szCs w:val="20"/>
        </w:rPr>
        <w:t xml:space="preserve">0, 1 </w:t>
      </w:r>
      <w:r w:rsidRPr="00767820">
        <w:rPr>
          <w:rFonts w:ascii="Arial" w:hAnsi="Arial" w:cs="Arial"/>
          <w:b/>
          <w:bCs/>
          <w:sz w:val="20"/>
          <w:szCs w:val="20"/>
          <w:lang w:val="en-US"/>
        </w:rPr>
        <w:t>in same freq location and 0, 2 in same time location</w:t>
      </w:r>
    </w:p>
    <w:p w14:paraId="3486078E" w14:textId="5AC6578E" w:rsidR="009B55A1" w:rsidRPr="0021498D" w:rsidRDefault="009B55A1" w:rsidP="009B55A1">
      <w:pPr>
        <w:pStyle w:val="Heading2"/>
      </w:pPr>
      <w:r>
        <w:t>2.</w:t>
      </w:r>
      <w:r w:rsidR="000664DB">
        <w:t>2</w:t>
      </w:r>
      <w:r>
        <w:tab/>
        <w:t>Alternating UE groups among WUS resources associated with same gap</w:t>
      </w:r>
    </w:p>
    <w:p w14:paraId="2D4B5573" w14:textId="27B42CDD" w:rsidR="009B55A1" w:rsidRDefault="009B55A1" w:rsidP="009B55A1">
      <w:pPr>
        <w:rPr>
          <w:rFonts w:ascii="Arial" w:hAnsi="Arial" w:cs="Arial"/>
          <w:sz w:val="20"/>
          <w:szCs w:val="20"/>
          <w:lang w:val="en-GB" w:eastAsia="x-none"/>
        </w:rPr>
      </w:pPr>
      <w:r>
        <w:rPr>
          <w:rFonts w:ascii="Arial" w:hAnsi="Arial" w:cs="Arial"/>
          <w:sz w:val="20"/>
          <w:szCs w:val="20"/>
          <w:lang w:val="en-GB" w:eastAsia="x-none"/>
        </w:rPr>
        <w:t>2.</w:t>
      </w:r>
      <w:r w:rsidR="000664DB">
        <w:rPr>
          <w:rFonts w:ascii="Arial" w:hAnsi="Arial" w:cs="Arial"/>
          <w:sz w:val="20"/>
          <w:szCs w:val="20"/>
          <w:lang w:val="en-GB" w:eastAsia="x-none"/>
        </w:rPr>
        <w:t>2</w:t>
      </w:r>
      <w:r>
        <w:rPr>
          <w:rFonts w:ascii="Arial" w:hAnsi="Arial" w:cs="Arial"/>
          <w:sz w:val="20"/>
          <w:szCs w:val="20"/>
          <w:lang w:val="en-GB" w:eastAsia="x-none"/>
        </w:rPr>
        <w:t xml:space="preserve">.1 </w:t>
      </w:r>
      <w:r w:rsidR="00664BE9">
        <w:rPr>
          <w:rFonts w:ascii="Arial" w:hAnsi="Arial" w:cs="Arial"/>
          <w:sz w:val="20"/>
          <w:szCs w:val="20"/>
          <w:lang w:val="en-GB" w:eastAsia="x-none"/>
        </w:rPr>
        <w:t>Method for alternating UE groups</w:t>
      </w:r>
    </w:p>
    <w:p w14:paraId="031CBB3B" w14:textId="29F95BA4" w:rsidR="00F10BBD" w:rsidRDefault="00F10BBD" w:rsidP="00F041FD">
      <w:pPr>
        <w:spacing w:after="0"/>
        <w:rPr>
          <w:rFonts w:ascii="Arial" w:hAnsi="Arial"/>
          <w:sz w:val="20"/>
          <w:szCs w:val="20"/>
        </w:rPr>
      </w:pPr>
      <w:r w:rsidRPr="00F10BBD">
        <w:rPr>
          <w:rFonts w:ascii="Arial" w:hAnsi="Arial"/>
          <w:sz w:val="20"/>
          <w:szCs w:val="20"/>
        </w:rPr>
        <w:t xml:space="preserve">Alt1: </w:t>
      </w:r>
      <w:r>
        <w:rPr>
          <w:rFonts w:ascii="Arial" w:hAnsi="Arial"/>
          <w:sz w:val="20"/>
          <w:szCs w:val="20"/>
        </w:rPr>
        <w:t>Resource hopping: a</w:t>
      </w:r>
      <w:r w:rsidRPr="00F10BBD">
        <w:rPr>
          <w:rFonts w:ascii="Arial" w:hAnsi="Arial"/>
          <w:sz w:val="20"/>
          <w:szCs w:val="20"/>
        </w:rPr>
        <w:t xml:space="preserve">lternating all UE groups per WUS resource together </w:t>
      </w:r>
      <w:r w:rsidR="00376A94">
        <w:rPr>
          <w:rFonts w:ascii="Arial" w:hAnsi="Arial"/>
          <w:sz w:val="20"/>
          <w:szCs w:val="20"/>
        </w:rPr>
        <w:t>(</w:t>
      </w:r>
      <w:r w:rsidRPr="00F10BBD">
        <w:rPr>
          <w:rFonts w:ascii="Arial" w:hAnsi="Arial"/>
          <w:sz w:val="20"/>
          <w:szCs w:val="20"/>
        </w:rPr>
        <w:t>change WUS resource ID only</w:t>
      </w:r>
      <w:r w:rsidR="00376A94">
        <w:rPr>
          <w:rFonts w:ascii="Arial" w:hAnsi="Arial"/>
          <w:sz w:val="20"/>
          <w:szCs w:val="20"/>
        </w:rPr>
        <w:t>)</w:t>
      </w:r>
    </w:p>
    <w:p w14:paraId="070868B3" w14:textId="17ACE3E6" w:rsidR="00F10BBD" w:rsidRPr="00F10BBD" w:rsidRDefault="00376A94" w:rsidP="00F041FD">
      <w:pPr>
        <w:pStyle w:val="ListParagraph"/>
        <w:numPr>
          <w:ilvl w:val="0"/>
          <w:numId w:val="35"/>
        </w:numPr>
        <w:spacing w:after="0"/>
        <w:rPr>
          <w:rFonts w:ascii="Arial" w:eastAsiaTheme="minorEastAsia" w:hAnsi="Arial"/>
          <w:sz w:val="20"/>
          <w:szCs w:val="20"/>
        </w:rPr>
      </w:pPr>
      <w:r>
        <w:rPr>
          <w:rFonts w:ascii="Arial" w:eastAsiaTheme="minorEastAsia" w:hAnsi="Arial"/>
          <w:sz w:val="20"/>
          <w:szCs w:val="20"/>
          <w:lang w:val="en-US"/>
        </w:rPr>
        <w:t>Ericsson, ZTE, Qualcomm</w:t>
      </w:r>
      <w:r w:rsidR="00E129B8">
        <w:rPr>
          <w:rFonts w:ascii="Arial" w:eastAsiaTheme="minorEastAsia" w:hAnsi="Arial"/>
          <w:sz w:val="20"/>
          <w:szCs w:val="20"/>
          <w:lang w:val="en-US"/>
        </w:rPr>
        <w:t>, Sony</w:t>
      </w:r>
    </w:p>
    <w:p w14:paraId="00476D7A" w14:textId="2AC7F6C8" w:rsidR="00F10BBD" w:rsidRPr="00F10BBD" w:rsidRDefault="00F10BBD" w:rsidP="00F041FD">
      <w:pPr>
        <w:spacing w:after="0"/>
        <w:rPr>
          <w:rFonts w:ascii="Arial" w:hAnsi="Arial"/>
          <w:sz w:val="20"/>
          <w:szCs w:val="20"/>
        </w:rPr>
      </w:pPr>
      <w:r w:rsidRPr="00F10BBD">
        <w:rPr>
          <w:rFonts w:ascii="Arial" w:hAnsi="Arial"/>
          <w:sz w:val="20"/>
          <w:szCs w:val="20"/>
        </w:rPr>
        <w:t xml:space="preserve">Alt2: </w:t>
      </w:r>
      <w:r>
        <w:rPr>
          <w:rFonts w:ascii="Arial" w:hAnsi="Arial"/>
          <w:sz w:val="20"/>
          <w:szCs w:val="20"/>
        </w:rPr>
        <w:t>Group hopping: a</w:t>
      </w:r>
      <w:r w:rsidRPr="00F10BBD">
        <w:rPr>
          <w:rFonts w:ascii="Arial" w:hAnsi="Arial"/>
          <w:sz w:val="20"/>
          <w:szCs w:val="20"/>
        </w:rPr>
        <w:t xml:space="preserve">lternating only min number of UE groups </w:t>
      </w:r>
      <w:r>
        <w:rPr>
          <w:rFonts w:ascii="Arial" w:hAnsi="Arial"/>
          <w:sz w:val="20"/>
          <w:szCs w:val="20"/>
        </w:rPr>
        <w:t xml:space="preserve">but keep the same number of UE groups per WUS resource </w:t>
      </w:r>
      <w:r w:rsidR="00376A94">
        <w:rPr>
          <w:rFonts w:ascii="Arial" w:hAnsi="Arial"/>
          <w:sz w:val="20"/>
          <w:szCs w:val="20"/>
        </w:rPr>
        <w:t>(</w:t>
      </w:r>
      <w:r w:rsidRPr="00F10BBD">
        <w:rPr>
          <w:rFonts w:ascii="Arial" w:hAnsi="Arial"/>
          <w:sz w:val="20"/>
          <w:szCs w:val="20"/>
        </w:rPr>
        <w:t xml:space="preserve">change </w:t>
      </w:r>
      <w:r w:rsidR="00376A94">
        <w:rPr>
          <w:rFonts w:ascii="Arial" w:hAnsi="Arial"/>
          <w:sz w:val="20"/>
          <w:szCs w:val="20"/>
        </w:rPr>
        <w:t xml:space="preserve">both </w:t>
      </w:r>
      <w:r w:rsidRPr="00F10BBD">
        <w:rPr>
          <w:rFonts w:ascii="Arial" w:hAnsi="Arial"/>
          <w:sz w:val="20"/>
          <w:szCs w:val="20"/>
        </w:rPr>
        <w:t xml:space="preserve">WUS resource ID and </w:t>
      </w:r>
      <w:r w:rsidR="00376A94">
        <w:rPr>
          <w:rFonts w:ascii="Arial" w:hAnsi="Arial"/>
          <w:sz w:val="20"/>
          <w:szCs w:val="20"/>
        </w:rPr>
        <w:t>WUS</w:t>
      </w:r>
      <w:r w:rsidRPr="00F10BBD">
        <w:rPr>
          <w:rFonts w:ascii="Arial" w:hAnsi="Arial"/>
          <w:sz w:val="20"/>
          <w:szCs w:val="20"/>
        </w:rPr>
        <w:t xml:space="preserve"> group ID </w:t>
      </w:r>
      <w:r w:rsidR="00376A94">
        <w:rPr>
          <w:rFonts w:ascii="Arial" w:hAnsi="Arial"/>
          <w:sz w:val="20"/>
          <w:szCs w:val="20"/>
        </w:rPr>
        <w:t>in a WUS resource)</w:t>
      </w:r>
    </w:p>
    <w:p w14:paraId="13968695" w14:textId="4DF08CB0" w:rsidR="00F10BBD" w:rsidRPr="00376A94" w:rsidRDefault="00376A94" w:rsidP="00F041FD">
      <w:pPr>
        <w:pStyle w:val="ListParagraph"/>
        <w:numPr>
          <w:ilvl w:val="0"/>
          <w:numId w:val="35"/>
        </w:numPr>
        <w:spacing w:after="0"/>
        <w:rPr>
          <w:rFonts w:ascii="Arial" w:eastAsiaTheme="minorEastAsia" w:hAnsi="Arial"/>
          <w:sz w:val="20"/>
          <w:szCs w:val="20"/>
        </w:rPr>
      </w:pPr>
      <w:r>
        <w:rPr>
          <w:rFonts w:ascii="Arial" w:eastAsiaTheme="minorEastAsia" w:hAnsi="Arial"/>
          <w:sz w:val="20"/>
          <w:szCs w:val="20"/>
          <w:lang w:val="en-US"/>
        </w:rPr>
        <w:t>Huawei, HiSi, Nokia, NSB</w:t>
      </w:r>
      <w:r w:rsidR="001847D8">
        <w:rPr>
          <w:rFonts w:ascii="Arial" w:eastAsiaTheme="minorEastAsia" w:hAnsi="Arial"/>
          <w:sz w:val="20"/>
          <w:szCs w:val="20"/>
          <w:lang w:val="en-US"/>
        </w:rPr>
        <w:t>, LGE</w:t>
      </w:r>
    </w:p>
    <w:p w14:paraId="305639CB" w14:textId="64341C02" w:rsidR="00BE5EF7" w:rsidRDefault="00BE5EF7" w:rsidP="00F041FD">
      <w:pPr>
        <w:spacing w:after="0"/>
        <w:rPr>
          <w:rFonts w:ascii="Arial" w:hAnsi="Arial" w:cs="Arial"/>
          <w:b/>
          <w:sz w:val="20"/>
          <w:szCs w:val="20"/>
        </w:rPr>
      </w:pPr>
    </w:p>
    <w:p w14:paraId="14C4545F" w14:textId="65FFAC99" w:rsidR="003C39DD" w:rsidRDefault="00BE5EF7" w:rsidP="00F041FD">
      <w:pPr>
        <w:spacing w:after="0"/>
        <w:rPr>
          <w:rFonts w:ascii="Arial" w:hAnsi="Arial" w:cs="Arial"/>
          <w:sz w:val="20"/>
          <w:szCs w:val="20"/>
          <w:lang w:eastAsia="x-none"/>
        </w:rPr>
      </w:pPr>
      <w:r w:rsidRPr="00BB4C94">
        <w:rPr>
          <w:rFonts w:ascii="Arial" w:hAnsi="Arial" w:cs="Arial"/>
          <w:sz w:val="20"/>
          <w:szCs w:val="20"/>
          <w:lang w:eastAsia="x-none"/>
        </w:rPr>
        <w:sym w:font="Wingdings" w:char="F0E8"/>
      </w:r>
      <w:r w:rsidRPr="00BB4C94">
        <w:rPr>
          <w:rFonts w:ascii="Arial" w:hAnsi="Arial" w:cs="Arial"/>
          <w:sz w:val="20"/>
          <w:szCs w:val="20"/>
          <w:lang w:eastAsia="x-none"/>
        </w:rPr>
        <w:t xml:space="preserve">Observation: </w:t>
      </w:r>
    </w:p>
    <w:p w14:paraId="6F50D1BF" w14:textId="5F457FCF" w:rsidR="00BE5EF7" w:rsidRDefault="007A5475" w:rsidP="00F041FD">
      <w:pPr>
        <w:pStyle w:val="ListParagraph"/>
        <w:numPr>
          <w:ilvl w:val="0"/>
          <w:numId w:val="35"/>
        </w:numPr>
        <w:spacing w:after="0"/>
        <w:rPr>
          <w:rFonts w:ascii="Arial" w:hAnsi="Arial" w:cs="Arial"/>
          <w:sz w:val="20"/>
          <w:szCs w:val="20"/>
          <w:lang w:eastAsia="x-none"/>
        </w:rPr>
      </w:pPr>
      <w:r>
        <w:rPr>
          <w:rFonts w:ascii="Arial" w:hAnsi="Arial" w:cs="Arial"/>
          <w:sz w:val="20"/>
          <w:szCs w:val="20"/>
          <w:lang w:val="en-US" w:eastAsia="x-none"/>
        </w:rPr>
        <w:t>I</w:t>
      </w:r>
      <w:r w:rsidR="008557F0" w:rsidRPr="003C39DD">
        <w:rPr>
          <w:rFonts w:ascii="Arial" w:hAnsi="Arial" w:cs="Arial"/>
          <w:sz w:val="20"/>
          <w:szCs w:val="20"/>
          <w:lang w:eastAsia="x-none"/>
        </w:rPr>
        <w:t>f legacy WUS is not configured common WUS, Alt1 is sufficient without changing the UE groups within a WUS resource</w:t>
      </w:r>
      <w:r w:rsidR="009E7F26" w:rsidRPr="003C39DD">
        <w:rPr>
          <w:rFonts w:ascii="Arial" w:hAnsi="Arial" w:cs="Arial"/>
          <w:sz w:val="20"/>
          <w:szCs w:val="20"/>
          <w:lang w:eastAsia="x-none"/>
        </w:rPr>
        <w:t xml:space="preserve"> and avoid negative impact on</w:t>
      </w:r>
      <w:r w:rsidR="008557F0" w:rsidRPr="003C39DD">
        <w:rPr>
          <w:rFonts w:ascii="Arial" w:hAnsi="Arial" w:cs="Arial"/>
          <w:sz w:val="20"/>
          <w:szCs w:val="20"/>
          <w:lang w:eastAsia="x-none"/>
        </w:rPr>
        <w:t xml:space="preserve"> service-based UE </w:t>
      </w:r>
      <w:r w:rsidR="009E7F26" w:rsidRPr="003C39DD">
        <w:rPr>
          <w:rFonts w:ascii="Arial" w:hAnsi="Arial" w:cs="Arial"/>
          <w:sz w:val="20"/>
          <w:szCs w:val="20"/>
          <w:lang w:eastAsia="x-none"/>
        </w:rPr>
        <w:t>group mapping within a WUS resource</w:t>
      </w:r>
      <w:r w:rsidR="008557F0" w:rsidRPr="003C39DD">
        <w:rPr>
          <w:rFonts w:ascii="Arial" w:hAnsi="Arial" w:cs="Arial"/>
          <w:sz w:val="20"/>
          <w:szCs w:val="20"/>
          <w:lang w:eastAsia="x-none"/>
        </w:rPr>
        <w:t>.</w:t>
      </w:r>
    </w:p>
    <w:p w14:paraId="3E2367C5" w14:textId="57900A16" w:rsidR="00BE5EF7" w:rsidRPr="007A5475" w:rsidRDefault="007A5475" w:rsidP="00F041FD">
      <w:pPr>
        <w:pStyle w:val="ListParagraph"/>
        <w:numPr>
          <w:ilvl w:val="0"/>
          <w:numId w:val="35"/>
        </w:numPr>
        <w:spacing w:after="0"/>
        <w:rPr>
          <w:rFonts w:ascii="Arial" w:hAnsi="Arial" w:cs="Arial"/>
          <w:sz w:val="20"/>
          <w:szCs w:val="20"/>
        </w:rPr>
      </w:pPr>
      <w:r w:rsidRPr="007A5475">
        <w:rPr>
          <w:rFonts w:ascii="Arial" w:hAnsi="Arial" w:cs="Arial"/>
          <w:sz w:val="20"/>
          <w:szCs w:val="20"/>
          <w:lang w:val="en-US" w:eastAsia="x-none"/>
        </w:rPr>
        <w:t xml:space="preserve">If legacy WUS is configured as common WUS, Alt1 may have </w:t>
      </w:r>
      <w:r w:rsidRPr="007A5475">
        <w:rPr>
          <w:rFonts w:eastAsia="Times New Roman"/>
        </w:rPr>
        <w:t>potential impact on legacy WUS U</w:t>
      </w:r>
      <w:r w:rsidRPr="007A5475">
        <w:rPr>
          <w:rFonts w:eastAsia="Times New Roman"/>
          <w:lang w:val="en-US"/>
        </w:rPr>
        <w:t xml:space="preserve">E. But </w:t>
      </w:r>
      <w:r>
        <w:rPr>
          <w:rFonts w:eastAsia="Times New Roman"/>
        </w:rPr>
        <w:t xml:space="preserve">even </w:t>
      </w:r>
      <w:r>
        <w:rPr>
          <w:rFonts w:eastAsia="Times New Roman"/>
          <w:lang w:val="en-US"/>
        </w:rPr>
        <w:t xml:space="preserve">by using </w:t>
      </w:r>
      <w:r>
        <w:rPr>
          <w:rFonts w:eastAsia="Times New Roman"/>
        </w:rPr>
        <w:t xml:space="preserve">Alt2 </w:t>
      </w:r>
      <w:r>
        <w:rPr>
          <w:rFonts w:eastAsia="Times New Roman"/>
          <w:lang w:val="en-US"/>
        </w:rPr>
        <w:t>with constant</w:t>
      </w:r>
      <w:r>
        <w:rPr>
          <w:rFonts w:eastAsia="Times New Roman"/>
        </w:rPr>
        <w:t xml:space="preserve"> number of UE groups </w:t>
      </w:r>
      <w:r>
        <w:rPr>
          <w:rFonts w:eastAsia="Times New Roman"/>
          <w:lang w:val="en-US"/>
        </w:rPr>
        <w:t>per</w:t>
      </w:r>
      <w:r>
        <w:rPr>
          <w:rFonts w:eastAsia="Times New Roman"/>
        </w:rPr>
        <w:t xml:space="preserve"> WUS resource</w:t>
      </w:r>
      <w:r>
        <w:rPr>
          <w:rFonts w:eastAsia="Times New Roman"/>
          <w:lang w:val="en-US"/>
        </w:rPr>
        <w:t>, i</w:t>
      </w:r>
      <w:r>
        <w:rPr>
          <w:rFonts w:eastAsia="Times New Roman"/>
        </w:rPr>
        <w:t>t does not mean the number of UEs and the paging probability for Rel-16 WUS sharing with Rel-15 WUS will be constant.</w:t>
      </w:r>
    </w:p>
    <w:p w14:paraId="7D08D994" w14:textId="77777777" w:rsidR="007A5475" w:rsidRPr="007A5475" w:rsidRDefault="007A5475" w:rsidP="007A5475">
      <w:pPr>
        <w:pStyle w:val="ListParagraph"/>
        <w:spacing w:after="0"/>
        <w:rPr>
          <w:rFonts w:ascii="Arial" w:hAnsi="Arial" w:cs="Arial"/>
          <w:sz w:val="20"/>
          <w:szCs w:val="20"/>
        </w:rPr>
      </w:pPr>
    </w:p>
    <w:p w14:paraId="3A38C191" w14:textId="67895B19" w:rsidR="00291261" w:rsidRDefault="00291261" w:rsidP="00291261">
      <w:pPr>
        <w:rPr>
          <w:rFonts w:ascii="Arial" w:hAnsi="Arial" w:cs="Arial"/>
          <w:b/>
          <w:sz w:val="20"/>
          <w:szCs w:val="20"/>
        </w:rPr>
      </w:pPr>
      <w:r>
        <w:rPr>
          <w:rFonts w:ascii="Arial" w:hAnsi="Arial" w:cs="Arial"/>
          <w:b/>
          <w:sz w:val="20"/>
          <w:szCs w:val="20"/>
        </w:rPr>
        <w:t xml:space="preserve">Proposal 4: </w:t>
      </w:r>
      <w:r w:rsidR="00746C9B">
        <w:rPr>
          <w:rFonts w:ascii="Arial" w:hAnsi="Arial" w:cs="Arial"/>
          <w:b/>
          <w:sz w:val="20"/>
          <w:szCs w:val="20"/>
        </w:rPr>
        <w:t xml:space="preserve">When </w:t>
      </w:r>
      <w:r>
        <w:rPr>
          <w:rFonts w:ascii="Arial" w:hAnsi="Arial" w:cs="Arial"/>
          <w:b/>
          <w:sz w:val="20"/>
          <w:szCs w:val="20"/>
        </w:rPr>
        <w:t>legacy WUS is configured as common WUS</w:t>
      </w:r>
      <w:r w:rsidR="00746C9B">
        <w:rPr>
          <w:rFonts w:ascii="Arial" w:hAnsi="Arial" w:cs="Arial"/>
          <w:b/>
          <w:sz w:val="20"/>
          <w:szCs w:val="20"/>
        </w:rPr>
        <w:t xml:space="preserve"> and the UE groups are same service type</w:t>
      </w:r>
      <w:r>
        <w:rPr>
          <w:rFonts w:ascii="Arial" w:hAnsi="Arial" w:cs="Arial"/>
          <w:b/>
          <w:sz w:val="20"/>
          <w:szCs w:val="20"/>
        </w:rPr>
        <w:t>,</w:t>
      </w:r>
      <w:r w:rsidRPr="008557F0">
        <w:rPr>
          <w:rFonts w:ascii="Arial" w:hAnsi="Arial" w:cs="Arial"/>
          <w:b/>
          <w:sz w:val="20"/>
          <w:szCs w:val="20"/>
        </w:rPr>
        <w:t xml:space="preserve"> </w:t>
      </w:r>
      <w:r w:rsidR="00746C9B">
        <w:rPr>
          <w:rFonts w:ascii="Arial" w:hAnsi="Arial" w:cs="Arial"/>
          <w:b/>
          <w:sz w:val="20"/>
          <w:szCs w:val="20"/>
        </w:rPr>
        <w:t>alternat</w:t>
      </w:r>
      <w:r w:rsidR="00B2128F">
        <w:rPr>
          <w:rFonts w:ascii="Arial" w:hAnsi="Arial" w:cs="Arial"/>
          <w:b/>
          <w:sz w:val="20"/>
          <w:szCs w:val="20"/>
        </w:rPr>
        <w:t>e</w:t>
      </w:r>
      <w:r w:rsidR="00746C9B">
        <w:rPr>
          <w:rFonts w:ascii="Arial" w:hAnsi="Arial" w:cs="Arial"/>
          <w:b/>
          <w:sz w:val="20"/>
          <w:szCs w:val="20"/>
        </w:rPr>
        <w:t xml:space="preserve"> minimum UE groups and keep same number of WUS groups per WUS resource; otherwise, </w:t>
      </w:r>
      <w:r w:rsidRPr="008557F0">
        <w:rPr>
          <w:rFonts w:ascii="Arial" w:hAnsi="Arial" w:cs="Arial"/>
          <w:b/>
          <w:sz w:val="20"/>
          <w:szCs w:val="20"/>
        </w:rPr>
        <w:t>alternat</w:t>
      </w:r>
      <w:r w:rsidR="00B2128F">
        <w:rPr>
          <w:rFonts w:ascii="Arial" w:hAnsi="Arial" w:cs="Arial"/>
          <w:b/>
          <w:sz w:val="20"/>
          <w:szCs w:val="20"/>
        </w:rPr>
        <w:t>e</w:t>
      </w:r>
      <w:r w:rsidRPr="008557F0">
        <w:rPr>
          <w:rFonts w:ascii="Arial" w:hAnsi="Arial" w:cs="Arial"/>
          <w:b/>
          <w:sz w:val="20"/>
          <w:szCs w:val="20"/>
        </w:rPr>
        <w:t xml:space="preserve"> all UE groups per WUS resource together</w:t>
      </w:r>
      <w:r>
        <w:rPr>
          <w:rFonts w:ascii="Arial" w:hAnsi="Arial" w:cs="Arial"/>
          <w:b/>
          <w:sz w:val="20"/>
          <w:szCs w:val="20"/>
        </w:rPr>
        <w:t>.</w:t>
      </w:r>
    </w:p>
    <w:p w14:paraId="4CDACC95" w14:textId="3E93B9C5" w:rsidR="00630C10" w:rsidRDefault="00630C10" w:rsidP="00F041FD">
      <w:pPr>
        <w:spacing w:after="0"/>
        <w:rPr>
          <w:rFonts w:ascii="Arial" w:hAnsi="Arial" w:cs="Arial"/>
          <w:b/>
          <w:sz w:val="20"/>
          <w:szCs w:val="20"/>
        </w:rPr>
      </w:pPr>
    </w:p>
    <w:p w14:paraId="7B68B43E" w14:textId="0527E16C" w:rsidR="00361BD6" w:rsidRDefault="00361BD6" w:rsidP="00361BD6">
      <w:pPr>
        <w:rPr>
          <w:rFonts w:ascii="Arial" w:hAnsi="Arial" w:cs="Arial"/>
          <w:sz w:val="20"/>
          <w:szCs w:val="20"/>
          <w:lang w:val="en-GB" w:eastAsia="x-none"/>
        </w:rPr>
      </w:pPr>
      <w:r>
        <w:rPr>
          <w:rFonts w:ascii="Arial" w:hAnsi="Arial" w:cs="Arial"/>
          <w:sz w:val="20"/>
          <w:szCs w:val="20"/>
          <w:lang w:val="en-GB" w:eastAsia="x-none"/>
        </w:rPr>
        <w:t>2.2.1 Equations for alternating UE groups</w:t>
      </w:r>
    </w:p>
    <w:p w14:paraId="4CC3A664" w14:textId="26481566" w:rsidR="00234CEF" w:rsidRPr="00234CEF" w:rsidRDefault="00234CEF" w:rsidP="00F041FD">
      <w:pPr>
        <w:spacing w:after="0"/>
        <w:rPr>
          <w:rFonts w:ascii="Arial" w:hAnsi="Arial" w:cs="Arial"/>
          <w:sz w:val="20"/>
          <w:szCs w:val="20"/>
        </w:rPr>
      </w:pPr>
      <w:r w:rsidRPr="00234CEF">
        <w:rPr>
          <w:rFonts w:ascii="Arial" w:hAnsi="Arial" w:cs="Arial"/>
          <w:sz w:val="20"/>
          <w:szCs w:val="20"/>
        </w:rPr>
        <w:t>Equation</w:t>
      </w:r>
      <w:r w:rsidR="00BE5EF7">
        <w:rPr>
          <w:rFonts w:ascii="Arial" w:hAnsi="Arial" w:cs="Arial"/>
          <w:sz w:val="20"/>
          <w:szCs w:val="20"/>
        </w:rPr>
        <w:t>s</w:t>
      </w:r>
      <w:r w:rsidRPr="00234CEF">
        <w:rPr>
          <w:rFonts w:ascii="Arial" w:hAnsi="Arial" w:cs="Arial"/>
          <w:sz w:val="20"/>
          <w:szCs w:val="20"/>
        </w:rPr>
        <w:t xml:space="preserve"> for Alt1:</w:t>
      </w:r>
      <w:r w:rsidR="00EF7E4D">
        <w:rPr>
          <w:rFonts w:ascii="Arial" w:hAnsi="Arial" w:cs="Arial"/>
          <w:sz w:val="20"/>
          <w:szCs w:val="20"/>
        </w:rPr>
        <w:t xml:space="preserve"> </w:t>
      </w:r>
    </w:p>
    <w:p w14:paraId="08D3376D" w14:textId="77777777" w:rsidR="00234CEF" w:rsidRPr="00234CEF" w:rsidRDefault="00234CEF" w:rsidP="00F041FD">
      <w:pPr>
        <w:pStyle w:val="ListParagraph"/>
        <w:numPr>
          <w:ilvl w:val="0"/>
          <w:numId w:val="35"/>
        </w:numPr>
        <w:spacing w:after="0"/>
        <w:contextualSpacing/>
        <w:rPr>
          <w:rFonts w:ascii="Arial" w:eastAsia="Times New Roman" w:hAnsi="Arial" w:cs="Arial"/>
          <w:sz w:val="20"/>
          <w:szCs w:val="20"/>
        </w:rPr>
      </w:pPr>
      <w:r w:rsidRPr="00234CEF">
        <w:rPr>
          <w:rFonts w:ascii="Arial" w:eastAsia="Times New Roman" w:hAnsi="Arial" w:cs="Arial"/>
          <w:sz w:val="20"/>
          <w:szCs w:val="20"/>
        </w:rPr>
        <w:t xml:space="preserve">Ericsson: </w:t>
      </w:r>
      <m:oMath>
        <m:sSubSup>
          <m:sSubSupPr>
            <m:ctrlPr>
              <w:rPr>
                <w:rFonts w:ascii="Cambria Math" w:hAnsi="Cambria Math" w:cs="Arial"/>
                <w:i/>
                <w:sz w:val="20"/>
                <w:szCs w:val="20"/>
              </w:rPr>
            </m:ctrlPr>
          </m:sSubSupPr>
          <m:e>
            <m:r>
              <w:rPr>
                <w:rFonts w:ascii="Cambria Math" w:hAnsi="Cambria Math" w:cs="Arial"/>
                <w:sz w:val="20"/>
                <w:szCs w:val="20"/>
              </w:rPr>
              <m:t>WUS</m:t>
            </m:r>
          </m:e>
          <m:sub>
            <m:r>
              <w:rPr>
                <w:rFonts w:ascii="Cambria Math" w:hAnsi="Cambria Math" w:cs="Arial"/>
                <w:sz w:val="20"/>
                <w:szCs w:val="20"/>
              </w:rPr>
              <m:t>index</m:t>
            </m:r>
          </m:sub>
          <m:sup>
            <m:r>
              <w:rPr>
                <w:rFonts w:ascii="Cambria Math" w:hAnsi="Cambria Math" w:cs="Arial"/>
                <w:sz w:val="20"/>
                <w:szCs w:val="20"/>
              </w:rPr>
              <m:t>UE group</m:t>
            </m:r>
          </m:sup>
        </m:sSubSup>
        <m:r>
          <w:rPr>
            <w:rFonts w:ascii="Cambria Math" w:hAnsi="Cambria Math" w:cs="Arial"/>
            <w:sz w:val="20"/>
            <w:szCs w:val="20"/>
          </w:rPr>
          <m:t>=</m:t>
        </m:r>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WUS</m:t>
                </m:r>
              </m:e>
              <m:sub>
                <m:r>
                  <w:rPr>
                    <w:rFonts w:ascii="Cambria Math" w:hAnsi="Cambria Math" w:cs="Arial"/>
                    <w:sz w:val="20"/>
                    <w:szCs w:val="20"/>
                  </w:rPr>
                  <m:t>index</m:t>
                </m:r>
              </m:sub>
            </m:sSub>
            <m:r>
              <w:rPr>
                <w:rFonts w:ascii="Cambria Math" w:hAnsi="Cambria Math" w:cs="Arial"/>
                <w:sz w:val="20"/>
                <w:szCs w:val="20"/>
              </w:rPr>
              <m:t>+div</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SFN+1024HSFN</m:t>
                    </m:r>
                  </m:num>
                  <m:den>
                    <m:r>
                      <w:rPr>
                        <w:rFonts w:ascii="Cambria Math" w:hAnsi="Cambria Math" w:cs="Arial"/>
                        <w:sz w:val="20"/>
                        <w:szCs w:val="20"/>
                      </w:rPr>
                      <m:t>T</m:t>
                    </m:r>
                  </m:den>
                </m:f>
              </m:e>
            </m:d>
          </m:e>
        </m:d>
        <m:r>
          <w:rPr>
            <w:rFonts w:ascii="Cambria Math" w:hAnsi="Cambria Math" w:cs="Arial"/>
            <w:sz w:val="20"/>
            <w:szCs w:val="20"/>
          </w:rPr>
          <m:t>modulus(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WUS</m:t>
            </m:r>
          </m:sub>
        </m:sSub>
        <m:r>
          <w:rPr>
            <w:rFonts w:ascii="Cambria Math" w:hAnsi="Cambria Math" w:cs="Arial"/>
            <w:sz w:val="20"/>
            <w:szCs w:val="20"/>
          </w:rPr>
          <m:t>)</m:t>
        </m:r>
      </m:oMath>
    </w:p>
    <w:p w14:paraId="2A02160F" w14:textId="602F423F" w:rsidR="00234CEF" w:rsidRPr="00234CEF" w:rsidRDefault="00234CEF" w:rsidP="00F041FD">
      <w:pPr>
        <w:pStyle w:val="ListParagraph"/>
        <w:numPr>
          <w:ilvl w:val="0"/>
          <w:numId w:val="35"/>
        </w:numPr>
        <w:spacing w:after="0"/>
        <w:contextualSpacing/>
        <w:rPr>
          <w:rFonts w:ascii="Arial" w:eastAsia="Times New Roman" w:hAnsi="Arial" w:cs="Arial"/>
          <w:sz w:val="20"/>
          <w:szCs w:val="20"/>
        </w:rPr>
      </w:pPr>
      <w:r w:rsidRPr="00234CEF">
        <w:rPr>
          <w:rFonts w:ascii="Arial" w:eastAsia="Times New Roman" w:hAnsi="Arial" w:cs="Arial"/>
          <w:sz w:val="20"/>
          <w:szCs w:val="20"/>
        </w:rPr>
        <w:lastRenderedPageBreak/>
        <w:t xml:space="preserve">QC: </w:t>
      </w:r>
      <m:oMath>
        <m:r>
          <m:rPr>
            <m:sty m:val="bi"/>
          </m:rPr>
          <w:rPr>
            <w:rFonts w:ascii="Cambria Math" w:hAnsi="Cambria Math" w:cs="Arial"/>
            <w:sz w:val="20"/>
          </w:rPr>
          <m:t>m=</m:t>
        </m:r>
        <m:d>
          <m:dPr>
            <m:ctrlPr>
              <w:rPr>
                <w:rFonts w:ascii="Cambria Math" w:hAnsi="Cambria Math" w:cs="Arial"/>
                <w:b/>
                <w:bCs/>
                <w:sz w:val="20"/>
              </w:rPr>
            </m:ctrlPr>
          </m:dPr>
          <m:e>
            <m:sSub>
              <m:sSubPr>
                <m:ctrlPr>
                  <w:rPr>
                    <w:rFonts w:ascii="Cambria Math" w:hAnsi="Cambria Math" w:cs="Arial"/>
                    <w:b/>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
              </m:rPr>
              <w:rPr>
                <w:rFonts w:ascii="Cambria Math" w:hAnsi="Cambria Math" w:cs="Arial"/>
                <w:sz w:val="20"/>
              </w:rPr>
              <m:t>+</m:t>
            </m:r>
            <m:r>
              <m:rPr>
                <m:sty m:val="bi"/>
              </m:rPr>
              <w:rPr>
                <w:rFonts w:ascii="Cambria Math" w:hAnsi="Cambria Math" w:cs="Arial"/>
                <w:sz w:val="20"/>
              </w:rPr>
              <m:t>div</m:t>
            </m:r>
            <m:d>
              <m:dPr>
                <m:ctrlPr>
                  <w:rPr>
                    <w:rFonts w:ascii="Cambria Math" w:eastAsia="Gulim" w:hAnsi="Cambria Math" w:cs="Arial"/>
                    <w:b/>
                    <w:bCs/>
                    <w:i/>
                    <w:sz w:val="20"/>
                    <w:lang w:val="en-US"/>
                  </w:rPr>
                </m:ctrlPr>
              </m:dPr>
              <m:e>
                <m:f>
                  <m:fPr>
                    <m:ctrlPr>
                      <w:rPr>
                        <w:rFonts w:ascii="Cambria Math" w:hAnsi="Cambria Math" w:cs="Arial"/>
                        <w:b/>
                        <w:bCs/>
                        <w:i/>
                        <w:sz w:val="20"/>
                      </w:rPr>
                    </m:ctrlPr>
                  </m:fPr>
                  <m:num>
                    <m:r>
                      <m:rPr>
                        <m:sty m:val="b"/>
                      </m:rPr>
                      <w:rPr>
                        <w:rFonts w:ascii="Cambria Math" w:eastAsiaTheme="minorEastAsia" w:hAnsi="Cambria Math" w:cs="Arial"/>
                        <w:sz w:val="20"/>
                      </w:rPr>
                      <m:t>SFN</m:t>
                    </m:r>
                    <m:r>
                      <m:rPr>
                        <m:sty m:val="p"/>
                      </m:rPr>
                      <w:rPr>
                        <w:rFonts w:ascii="Cambria Math" w:eastAsiaTheme="minorEastAsia" w:hAnsi="Cambria Math" w:cs="Arial"/>
                        <w:sz w:val="20"/>
                      </w:rPr>
                      <m:t>+</m:t>
                    </m:r>
                    <m:r>
                      <m:rPr>
                        <m:sty m:val="b"/>
                      </m:rPr>
                      <w:rPr>
                        <w:rFonts w:ascii="Cambria Math" w:eastAsiaTheme="minorEastAsia" w:hAnsi="Cambria Math" w:cs="Arial"/>
                        <w:sz w:val="20"/>
                      </w:rPr>
                      <m:t>1024</m:t>
                    </m:r>
                    <m:r>
                      <m:rPr>
                        <m:sty m:val="b"/>
                      </m:rPr>
                      <w:rPr>
                        <w:rFonts w:ascii="Cambria Math" w:hAnsi="Cambria Math" w:cs="Arial"/>
                        <w:sz w:val="20"/>
                      </w:rPr>
                      <m:t>H_SFN</m:t>
                    </m:r>
                  </m:num>
                  <m:den>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min</m:t>
                        </m:r>
                      </m:sub>
                    </m:sSub>
                  </m:den>
                </m:f>
              </m:e>
            </m:d>
            <m:r>
              <m:rPr>
                <m:sty m:val="bi"/>
              </m:rPr>
              <w:rPr>
                <w:rFonts w:ascii="Cambria Math" w:hAnsi="Cambria Math" w:cs="Arial"/>
                <w:sz w:val="20"/>
              </w:rPr>
              <m:t>+div</m:t>
            </m:r>
            <m:d>
              <m:dPr>
                <m:ctrlPr>
                  <w:rPr>
                    <w:rFonts w:ascii="Cambria Math" w:eastAsiaTheme="minorEastAsia" w:hAnsi="Cambria Math" w:cs="Arial"/>
                    <w:b/>
                    <w:bCs/>
                    <w:snapToGrid w:val="0"/>
                    <w:sz w:val="20"/>
                    <w:szCs w:val="20"/>
                    <w:lang w:val="en-US"/>
                  </w:rPr>
                </m:ctrlPr>
              </m:dPr>
              <m:e>
                <m:f>
                  <m:fPr>
                    <m:ctrlPr>
                      <w:rPr>
                        <w:rFonts w:ascii="Cambria Math" w:eastAsiaTheme="minorEastAsia" w:hAnsi="Cambria Math" w:cs="Arial"/>
                        <w:b/>
                        <w:bCs/>
                        <w:snapToGrid w:val="0"/>
                        <w:sz w:val="20"/>
                        <w:szCs w:val="20"/>
                      </w:rPr>
                    </m:ctrlPr>
                  </m:fPr>
                  <m:num>
                    <m:r>
                      <m:rPr>
                        <m:sty m:val="b"/>
                      </m:rPr>
                      <w:rPr>
                        <w:rFonts w:ascii="Cambria Math" w:eastAsia="Times New Roman" w:hAnsi="Cambria Math"/>
                        <w:sz w:val="20"/>
                      </w:rPr>
                      <m:t>SFN+1024</m:t>
                    </m:r>
                    <m:sSub>
                      <m:sSubPr>
                        <m:ctrlPr>
                          <w:rPr>
                            <w:rFonts w:ascii="Cambria Math" w:eastAsia="Times New Roman" w:hAnsi="Cambria Math"/>
                            <w:b/>
                            <w:bCs/>
                            <w:sz w:val="20"/>
                          </w:rPr>
                        </m:ctrlPr>
                      </m:sSubPr>
                      <m:e>
                        <m:r>
                          <m:rPr>
                            <m:sty m:val="b"/>
                          </m:rPr>
                          <w:rPr>
                            <w:rFonts w:ascii="Cambria Math" w:eastAsia="Times New Roman" w:hAnsi="Cambria Math"/>
                            <w:sz w:val="20"/>
                          </w:rPr>
                          <m:t>H</m:t>
                        </m:r>
                      </m:e>
                      <m:sub>
                        <m:r>
                          <m:rPr>
                            <m:sty m:val="b"/>
                          </m:rPr>
                          <w:rPr>
                            <w:rFonts w:ascii="Cambria Math" w:eastAsia="Times New Roman" w:hAnsi="Cambria Math"/>
                            <w:sz w:val="20"/>
                          </w:rPr>
                          <m:t>SFN</m:t>
                        </m:r>
                      </m:sub>
                    </m:sSub>
                  </m:num>
                  <m:den>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min</m:t>
                        </m:r>
                      </m:sub>
                    </m:sSub>
                    <m:r>
                      <m:rPr>
                        <m:sty m:val="bi"/>
                      </m:rPr>
                      <w:rPr>
                        <w:rFonts w:ascii="Cambria Math" w:eastAsiaTheme="minorEastAsia" w:hAnsi="Cambria Math" w:cs="Arial"/>
                        <w:snapToGrid w:val="0"/>
                        <w:sz w:val="20"/>
                        <w:szCs w:val="20"/>
                      </w:rPr>
                      <m:t>LCM</m:t>
                    </m:r>
                    <m:d>
                      <m:dPr>
                        <m:ctrlPr>
                          <w:rPr>
                            <w:rFonts w:ascii="Cambria Math" w:eastAsiaTheme="minorEastAsia" w:hAnsi="Cambria Math" w:cs="Arial"/>
                            <w:b/>
                            <w:bCs/>
                            <w:snapToGrid w:val="0"/>
                            <w:sz w:val="20"/>
                            <w:szCs w:val="20"/>
                          </w:rPr>
                        </m:ctrlPr>
                      </m:dPr>
                      <m:e>
                        <m:r>
                          <m:rPr>
                            <m:sty m:val="bi"/>
                          </m:rPr>
                          <w:rPr>
                            <w:rFonts w:ascii="Cambria Math" w:eastAsiaTheme="minorEastAsia" w:hAnsi="Cambria Math" w:cs="Arial"/>
                            <w:snapToGrid w:val="0"/>
                            <w:sz w:val="20"/>
                            <w:szCs w:val="20"/>
                          </w:rPr>
                          <m:t>M</m:t>
                        </m:r>
                        <m:r>
                          <m:rPr>
                            <m:sty m:val="b"/>
                          </m:rPr>
                          <w:rPr>
                            <w:rFonts w:ascii="Cambria Math" w:eastAsiaTheme="minorEastAsia" w:hAnsi="Cambria Math" w:cs="Arial"/>
                            <w:snapToGrid w:val="0"/>
                            <w:sz w:val="20"/>
                            <w:szCs w:val="20"/>
                          </w:rPr>
                          <m:t>,</m:t>
                        </m:r>
                        <m:f>
                          <m:fPr>
                            <m:ctrlPr>
                              <w:rPr>
                                <w:rFonts w:ascii="Cambria Math" w:eastAsiaTheme="minorEastAsia" w:hAnsi="Cambria Math" w:cs="Arial"/>
                                <w:b/>
                                <w:bCs/>
                                <w:snapToGrid w:val="0"/>
                                <w:sz w:val="20"/>
                                <w:szCs w:val="20"/>
                              </w:rPr>
                            </m:ctrlPr>
                          </m:fPr>
                          <m:num>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min</m:t>
                                </m:r>
                              </m:sub>
                            </m:sSub>
                          </m:den>
                        </m:f>
                      </m:e>
                    </m:d>
                  </m:den>
                </m:f>
              </m:e>
            </m:d>
          </m:e>
        </m:d>
        <m:r>
          <m:rPr>
            <m:sty m:val="b"/>
          </m:rPr>
          <w:rPr>
            <w:rFonts w:ascii="Cambria Math" w:hAnsi="Cambria Math" w:cs="Arial"/>
            <w:sz w:val="20"/>
          </w:rPr>
          <m:t>mod </m:t>
        </m:r>
        <m:r>
          <m:rPr>
            <m:sty m:val="bi"/>
          </m:rPr>
          <w:rPr>
            <w:rFonts w:ascii="Cambria Math" w:hAnsi="Cambria Math" w:cs="Arial"/>
            <w:sz w:val="20"/>
          </w:rPr>
          <m:t>M</m:t>
        </m:r>
      </m:oMath>
      <w:r w:rsidRPr="00234CEF">
        <w:rPr>
          <w:rFonts w:ascii="Arial" w:eastAsia="Times New Roman" w:hAnsi="Arial" w:cs="Arial"/>
          <w:b/>
          <w:sz w:val="20"/>
          <w:szCs w:val="20"/>
        </w:rPr>
        <w:t xml:space="preserve"> </w:t>
      </w:r>
    </w:p>
    <w:p w14:paraId="199C0C8E" w14:textId="07B328FC" w:rsidR="00234CEF" w:rsidRPr="00B35E2A" w:rsidRDefault="00234CEF" w:rsidP="00F041FD">
      <w:pPr>
        <w:pStyle w:val="ListParagraph"/>
        <w:numPr>
          <w:ilvl w:val="1"/>
          <w:numId w:val="35"/>
        </w:numPr>
        <w:spacing w:after="0"/>
        <w:contextualSpacing/>
        <w:rPr>
          <w:rFonts w:ascii="Arial" w:eastAsia="Times New Roman" w:hAnsi="Arial" w:cs="Arial"/>
          <w:sz w:val="20"/>
          <w:szCs w:val="20"/>
        </w:rPr>
      </w:pPr>
      <w:r w:rsidRPr="00234CEF">
        <w:rPr>
          <w:rFonts w:ascii="Arial" w:eastAsia="Times New Roman" w:hAnsi="Arial" w:cs="Arial"/>
          <w:sz w:val="20"/>
          <w:szCs w:val="20"/>
        </w:rPr>
        <w:t xml:space="preserve">WUS resource ID=m if legacy </w:t>
      </w:r>
      <w:r w:rsidR="00B35E2A">
        <w:rPr>
          <w:rFonts w:ascii="Arial" w:eastAsia="Times New Roman" w:hAnsi="Arial" w:cs="Arial"/>
          <w:sz w:val="20"/>
          <w:szCs w:val="20"/>
          <w:lang w:val="en-US"/>
        </w:rPr>
        <w:t xml:space="preserve">WUS resource 0 </w:t>
      </w:r>
      <w:r w:rsidRPr="00234CEF">
        <w:rPr>
          <w:rFonts w:ascii="Arial" w:eastAsia="Times New Roman" w:hAnsi="Arial" w:cs="Arial"/>
          <w:sz w:val="20"/>
          <w:szCs w:val="20"/>
        </w:rPr>
        <w:t>is used or m+1 if legacy</w:t>
      </w:r>
      <w:r w:rsidR="00B35E2A">
        <w:rPr>
          <w:rFonts w:ascii="Arial" w:eastAsia="Times New Roman" w:hAnsi="Arial" w:cs="Arial"/>
          <w:sz w:val="20"/>
          <w:szCs w:val="20"/>
          <w:lang w:val="en-US"/>
        </w:rPr>
        <w:t xml:space="preserve"> WUS resource 0</w:t>
      </w:r>
      <w:r w:rsidRPr="00234CEF">
        <w:rPr>
          <w:rFonts w:ascii="Arial" w:eastAsia="Times New Roman" w:hAnsi="Arial" w:cs="Arial"/>
          <w:sz w:val="20"/>
          <w:szCs w:val="20"/>
        </w:rPr>
        <w:t xml:space="preserve"> is not used.</w:t>
      </w:r>
    </w:p>
    <w:p w14:paraId="129A58A3" w14:textId="77777777" w:rsidR="00234CEF" w:rsidRPr="00B35E2A" w:rsidRDefault="00234CEF" w:rsidP="00F041FD">
      <w:pPr>
        <w:pStyle w:val="ListParagraph"/>
        <w:numPr>
          <w:ilvl w:val="0"/>
          <w:numId w:val="35"/>
        </w:numPr>
        <w:spacing w:after="0"/>
        <w:contextualSpacing/>
        <w:rPr>
          <w:rFonts w:ascii="Arial" w:eastAsia="Times New Roman" w:hAnsi="Arial" w:cs="Arial"/>
          <w:sz w:val="20"/>
          <w:szCs w:val="20"/>
        </w:rPr>
      </w:pPr>
      <w:r w:rsidRPr="00234CEF">
        <w:rPr>
          <w:rFonts w:ascii="Arial" w:eastAsia="Times New Roman" w:hAnsi="Arial" w:cs="Arial"/>
          <w:sz w:val="20"/>
          <w:szCs w:val="20"/>
        </w:rPr>
        <w:t xml:space="preserve">ZTE: </w:t>
      </w:r>
      <w:r w:rsidRPr="00B35E2A">
        <w:rPr>
          <w:rFonts w:ascii="Arial" w:hAnsi="Arial" w:cs="Arial"/>
          <w:i/>
          <w:iCs/>
          <w:sz w:val="20"/>
          <w:szCs w:val="20"/>
        </w:rPr>
        <w:t>actual UE-group MWUS resource index = mod(configured UE-group MWUS resource index + offset, number of configured UE-group MWUS resource)</w:t>
      </w:r>
    </w:p>
    <w:p w14:paraId="46472FC5" w14:textId="77777777" w:rsidR="00234CEF" w:rsidRPr="00B35E2A" w:rsidRDefault="00234CEF" w:rsidP="00F041FD">
      <w:pPr>
        <w:pStyle w:val="ListParagraph"/>
        <w:spacing w:after="0"/>
        <w:rPr>
          <w:rFonts w:ascii="Arial" w:eastAsia="Times New Roman" w:hAnsi="Arial" w:cs="Arial"/>
          <w:sz w:val="20"/>
          <w:szCs w:val="20"/>
        </w:rPr>
      </w:pPr>
      <w:r w:rsidRPr="00B35E2A">
        <w:rPr>
          <w:rFonts w:ascii="Arial" w:eastAsia="Times New Roman" w:hAnsi="Arial" w:cs="Arial"/>
          <w:sz w:val="20"/>
          <w:szCs w:val="20"/>
        </w:rPr>
        <w:t>offset=</w:t>
      </w:r>
      <w:r w:rsidRPr="00B35E2A">
        <w:rPr>
          <w:rFonts w:ascii="Arial" w:hAnsi="Arial" w:cs="Arial"/>
          <w:i/>
          <w:iCs/>
          <w:sz w:val="20"/>
          <w:szCs w:val="20"/>
        </w:rPr>
        <w:t>Mn+floor((SFN+1024*H_SFN)/256), n=mod(floor((SFN+1024*H_SFN)/32),8)</w:t>
      </w:r>
    </w:p>
    <w:tbl>
      <w:tblPr>
        <w:tblStyle w:val="TableGrid"/>
        <w:tblW w:w="5400" w:type="dxa"/>
        <w:jc w:val="center"/>
        <w:tblLook w:val="04A0" w:firstRow="1" w:lastRow="0" w:firstColumn="1" w:lastColumn="0" w:noHBand="0" w:noVBand="1"/>
      </w:tblPr>
      <w:tblGrid>
        <w:gridCol w:w="2580"/>
        <w:gridCol w:w="2820"/>
      </w:tblGrid>
      <w:tr w:rsidR="00234CEF" w:rsidRPr="00234CEF" w14:paraId="5E8E7D82" w14:textId="77777777" w:rsidTr="00234CEF">
        <w:trPr>
          <w:trHeight w:val="422"/>
          <w:jc w:val="center"/>
        </w:trPr>
        <w:tc>
          <w:tcPr>
            <w:tcW w:w="2581" w:type="dxa"/>
            <w:tcBorders>
              <w:top w:val="single" w:sz="4" w:space="0" w:color="auto"/>
              <w:left w:val="single" w:sz="4" w:space="0" w:color="auto"/>
              <w:bottom w:val="single" w:sz="4" w:space="0" w:color="auto"/>
              <w:right w:val="single" w:sz="4" w:space="0" w:color="auto"/>
            </w:tcBorders>
            <w:hideMark/>
          </w:tcPr>
          <w:p w14:paraId="34006824" w14:textId="77777777" w:rsidR="00234CEF" w:rsidRPr="00234CEF" w:rsidRDefault="00234CEF" w:rsidP="00234CEF">
            <w:pPr>
              <w:jc w:val="center"/>
              <w:rPr>
                <w:rFonts w:ascii="Arial" w:hAnsi="Arial" w:cs="Arial"/>
                <w:sz w:val="20"/>
                <w:szCs w:val="20"/>
              </w:rPr>
            </w:pPr>
            <w:r w:rsidRPr="00234CEF">
              <w:rPr>
                <w:rFonts w:ascii="Arial" w:hAnsi="Arial" w:cs="Arial"/>
                <w:sz w:val="20"/>
                <w:szCs w:val="20"/>
              </w:rPr>
              <w:t>Number of UE-group MWUS resources</w:t>
            </w:r>
          </w:p>
        </w:tc>
        <w:tc>
          <w:tcPr>
            <w:tcW w:w="2821" w:type="dxa"/>
            <w:tcBorders>
              <w:top w:val="single" w:sz="4" w:space="0" w:color="auto"/>
              <w:left w:val="single" w:sz="4" w:space="0" w:color="auto"/>
              <w:bottom w:val="single" w:sz="4" w:space="0" w:color="auto"/>
              <w:right w:val="single" w:sz="4" w:space="0" w:color="auto"/>
            </w:tcBorders>
            <w:hideMark/>
          </w:tcPr>
          <w:p w14:paraId="0EA8032D" w14:textId="77777777" w:rsidR="00234CEF" w:rsidRPr="00234CEF" w:rsidRDefault="00234CEF" w:rsidP="00234CEF">
            <w:pPr>
              <w:jc w:val="center"/>
              <w:rPr>
                <w:rFonts w:ascii="Arial" w:hAnsi="Arial" w:cs="Arial"/>
                <w:sz w:val="20"/>
                <w:szCs w:val="20"/>
              </w:rPr>
            </w:pPr>
            <w:r w:rsidRPr="00234CEF">
              <w:rPr>
                <w:rFonts w:ascii="Arial" w:hAnsi="Arial" w:cs="Arial"/>
                <w:sz w:val="20"/>
                <w:szCs w:val="20"/>
              </w:rPr>
              <w:t>M</w:t>
            </w:r>
          </w:p>
        </w:tc>
      </w:tr>
      <w:tr w:rsidR="00234CEF" w:rsidRPr="00234CEF" w14:paraId="41C0711B" w14:textId="77777777" w:rsidTr="00234CEF">
        <w:trPr>
          <w:jc w:val="center"/>
        </w:trPr>
        <w:tc>
          <w:tcPr>
            <w:tcW w:w="2581" w:type="dxa"/>
            <w:tcBorders>
              <w:top w:val="single" w:sz="4" w:space="0" w:color="auto"/>
              <w:left w:val="single" w:sz="4" w:space="0" w:color="auto"/>
              <w:bottom w:val="single" w:sz="4" w:space="0" w:color="auto"/>
              <w:right w:val="single" w:sz="4" w:space="0" w:color="auto"/>
            </w:tcBorders>
            <w:hideMark/>
          </w:tcPr>
          <w:p w14:paraId="1B71CBDB" w14:textId="77777777" w:rsidR="00234CEF" w:rsidRPr="00234CEF" w:rsidRDefault="00234CEF" w:rsidP="00234CEF">
            <w:pPr>
              <w:jc w:val="center"/>
              <w:rPr>
                <w:rFonts w:ascii="Arial" w:hAnsi="Arial" w:cs="Arial"/>
                <w:sz w:val="20"/>
                <w:szCs w:val="20"/>
              </w:rPr>
            </w:pPr>
            <w:r w:rsidRPr="00234CEF">
              <w:rPr>
                <w:rFonts w:ascii="Arial" w:hAnsi="Arial" w:cs="Arial"/>
                <w:sz w:val="20"/>
                <w:szCs w:val="20"/>
              </w:rPr>
              <w:t>4</w:t>
            </w:r>
          </w:p>
        </w:tc>
        <w:tc>
          <w:tcPr>
            <w:tcW w:w="2821" w:type="dxa"/>
            <w:tcBorders>
              <w:top w:val="single" w:sz="4" w:space="0" w:color="auto"/>
              <w:left w:val="single" w:sz="4" w:space="0" w:color="auto"/>
              <w:bottom w:val="single" w:sz="4" w:space="0" w:color="auto"/>
              <w:right w:val="single" w:sz="4" w:space="0" w:color="auto"/>
            </w:tcBorders>
            <w:hideMark/>
          </w:tcPr>
          <w:p w14:paraId="77A64C0C" w14:textId="77777777" w:rsidR="00234CEF" w:rsidRPr="00234CEF" w:rsidRDefault="00234CEF" w:rsidP="00234CEF">
            <w:pPr>
              <w:jc w:val="center"/>
              <w:rPr>
                <w:rFonts w:ascii="Arial" w:hAnsi="Arial" w:cs="Arial"/>
                <w:sz w:val="20"/>
                <w:szCs w:val="20"/>
              </w:rPr>
            </w:pPr>
            <w:r w:rsidRPr="00234CEF">
              <w:rPr>
                <w:rFonts w:ascii="Arial" w:hAnsi="Arial" w:cs="Arial"/>
                <w:sz w:val="20"/>
                <w:szCs w:val="20"/>
              </w:rPr>
              <w:t>0 2 1 3 2 1 3 0</w:t>
            </w:r>
          </w:p>
        </w:tc>
      </w:tr>
      <w:tr w:rsidR="00234CEF" w:rsidRPr="00234CEF" w14:paraId="4591E76B" w14:textId="77777777" w:rsidTr="00234CEF">
        <w:trPr>
          <w:jc w:val="center"/>
        </w:trPr>
        <w:tc>
          <w:tcPr>
            <w:tcW w:w="2581" w:type="dxa"/>
            <w:tcBorders>
              <w:top w:val="single" w:sz="4" w:space="0" w:color="auto"/>
              <w:left w:val="single" w:sz="4" w:space="0" w:color="auto"/>
              <w:bottom w:val="single" w:sz="4" w:space="0" w:color="auto"/>
              <w:right w:val="single" w:sz="4" w:space="0" w:color="auto"/>
            </w:tcBorders>
            <w:hideMark/>
          </w:tcPr>
          <w:p w14:paraId="0EBFDF52" w14:textId="77777777" w:rsidR="00234CEF" w:rsidRPr="00234CEF" w:rsidRDefault="00234CEF" w:rsidP="00234CEF">
            <w:pPr>
              <w:jc w:val="center"/>
              <w:rPr>
                <w:rFonts w:ascii="Arial" w:hAnsi="Arial" w:cs="Arial"/>
                <w:sz w:val="20"/>
                <w:szCs w:val="20"/>
              </w:rPr>
            </w:pPr>
            <w:r w:rsidRPr="00234CEF">
              <w:rPr>
                <w:rFonts w:ascii="Arial" w:hAnsi="Arial" w:cs="Arial"/>
                <w:sz w:val="20"/>
                <w:szCs w:val="20"/>
              </w:rPr>
              <w:t>3</w:t>
            </w:r>
          </w:p>
        </w:tc>
        <w:tc>
          <w:tcPr>
            <w:tcW w:w="2821" w:type="dxa"/>
            <w:tcBorders>
              <w:top w:val="single" w:sz="4" w:space="0" w:color="auto"/>
              <w:left w:val="single" w:sz="4" w:space="0" w:color="auto"/>
              <w:bottom w:val="single" w:sz="4" w:space="0" w:color="auto"/>
              <w:right w:val="single" w:sz="4" w:space="0" w:color="auto"/>
            </w:tcBorders>
            <w:hideMark/>
          </w:tcPr>
          <w:p w14:paraId="71E6FD57" w14:textId="77777777" w:rsidR="00234CEF" w:rsidRPr="00234CEF" w:rsidRDefault="00234CEF" w:rsidP="00234CEF">
            <w:pPr>
              <w:jc w:val="center"/>
              <w:rPr>
                <w:rFonts w:ascii="Arial" w:hAnsi="Arial" w:cs="Arial"/>
                <w:sz w:val="20"/>
                <w:szCs w:val="20"/>
              </w:rPr>
            </w:pPr>
            <w:r w:rsidRPr="00234CEF">
              <w:rPr>
                <w:rFonts w:ascii="Arial" w:hAnsi="Arial" w:cs="Arial"/>
                <w:sz w:val="20"/>
                <w:szCs w:val="20"/>
              </w:rPr>
              <w:t>0 2 1 0 2 1 0 2</w:t>
            </w:r>
          </w:p>
        </w:tc>
      </w:tr>
      <w:tr w:rsidR="00234CEF" w:rsidRPr="00234CEF" w14:paraId="054C7CB8" w14:textId="77777777" w:rsidTr="00234CEF">
        <w:trPr>
          <w:jc w:val="center"/>
        </w:trPr>
        <w:tc>
          <w:tcPr>
            <w:tcW w:w="2581" w:type="dxa"/>
            <w:tcBorders>
              <w:top w:val="single" w:sz="4" w:space="0" w:color="auto"/>
              <w:left w:val="single" w:sz="4" w:space="0" w:color="auto"/>
              <w:bottom w:val="single" w:sz="4" w:space="0" w:color="auto"/>
              <w:right w:val="single" w:sz="4" w:space="0" w:color="auto"/>
            </w:tcBorders>
            <w:hideMark/>
          </w:tcPr>
          <w:p w14:paraId="0967D49B" w14:textId="77777777" w:rsidR="00234CEF" w:rsidRPr="00234CEF" w:rsidRDefault="00234CEF" w:rsidP="00234CEF">
            <w:pPr>
              <w:jc w:val="center"/>
              <w:rPr>
                <w:rFonts w:ascii="Arial" w:hAnsi="Arial" w:cs="Arial"/>
                <w:sz w:val="20"/>
                <w:szCs w:val="20"/>
              </w:rPr>
            </w:pPr>
            <w:r w:rsidRPr="00234CEF">
              <w:rPr>
                <w:rFonts w:ascii="Arial" w:hAnsi="Arial" w:cs="Arial"/>
                <w:sz w:val="20"/>
                <w:szCs w:val="20"/>
              </w:rPr>
              <w:t>2</w:t>
            </w:r>
          </w:p>
        </w:tc>
        <w:tc>
          <w:tcPr>
            <w:tcW w:w="2821" w:type="dxa"/>
            <w:tcBorders>
              <w:top w:val="single" w:sz="4" w:space="0" w:color="auto"/>
              <w:left w:val="single" w:sz="4" w:space="0" w:color="auto"/>
              <w:bottom w:val="single" w:sz="4" w:space="0" w:color="auto"/>
              <w:right w:val="single" w:sz="4" w:space="0" w:color="auto"/>
            </w:tcBorders>
            <w:hideMark/>
          </w:tcPr>
          <w:p w14:paraId="6F5404E3" w14:textId="77777777" w:rsidR="00234CEF" w:rsidRPr="00234CEF" w:rsidRDefault="00234CEF" w:rsidP="00234CEF">
            <w:pPr>
              <w:jc w:val="center"/>
              <w:rPr>
                <w:rFonts w:ascii="Arial" w:hAnsi="Arial" w:cs="Arial"/>
                <w:sz w:val="20"/>
                <w:szCs w:val="20"/>
              </w:rPr>
            </w:pPr>
            <w:r w:rsidRPr="00234CEF">
              <w:rPr>
                <w:rFonts w:ascii="Arial" w:hAnsi="Arial" w:cs="Arial"/>
                <w:sz w:val="20"/>
                <w:szCs w:val="20"/>
              </w:rPr>
              <w:t>0 1 1 0 1 0 0 1</w:t>
            </w:r>
          </w:p>
        </w:tc>
      </w:tr>
    </w:tbl>
    <w:p w14:paraId="26B7056B" w14:textId="77777777" w:rsidR="00746C9B" w:rsidRDefault="00746C9B" w:rsidP="007A5475">
      <w:pPr>
        <w:rPr>
          <w:rFonts w:ascii="Arial" w:eastAsia="Times New Roman" w:hAnsi="Arial" w:cs="Arial"/>
          <w:sz w:val="20"/>
          <w:szCs w:val="20"/>
        </w:rPr>
      </w:pPr>
    </w:p>
    <w:p w14:paraId="1D23B9CE" w14:textId="77777777" w:rsidR="00746C9B" w:rsidRDefault="00746C9B" w:rsidP="00746C9B">
      <w:pPr>
        <w:spacing w:after="0"/>
        <w:rPr>
          <w:rFonts w:ascii="Arial" w:hAnsi="Arial" w:cs="Arial"/>
          <w:sz w:val="20"/>
          <w:szCs w:val="20"/>
        </w:rPr>
      </w:pPr>
      <w:r w:rsidRPr="00234CEF">
        <w:rPr>
          <w:rFonts w:ascii="Arial" w:hAnsi="Arial" w:cs="Arial"/>
          <w:sz w:val="20"/>
          <w:szCs w:val="20"/>
        </w:rPr>
        <w:t>Equation</w:t>
      </w:r>
      <w:r>
        <w:rPr>
          <w:rFonts w:ascii="Arial" w:hAnsi="Arial" w:cs="Arial"/>
          <w:sz w:val="20"/>
          <w:szCs w:val="20"/>
        </w:rPr>
        <w:t>s</w:t>
      </w:r>
      <w:r w:rsidRPr="00234CEF">
        <w:rPr>
          <w:rFonts w:ascii="Arial" w:hAnsi="Arial" w:cs="Arial"/>
          <w:sz w:val="20"/>
          <w:szCs w:val="20"/>
        </w:rPr>
        <w:t xml:space="preserve"> for Alt2:</w:t>
      </w:r>
      <w:r>
        <w:rPr>
          <w:rFonts w:ascii="Arial" w:hAnsi="Arial" w:cs="Arial"/>
          <w:sz w:val="20"/>
          <w:szCs w:val="20"/>
        </w:rPr>
        <w:t xml:space="preserve"> </w:t>
      </w:r>
    </w:p>
    <w:p w14:paraId="645E186A" w14:textId="7CC7EEDE" w:rsidR="00746C9B" w:rsidRPr="00234CEF" w:rsidRDefault="00746C9B" w:rsidP="00746C9B">
      <w:pPr>
        <w:spacing w:after="0"/>
        <w:rPr>
          <w:rFonts w:ascii="Arial" w:hAnsi="Arial" w:cs="Arial"/>
          <w:sz w:val="20"/>
          <w:szCs w:val="20"/>
        </w:rPr>
      </w:pPr>
      <w:r w:rsidRPr="00234CEF">
        <w:rPr>
          <w:rFonts w:ascii="Arial" w:hAnsi="Arial" w:cs="Arial"/>
          <w:sz w:val="20"/>
          <w:szCs w:val="20"/>
        </w:rPr>
        <w:t xml:space="preserve">Huawei, HiSi: </w:t>
      </w:r>
    </w:p>
    <w:p w14:paraId="08DB8715" w14:textId="77777777" w:rsidR="00746C9B" w:rsidRPr="00234CEF" w:rsidRDefault="00746C9B" w:rsidP="00746C9B">
      <w:pPr>
        <w:pStyle w:val="ListParagraph"/>
        <w:numPr>
          <w:ilvl w:val="0"/>
          <w:numId w:val="35"/>
        </w:numPr>
        <w:spacing w:after="0"/>
        <w:contextualSpacing/>
        <w:rPr>
          <w:rFonts w:ascii="Arial" w:hAnsi="Arial" w:cs="Arial"/>
          <w:sz w:val="20"/>
          <w:szCs w:val="20"/>
        </w:rPr>
      </w:pPr>
      <w:r w:rsidRPr="00234CEF">
        <w:rPr>
          <w:rFonts w:ascii="Arial" w:eastAsia="Times New Roman" w:hAnsi="Arial" w:cs="Arial"/>
          <w:sz w:val="20"/>
          <w:szCs w:val="20"/>
        </w:rPr>
        <w:t xml:space="preserve">Step 1: </w:t>
      </w:r>
      <m:oMath>
        <m:r>
          <m:rPr>
            <m:sty m:val="p"/>
          </m:rPr>
          <w:rPr>
            <w:rFonts w:ascii="Cambria Math" w:hAnsi="Cambria Math" w:cs="Arial"/>
            <w:sz w:val="20"/>
            <w:szCs w:val="20"/>
          </w:rPr>
          <m:t>x=</m:t>
        </m:r>
        <m:d>
          <m:dPr>
            <m:ctrlPr>
              <w:rPr>
                <w:rFonts w:ascii="Cambria Math" w:hAnsi="Cambria Math" w:cs="Arial"/>
                <w:sz w:val="20"/>
                <w:szCs w:val="20"/>
              </w:rPr>
            </m:ctrlPr>
          </m:dPr>
          <m:e>
            <m:sSubSup>
              <m:sSubSupPr>
                <m:ctrlPr>
                  <w:rPr>
                    <w:rFonts w:ascii="Cambria Math" w:hAnsi="Cambria Math" w:cs="Arial"/>
                    <w:i/>
                    <w:sz w:val="20"/>
                    <w:szCs w:val="20"/>
                  </w:rPr>
                </m:ctrlPr>
              </m:sSubSupPr>
              <m:e>
                <m:r>
                  <w:rPr>
                    <w:rFonts w:ascii="Cambria Math" w:hAnsi="Cambria Math" w:cs="Arial"/>
                    <w:sz w:val="20"/>
                    <w:szCs w:val="20"/>
                  </w:rPr>
                  <m:t>N</m:t>
                </m:r>
              </m:e>
              <m:sub>
                <m:r>
                  <w:rPr>
                    <w:rFonts w:ascii="Cambria Math" w:hAnsi="Cambria Math" w:cs="Arial"/>
                    <w:sz w:val="20"/>
                    <w:szCs w:val="20"/>
                  </w:rPr>
                  <m:t>ID</m:t>
                </m:r>
              </m:sub>
              <m:sup>
                <m:r>
                  <w:rPr>
                    <w:rFonts w:ascii="Cambria Math" w:hAnsi="Cambria Math" w:cs="Arial"/>
                    <w:sz w:val="20"/>
                    <w:szCs w:val="20"/>
                  </w:rPr>
                  <m:t>Group</m:t>
                </m:r>
              </m:sup>
            </m:sSubSup>
            <m:r>
              <w:rPr>
                <w:rFonts w:ascii="Cambria Math" w:hAnsi="Cambria Math" w:cs="Arial"/>
                <w:sz w:val="20"/>
                <w:szCs w:val="20"/>
              </w:rPr>
              <m:t>+</m:t>
            </m:r>
            <m:r>
              <m:rPr>
                <m:sty m:val="p"/>
              </m:rPr>
              <w:rPr>
                <w:rFonts w:ascii="Cambria Math" w:hAnsi="Cambria Math" w:cs="Arial"/>
                <w:sz w:val="20"/>
                <w:szCs w:val="20"/>
              </w:rPr>
              <m:t xml:space="preserve"> </m:t>
            </m:r>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min</m:t>
                </m:r>
              </m:sub>
              <m:sup>
                <m:r>
                  <m:rPr>
                    <m:sty m:val="p"/>
                  </m:rPr>
                  <w:rPr>
                    <w:rFonts w:ascii="Cambria Math" w:hAnsi="Cambria Math" w:cs="Arial"/>
                    <w:sz w:val="20"/>
                    <w:szCs w:val="20"/>
                  </w:rPr>
                  <m:t>Groups</m:t>
                </m:r>
              </m:sup>
            </m:sSubSup>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SFN + 1024*HyperSFN</m:t>
                    </m:r>
                  </m:num>
                  <m:den>
                    <m:r>
                      <m:rPr>
                        <m:sty m:val="p"/>
                      </m:rPr>
                      <w:rPr>
                        <w:rFonts w:ascii="Cambria Math" w:hAnsi="Cambria Math" w:cs="Arial"/>
                        <w:sz w:val="20"/>
                        <w:szCs w:val="20"/>
                      </w:rPr>
                      <m:t>T</m:t>
                    </m:r>
                  </m:den>
                </m:f>
              </m:e>
            </m:d>
            <m:ctrlPr>
              <w:rPr>
                <w:rFonts w:ascii="Cambria Math" w:hAnsi="Cambria Math" w:cs="Arial"/>
                <w:i/>
                <w:sz w:val="20"/>
                <w:szCs w:val="20"/>
              </w:rPr>
            </m:ctrlPr>
          </m:e>
        </m:d>
        <m:r>
          <m:rPr>
            <m:sty m:val="p"/>
          </m:rPr>
          <w:rPr>
            <w:rFonts w:ascii="Cambria Math" w:hAnsi="Cambria Math" w:cs="Arial"/>
            <w:sz w:val="20"/>
            <w:szCs w:val="20"/>
          </w:rPr>
          <m:t xml:space="preserve">mod </m:t>
        </m:r>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total</m:t>
            </m:r>
          </m:sub>
          <m:sup>
            <m:r>
              <m:rPr>
                <m:sty m:val="p"/>
              </m:rPr>
              <w:rPr>
                <w:rFonts w:ascii="Cambria Math" w:hAnsi="Cambria Math" w:cs="Arial"/>
                <w:sz w:val="20"/>
                <w:szCs w:val="20"/>
              </w:rPr>
              <m:t>Groups</m:t>
            </m:r>
          </m:sup>
        </m:sSubSup>
      </m:oMath>
    </w:p>
    <w:p w14:paraId="68D9EBAC" w14:textId="77777777" w:rsidR="00746C9B" w:rsidRPr="00234CEF" w:rsidRDefault="002F68A6" w:rsidP="00746C9B">
      <w:pPr>
        <w:pStyle w:val="ListParagraph"/>
        <w:numPr>
          <w:ilvl w:val="1"/>
          <w:numId w:val="35"/>
        </w:numPr>
        <w:spacing w:after="0"/>
        <w:jc w:val="both"/>
        <w:rPr>
          <w:rFonts w:ascii="Arial" w:hAnsi="Arial" w:cs="Arial"/>
          <w:sz w:val="20"/>
          <w:szCs w:val="20"/>
        </w:rPr>
      </w:pPr>
      <m:oMath>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0</m:t>
            </m:r>
          </m:sub>
          <m:sup>
            <m:r>
              <m:rPr>
                <m:sty m:val="p"/>
              </m:rPr>
              <w:rPr>
                <w:rFonts w:ascii="Cambria Math" w:hAnsi="Cambria Math" w:cs="Arial"/>
                <w:sz w:val="20"/>
                <w:szCs w:val="20"/>
              </w:rPr>
              <m:t>Groups</m:t>
            </m:r>
          </m:sup>
        </m:sSubSup>
        <m:r>
          <w:rPr>
            <w:rFonts w:ascii="Cambria Math" w:hAnsi="Cambria Math" w:cs="Arial"/>
            <w:sz w:val="20"/>
            <w:szCs w:val="20"/>
          </w:rPr>
          <m:t xml:space="preserve">, </m:t>
        </m:r>
        <m:sSubSup>
          <m:sSubSupPr>
            <m:ctrlPr>
              <w:rPr>
                <w:rFonts w:ascii="Cambria Math" w:hAnsi="Cambria Math" w:cs="Arial"/>
                <w:sz w:val="20"/>
                <w:szCs w:val="20"/>
              </w:rPr>
            </m:ctrlPr>
          </m:sSubSupPr>
          <m:e>
            <m:r>
              <m:rPr>
                <m:sty m:val="p"/>
              </m:rPr>
              <w:rPr>
                <w:rFonts w:ascii="Cambria Math" w:hAnsi="Cambria Math" w:cs="Arial"/>
                <w:sz w:val="20"/>
                <w:szCs w:val="20"/>
              </w:rPr>
              <m:t>M</m:t>
            </m:r>
          </m:e>
          <m:sub>
            <m:r>
              <w:rPr>
                <w:rFonts w:ascii="Cambria Math" w:hAnsi="Cambria Math" w:cs="Arial"/>
                <w:sz w:val="20"/>
                <w:szCs w:val="20"/>
              </w:rPr>
              <m:t>1</m:t>
            </m:r>
          </m:sub>
          <m:sup>
            <m:r>
              <m:rPr>
                <m:sty m:val="p"/>
              </m:rPr>
              <w:rPr>
                <w:rFonts w:ascii="Cambria Math" w:hAnsi="Cambria Math" w:cs="Arial"/>
                <w:sz w:val="20"/>
                <w:szCs w:val="20"/>
              </w:rPr>
              <m:t>Groups</m:t>
            </m:r>
          </m:sup>
        </m:sSubSup>
        <m:r>
          <w:rPr>
            <w:rFonts w:ascii="Cambria Math" w:hAnsi="Cambria Math" w:cs="Arial"/>
            <w:sz w:val="20"/>
            <w:szCs w:val="20"/>
          </w:rPr>
          <m:t xml:space="preserve">, …, </m:t>
        </m:r>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K</m:t>
            </m:r>
            <m:r>
              <w:rPr>
                <w:rFonts w:ascii="Cambria Math" w:hAnsi="Cambria Math" w:cs="Arial"/>
                <w:sz w:val="20"/>
                <w:szCs w:val="20"/>
              </w:rPr>
              <m:t>-1</m:t>
            </m:r>
          </m:sub>
          <m:sup>
            <m:r>
              <m:rPr>
                <m:sty m:val="p"/>
              </m:rPr>
              <w:rPr>
                <w:rFonts w:ascii="Cambria Math" w:hAnsi="Cambria Math" w:cs="Arial"/>
                <w:sz w:val="20"/>
                <w:szCs w:val="20"/>
              </w:rPr>
              <m:t>Groups</m:t>
            </m:r>
          </m:sup>
        </m:sSubSup>
      </m:oMath>
      <w:r w:rsidR="00746C9B" w:rsidRPr="00234CEF">
        <w:rPr>
          <w:rFonts w:ascii="Arial" w:hAnsi="Arial" w:cs="Arial"/>
          <w:sz w:val="20"/>
          <w:szCs w:val="20"/>
        </w:rPr>
        <w:t>: configured number of UE groups at each WUS resource assuming K orthogonal WUS resources are configured</w:t>
      </w:r>
    </w:p>
    <w:p w14:paraId="0B33046C" w14:textId="77777777" w:rsidR="00746C9B" w:rsidRPr="00234CEF" w:rsidRDefault="002F68A6" w:rsidP="00746C9B">
      <w:pPr>
        <w:pStyle w:val="ListParagraph"/>
        <w:numPr>
          <w:ilvl w:val="1"/>
          <w:numId w:val="35"/>
        </w:numPr>
        <w:spacing w:after="0"/>
        <w:jc w:val="both"/>
        <w:rPr>
          <w:rFonts w:ascii="Arial" w:hAnsi="Arial" w:cs="Arial"/>
          <w:sz w:val="20"/>
          <w:szCs w:val="20"/>
        </w:rPr>
      </w:pPr>
      <m:oMath>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min</m:t>
            </m:r>
          </m:sub>
          <m:sup>
            <m:r>
              <m:rPr>
                <m:sty m:val="p"/>
              </m:rPr>
              <w:rPr>
                <w:rFonts w:ascii="Cambria Math" w:hAnsi="Cambria Math" w:cs="Arial"/>
                <w:sz w:val="20"/>
                <w:szCs w:val="20"/>
              </w:rPr>
              <m:t>Groups</m:t>
            </m:r>
          </m:sup>
        </m:sSubSup>
        <m:r>
          <m:rPr>
            <m:sty m:val="p"/>
          </m:rPr>
          <w:rPr>
            <w:rFonts w:ascii="Cambria Math" w:hAnsi="Cambria Math" w:cs="Arial"/>
            <w:sz w:val="20"/>
            <w:szCs w:val="20"/>
          </w:rPr>
          <m:t>= min⁡(</m:t>
        </m:r>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0</m:t>
            </m:r>
          </m:sub>
          <m:sup>
            <m:r>
              <m:rPr>
                <m:sty m:val="p"/>
              </m:rPr>
              <w:rPr>
                <w:rFonts w:ascii="Cambria Math" w:hAnsi="Cambria Math" w:cs="Arial"/>
                <w:sz w:val="20"/>
                <w:szCs w:val="20"/>
              </w:rPr>
              <m:t>Groups</m:t>
            </m:r>
          </m:sup>
        </m:sSubSup>
        <m:r>
          <m:rPr>
            <m:sty m:val="p"/>
          </m:rPr>
          <w:rPr>
            <w:rFonts w:ascii="Cambria Math" w:hAnsi="Cambria Math" w:cs="Arial"/>
            <w:sz w:val="20"/>
            <w:szCs w:val="20"/>
          </w:rPr>
          <m:t xml:space="preserve">, </m:t>
        </m:r>
        <m:sSubSup>
          <m:sSubSupPr>
            <m:ctrlPr>
              <w:rPr>
                <w:rFonts w:ascii="Cambria Math" w:hAnsi="Cambria Math" w:cs="Arial"/>
                <w:sz w:val="20"/>
                <w:szCs w:val="20"/>
              </w:rPr>
            </m:ctrlPr>
          </m:sSubSupPr>
          <m:e>
            <m:r>
              <m:rPr>
                <m:sty m:val="p"/>
              </m:rPr>
              <w:rPr>
                <w:rFonts w:ascii="Cambria Math" w:hAnsi="Cambria Math" w:cs="Arial"/>
                <w:sz w:val="20"/>
                <w:szCs w:val="20"/>
              </w:rPr>
              <m:t>M</m:t>
            </m:r>
          </m:e>
          <m:sub>
            <m:r>
              <w:rPr>
                <w:rFonts w:ascii="Cambria Math" w:hAnsi="Cambria Math" w:cs="Arial"/>
                <w:sz w:val="20"/>
                <w:szCs w:val="20"/>
              </w:rPr>
              <m:t>1</m:t>
            </m:r>
          </m:sub>
          <m:sup>
            <m:r>
              <m:rPr>
                <m:sty m:val="p"/>
              </m:rPr>
              <w:rPr>
                <w:rFonts w:ascii="Cambria Math" w:hAnsi="Cambria Math" w:cs="Arial"/>
                <w:sz w:val="20"/>
                <w:szCs w:val="20"/>
              </w:rPr>
              <m:t>Groups</m:t>
            </m:r>
          </m:sup>
        </m:sSubSup>
        <m:r>
          <w:rPr>
            <w:rFonts w:ascii="Cambria Math" w:hAnsi="Cambria Math" w:cs="Arial"/>
            <w:sz w:val="20"/>
            <w:szCs w:val="20"/>
          </w:rPr>
          <m:t xml:space="preserve">…, </m:t>
        </m:r>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K</m:t>
            </m:r>
            <m:r>
              <w:rPr>
                <w:rFonts w:ascii="Cambria Math" w:hAnsi="Cambria Math" w:cs="Arial"/>
                <w:sz w:val="20"/>
                <w:szCs w:val="20"/>
              </w:rPr>
              <m:t>-1</m:t>
            </m:r>
          </m:sub>
          <m:sup>
            <m:r>
              <m:rPr>
                <m:sty m:val="p"/>
              </m:rPr>
              <w:rPr>
                <w:rFonts w:ascii="Cambria Math" w:hAnsi="Cambria Math" w:cs="Arial"/>
                <w:sz w:val="20"/>
                <w:szCs w:val="20"/>
              </w:rPr>
              <m:t>Groups</m:t>
            </m:r>
          </m:sup>
        </m:sSubSup>
        <m:r>
          <m:rPr>
            <m:sty m:val="p"/>
          </m:rPr>
          <w:rPr>
            <w:rFonts w:ascii="Cambria Math" w:hAnsi="Cambria Math" w:cs="Arial"/>
            <w:sz w:val="20"/>
            <w:szCs w:val="20"/>
          </w:rPr>
          <m:t>)</m:t>
        </m:r>
      </m:oMath>
      <w:r w:rsidR="00746C9B" w:rsidRPr="00234CEF">
        <w:rPr>
          <w:rFonts w:ascii="Arial" w:hAnsi="Arial" w:cs="Arial"/>
          <w:sz w:val="20"/>
          <w:szCs w:val="20"/>
        </w:rPr>
        <w:t>: the minimum of configured number of UE groups of each WUS resource</w:t>
      </w:r>
    </w:p>
    <w:p w14:paraId="3F3D5C08" w14:textId="77777777" w:rsidR="00746C9B" w:rsidRPr="00234CEF" w:rsidRDefault="002F68A6" w:rsidP="00746C9B">
      <w:pPr>
        <w:pStyle w:val="ListParagraph"/>
        <w:numPr>
          <w:ilvl w:val="1"/>
          <w:numId w:val="35"/>
        </w:numPr>
        <w:spacing w:after="0"/>
        <w:contextualSpacing/>
        <w:rPr>
          <w:rFonts w:ascii="Arial" w:hAnsi="Arial" w:cs="Arial"/>
          <w:sz w:val="20"/>
          <w:szCs w:val="20"/>
        </w:rPr>
      </w:pPr>
      <m:oMath>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total</m:t>
            </m:r>
          </m:sub>
          <m:sup>
            <m:r>
              <m:rPr>
                <m:sty m:val="p"/>
              </m:rPr>
              <w:rPr>
                <w:rFonts w:ascii="Cambria Math" w:hAnsi="Cambria Math" w:cs="Arial"/>
                <w:sz w:val="20"/>
                <w:szCs w:val="20"/>
              </w:rPr>
              <m:t>Groups</m:t>
            </m:r>
          </m:sup>
        </m:sSubSup>
        <m: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0</m:t>
            </m:r>
          </m:sub>
          <m:sup>
            <m:r>
              <m:rPr>
                <m:sty m:val="p"/>
              </m:rPr>
              <w:rPr>
                <w:rFonts w:ascii="Cambria Math" w:hAnsi="Cambria Math" w:cs="Arial"/>
                <w:sz w:val="20"/>
                <w:szCs w:val="20"/>
              </w:rPr>
              <m:t>Groups</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M</m:t>
            </m:r>
          </m:e>
          <m:sub>
            <m:r>
              <w:rPr>
                <w:rFonts w:ascii="Cambria Math" w:hAnsi="Cambria Math" w:cs="Arial"/>
                <w:sz w:val="20"/>
                <w:szCs w:val="20"/>
              </w:rPr>
              <m:t>1</m:t>
            </m:r>
          </m:sub>
          <m:sup>
            <m:r>
              <m:rPr>
                <m:sty m:val="p"/>
              </m:rPr>
              <w:rPr>
                <w:rFonts w:ascii="Cambria Math" w:hAnsi="Cambria Math" w:cs="Arial"/>
                <w:sz w:val="20"/>
                <w:szCs w:val="20"/>
              </w:rPr>
              <m:t>Groups</m:t>
            </m:r>
          </m:sup>
        </m:sSubSup>
        <m:r>
          <w:rPr>
            <w:rFonts w:ascii="Cambria Math" w:hAnsi="Cambria Math" w:cs="Arial"/>
            <w:sz w:val="20"/>
            <w:szCs w:val="20"/>
          </w:rPr>
          <m:t>+…+</m:t>
        </m:r>
        <m:sSubSup>
          <m:sSubSupPr>
            <m:ctrlPr>
              <w:rPr>
                <w:rFonts w:ascii="Cambria Math" w:hAnsi="Cambria Math" w:cs="Arial"/>
                <w:sz w:val="20"/>
                <w:szCs w:val="20"/>
              </w:rPr>
            </m:ctrlPr>
          </m:sSubSupPr>
          <m:e>
            <m:r>
              <m:rPr>
                <m:sty m:val="p"/>
              </m:rPr>
              <w:rPr>
                <w:rFonts w:ascii="Cambria Math" w:hAnsi="Cambria Math" w:cs="Arial"/>
                <w:sz w:val="20"/>
                <w:szCs w:val="20"/>
              </w:rPr>
              <m:t>M</m:t>
            </m:r>
          </m:e>
          <m:sub>
            <m:r>
              <m:rPr>
                <m:sty m:val="p"/>
              </m:rPr>
              <w:rPr>
                <w:rFonts w:ascii="Cambria Math" w:hAnsi="Cambria Math" w:cs="Arial"/>
                <w:sz w:val="20"/>
                <w:szCs w:val="20"/>
              </w:rPr>
              <m:t>K</m:t>
            </m:r>
            <m:r>
              <w:rPr>
                <w:rFonts w:ascii="Cambria Math" w:hAnsi="Cambria Math" w:cs="Arial"/>
                <w:sz w:val="20"/>
                <w:szCs w:val="20"/>
              </w:rPr>
              <m:t>-1</m:t>
            </m:r>
          </m:sub>
          <m:sup>
            <m:r>
              <m:rPr>
                <m:sty m:val="p"/>
              </m:rPr>
              <w:rPr>
                <w:rFonts w:ascii="Cambria Math" w:hAnsi="Cambria Math" w:cs="Arial"/>
                <w:sz w:val="20"/>
                <w:szCs w:val="20"/>
              </w:rPr>
              <m:t>Groups</m:t>
            </m:r>
          </m:sup>
        </m:sSubSup>
      </m:oMath>
      <w:r w:rsidR="00746C9B" w:rsidRPr="00234CEF">
        <w:rPr>
          <w:rFonts w:ascii="Arial" w:hAnsi="Arial" w:cs="Arial"/>
          <w:sz w:val="20"/>
          <w:szCs w:val="20"/>
        </w:rPr>
        <w:t>: the sum of configured number of UE groups of each WUS resource</w:t>
      </w:r>
    </w:p>
    <w:p w14:paraId="30006C9C" w14:textId="77777777" w:rsidR="00746C9B" w:rsidRPr="00234CEF" w:rsidRDefault="00746C9B" w:rsidP="00746C9B">
      <w:pPr>
        <w:pStyle w:val="ListParagraph"/>
        <w:numPr>
          <w:ilvl w:val="0"/>
          <w:numId w:val="35"/>
        </w:numPr>
        <w:spacing w:after="0"/>
        <w:jc w:val="both"/>
        <w:rPr>
          <w:rFonts w:ascii="Arial" w:eastAsia="Times New Roman" w:hAnsi="Arial" w:cs="Arial"/>
          <w:sz w:val="20"/>
          <w:szCs w:val="20"/>
        </w:rPr>
      </w:pPr>
      <w:r w:rsidRPr="00234CEF">
        <w:rPr>
          <w:rFonts w:ascii="Arial" w:eastAsia="Times New Roman" w:hAnsi="Arial" w:cs="Arial"/>
          <w:sz w:val="20"/>
          <w:szCs w:val="20"/>
        </w:rPr>
        <w:t xml:space="preserve">Step 2: Obtain WUS resource ID based on x and the “x-to WUS resource” mapping table in </w:t>
      </w:r>
      <w:r w:rsidRPr="00234CEF">
        <w:rPr>
          <w:rFonts w:ascii="Arial" w:eastAsia="Times New Roman" w:hAnsi="Arial" w:cs="Arial"/>
          <w:sz w:val="20"/>
          <w:szCs w:val="20"/>
        </w:rPr>
        <w:fldChar w:fldCharType="begin"/>
      </w:r>
      <w:r w:rsidRPr="00234CEF">
        <w:rPr>
          <w:rFonts w:ascii="Arial" w:eastAsia="Times New Roman" w:hAnsi="Arial" w:cs="Arial"/>
          <w:sz w:val="20"/>
          <w:szCs w:val="20"/>
        </w:rPr>
        <w:instrText xml:space="preserve"> REF _Ref19728663 \h  \* MERGEFORMAT </w:instrText>
      </w:r>
      <w:r w:rsidRPr="00234CEF">
        <w:rPr>
          <w:rFonts w:ascii="Arial" w:eastAsia="Times New Roman" w:hAnsi="Arial" w:cs="Arial"/>
          <w:sz w:val="20"/>
          <w:szCs w:val="20"/>
        </w:rPr>
      </w:r>
      <w:r w:rsidRPr="00234CEF">
        <w:rPr>
          <w:rFonts w:ascii="Arial" w:eastAsia="Times New Roman" w:hAnsi="Arial" w:cs="Arial"/>
          <w:sz w:val="20"/>
          <w:szCs w:val="20"/>
        </w:rPr>
        <w:fldChar w:fldCharType="separate"/>
      </w:r>
      <w:r w:rsidRPr="00234CEF">
        <w:rPr>
          <w:rFonts w:ascii="Arial" w:eastAsia="Times New Roman" w:hAnsi="Arial" w:cs="Arial"/>
          <w:sz w:val="20"/>
          <w:szCs w:val="20"/>
        </w:rPr>
        <w:t>Table 2</w:t>
      </w:r>
      <w:r w:rsidRPr="00234CEF">
        <w:rPr>
          <w:rFonts w:ascii="Arial" w:eastAsia="Times New Roman" w:hAnsi="Arial" w:cs="Arial"/>
          <w:sz w:val="20"/>
          <w:szCs w:val="20"/>
        </w:rPr>
        <w:fldChar w:fldCharType="end"/>
      </w:r>
    </w:p>
    <w:p w14:paraId="45C9A8D0" w14:textId="77777777" w:rsidR="00746C9B" w:rsidRPr="00746C9B" w:rsidRDefault="00746C9B" w:rsidP="00746C9B">
      <w:pPr>
        <w:ind w:firstLine="567"/>
        <w:rPr>
          <w:rFonts w:ascii="Arial" w:hAnsi="Arial" w:cs="Arial"/>
          <w:b/>
          <w:sz w:val="20"/>
          <w:szCs w:val="20"/>
        </w:rPr>
      </w:pPr>
    </w:p>
    <w:p w14:paraId="5A33568B" w14:textId="5473C147" w:rsidR="00914E83" w:rsidRPr="00BE5EF7" w:rsidRDefault="00914E83" w:rsidP="00914E83">
      <w:pPr>
        <w:spacing w:after="0"/>
        <w:rPr>
          <w:rFonts w:ascii="Arial" w:hAnsi="Arial"/>
          <w:b/>
          <w:bCs/>
          <w:sz w:val="20"/>
          <w:szCs w:val="20"/>
        </w:rPr>
      </w:pPr>
      <w:r w:rsidRPr="00BE5EF7">
        <w:rPr>
          <w:rFonts w:ascii="Arial" w:hAnsi="Arial"/>
          <w:b/>
          <w:bCs/>
          <w:sz w:val="20"/>
          <w:szCs w:val="20"/>
        </w:rPr>
        <w:t>Proposal</w:t>
      </w:r>
      <w:r w:rsidR="00EA580B">
        <w:rPr>
          <w:rFonts w:ascii="Arial" w:hAnsi="Arial"/>
          <w:b/>
          <w:bCs/>
          <w:sz w:val="20"/>
          <w:szCs w:val="20"/>
        </w:rPr>
        <w:t xml:space="preserve"> </w:t>
      </w:r>
      <w:r w:rsidR="003B69CE">
        <w:rPr>
          <w:rFonts w:ascii="Arial" w:hAnsi="Arial"/>
          <w:b/>
          <w:bCs/>
          <w:sz w:val="20"/>
          <w:szCs w:val="20"/>
        </w:rPr>
        <w:t>5</w:t>
      </w:r>
      <w:r w:rsidR="00746C9B">
        <w:rPr>
          <w:rFonts w:ascii="Arial" w:hAnsi="Arial"/>
          <w:b/>
          <w:bCs/>
          <w:sz w:val="20"/>
          <w:szCs w:val="20"/>
        </w:rPr>
        <w:t>a</w:t>
      </w:r>
      <w:r w:rsidRPr="00BE5EF7">
        <w:rPr>
          <w:rFonts w:ascii="Arial" w:hAnsi="Arial"/>
          <w:b/>
          <w:bCs/>
          <w:sz w:val="20"/>
          <w:szCs w:val="20"/>
        </w:rPr>
        <w:t>:</w:t>
      </w:r>
      <w:r>
        <w:rPr>
          <w:rFonts w:ascii="Arial" w:hAnsi="Arial"/>
          <w:b/>
          <w:bCs/>
          <w:sz w:val="20"/>
          <w:szCs w:val="20"/>
        </w:rPr>
        <w:t xml:space="preserve"> </w:t>
      </w:r>
      <w:r w:rsidR="0054087F">
        <w:rPr>
          <w:rFonts w:ascii="Arial" w:hAnsi="Arial"/>
          <w:b/>
          <w:bCs/>
          <w:sz w:val="20"/>
          <w:szCs w:val="20"/>
        </w:rPr>
        <w:t>A</w:t>
      </w:r>
      <w:r w:rsidRPr="00BE5EF7">
        <w:rPr>
          <w:rFonts w:ascii="Arial" w:hAnsi="Arial"/>
          <w:b/>
          <w:bCs/>
          <w:sz w:val="20"/>
          <w:szCs w:val="20"/>
        </w:rPr>
        <w:t xml:space="preserve">lternating </w:t>
      </w:r>
      <w:r>
        <w:rPr>
          <w:rFonts w:ascii="Arial" w:hAnsi="Arial"/>
          <w:b/>
          <w:bCs/>
          <w:sz w:val="20"/>
          <w:szCs w:val="20"/>
        </w:rPr>
        <w:t xml:space="preserve">all </w:t>
      </w:r>
      <w:r w:rsidRPr="00BE5EF7">
        <w:rPr>
          <w:rFonts w:ascii="Arial" w:hAnsi="Arial"/>
          <w:b/>
          <w:bCs/>
          <w:sz w:val="20"/>
          <w:szCs w:val="20"/>
        </w:rPr>
        <w:t>UE group</w:t>
      </w:r>
      <w:r>
        <w:rPr>
          <w:rFonts w:ascii="Arial" w:hAnsi="Arial"/>
          <w:b/>
          <w:bCs/>
          <w:sz w:val="20"/>
          <w:szCs w:val="20"/>
        </w:rPr>
        <w:t>s per WUS resource</w:t>
      </w:r>
      <w:r w:rsidRPr="00BE5EF7">
        <w:rPr>
          <w:rFonts w:ascii="Arial" w:hAnsi="Arial"/>
          <w:b/>
          <w:bCs/>
          <w:sz w:val="20"/>
          <w:szCs w:val="20"/>
        </w:rPr>
        <w:t xml:space="preserve"> is based on</w:t>
      </w:r>
    </w:p>
    <w:p w14:paraId="7E8BFC4B" w14:textId="5BA1EA48" w:rsidR="00914E83" w:rsidRPr="00BE5EF7" w:rsidRDefault="00914E83" w:rsidP="00914E83">
      <w:pPr>
        <w:rPr>
          <w:rFonts w:ascii="Arial" w:hAnsi="Arial"/>
          <w:b/>
          <w:bCs/>
          <w:sz w:val="20"/>
          <w:szCs w:val="20"/>
        </w:rPr>
      </w:pPr>
      <m:oMathPara>
        <m:oMath>
          <m:r>
            <m:rPr>
              <m:sty m:val="bi"/>
            </m:rPr>
            <w:rPr>
              <w:rFonts w:ascii="Cambria Math" w:hAnsi="Cambria Math" w:cs="Arial"/>
              <w:sz w:val="20"/>
              <w:szCs w:val="20"/>
            </w:rPr>
            <m:t>m=</m:t>
          </m:r>
          <m:d>
            <m:dPr>
              <m:ctrlPr>
                <w:rPr>
                  <w:rFonts w:ascii="Cambria Math" w:eastAsia="Gulim" w:hAnsi="Cambria Math" w:cs="Arial"/>
                  <w:b/>
                  <w:bCs/>
                  <w:sz w:val="20"/>
                  <w:szCs w:val="20"/>
                </w:rPr>
              </m:ctrlPr>
            </m:dPr>
            <m:e>
              <m:sSub>
                <m:sSubPr>
                  <m:ctrlPr>
                    <w:rPr>
                      <w:rFonts w:ascii="Cambria Math" w:eastAsia="Gulim" w:hAnsi="Cambria Math" w:cs="Arial"/>
                      <w:b/>
                      <w:bCs/>
                      <w:sz w:val="20"/>
                      <w:szCs w:val="20"/>
                    </w:rPr>
                  </m:ctrlPr>
                </m:sSubPr>
                <m:e>
                  <m:r>
                    <m:rPr>
                      <m:sty m:val="bi"/>
                    </m:rPr>
                    <w:rPr>
                      <w:rFonts w:ascii="Cambria Math" w:hAnsi="Cambria Math" w:cs="Arial"/>
                      <w:sz w:val="20"/>
                      <w:szCs w:val="20"/>
                    </w:rPr>
                    <m:t>m</m:t>
                  </m:r>
                </m:e>
                <m:sub>
                  <m:r>
                    <m:rPr>
                      <m:sty m:val="b"/>
                    </m:rPr>
                    <w:rPr>
                      <w:rFonts w:ascii="Cambria Math" w:hAnsi="Cambria Math" w:cs="Arial"/>
                      <w:sz w:val="20"/>
                      <w:szCs w:val="20"/>
                    </w:rPr>
                    <m:t>0</m:t>
                  </m:r>
                </m:sub>
              </m:sSub>
              <m:r>
                <m:rPr>
                  <m:sty m:val="b"/>
                </m:rPr>
                <w:rPr>
                  <w:rFonts w:ascii="Cambria Math" w:hAnsi="Cambria Math" w:cs="Arial"/>
                  <w:sz w:val="20"/>
                  <w:szCs w:val="20"/>
                </w:rPr>
                <m:t>+</m:t>
              </m:r>
              <m:r>
                <m:rPr>
                  <m:sty m:val="bi"/>
                </m:rPr>
                <w:rPr>
                  <w:rFonts w:ascii="Cambria Math" w:hAnsi="Cambria Math" w:cs="Arial"/>
                  <w:sz w:val="20"/>
                  <w:szCs w:val="20"/>
                </w:rPr>
                <m:t>div</m:t>
              </m:r>
              <m:d>
                <m:dPr>
                  <m:ctrlPr>
                    <w:rPr>
                      <w:rFonts w:ascii="Cambria Math" w:hAnsi="Cambria Math" w:cs="Arial"/>
                      <w:b/>
                      <w:i/>
                      <w:iCs/>
                      <w:sz w:val="20"/>
                      <w:szCs w:val="20"/>
                    </w:rPr>
                  </m:ctrlPr>
                </m:dPr>
                <m:e>
                  <m:f>
                    <m:fPr>
                      <m:ctrlPr>
                        <w:rPr>
                          <w:rFonts w:ascii="Cambria Math" w:eastAsia="Gulim" w:hAnsi="Cambria Math" w:cs="Arial"/>
                          <w:b/>
                          <w:bCs/>
                          <w:i/>
                          <w:sz w:val="20"/>
                          <w:szCs w:val="20"/>
                        </w:rPr>
                      </m:ctrlPr>
                    </m:fPr>
                    <m:num>
                      <m:r>
                        <m:rPr>
                          <m:sty m:val="b"/>
                        </m:rPr>
                        <w:rPr>
                          <w:rFonts w:ascii="Cambria Math" w:hAnsi="Cambria Math" w:cs="Arial"/>
                          <w:sz w:val="20"/>
                          <w:szCs w:val="20"/>
                        </w:rPr>
                        <m:t>SFN+1024H_SFN</m:t>
                      </m:r>
                    </m:num>
                    <m:den>
                      <m:r>
                        <m:rPr>
                          <m:sty m:val="bi"/>
                        </m:rPr>
                        <w:rPr>
                          <w:rFonts w:ascii="Cambria Math" w:eastAsia="DengXian" w:hAnsi="Cambria Math" w:cs="Arial"/>
                          <w:sz w:val="20"/>
                          <w:szCs w:val="20"/>
                        </w:rPr>
                        <m:t>T</m:t>
                      </m:r>
                    </m:den>
                  </m:f>
                </m:e>
              </m:d>
            </m:e>
          </m:d>
          <m:r>
            <m:rPr>
              <m:sty m:val="b"/>
            </m:rPr>
            <w:rPr>
              <w:rFonts w:ascii="Cambria Math" w:hAnsi="Cambria Math" w:cs="Arial"/>
              <w:sz w:val="20"/>
              <w:szCs w:val="20"/>
            </w:rPr>
            <m:t>mod </m:t>
          </m:r>
          <m:r>
            <m:rPr>
              <m:sty m:val="bi"/>
            </m:rPr>
            <w:rPr>
              <w:rFonts w:ascii="Cambria Math" w:hAnsi="Cambria Math" w:cs="Arial"/>
              <w:sz w:val="20"/>
              <w:szCs w:val="20"/>
            </w:rPr>
            <m:t>M</m:t>
          </m:r>
        </m:oMath>
      </m:oMathPara>
    </w:p>
    <w:p w14:paraId="5B5AB55E" w14:textId="77777777" w:rsidR="00914E83" w:rsidRPr="00BE5EF7" w:rsidRDefault="00914E83" w:rsidP="00914E83">
      <w:pPr>
        <w:pStyle w:val="ListParagraph"/>
        <w:numPr>
          <w:ilvl w:val="0"/>
          <w:numId w:val="35"/>
        </w:numPr>
        <w:spacing w:after="0"/>
        <w:rPr>
          <w:rFonts w:ascii="Arial" w:eastAsiaTheme="minorEastAsia" w:hAnsi="Arial" w:cs="Times New Roman"/>
          <w:b/>
          <w:bCs/>
          <w:sz w:val="20"/>
          <w:szCs w:val="20"/>
        </w:rPr>
      </w:pPr>
      <w:r w:rsidRPr="00BE5EF7">
        <w:rPr>
          <w:rFonts w:ascii="Arial" w:eastAsiaTheme="minorEastAsia" w:hAnsi="Arial"/>
          <w:b/>
          <w:bCs/>
          <w:sz w:val="20"/>
          <w:szCs w:val="20"/>
          <w:lang w:val="en-US"/>
        </w:rPr>
        <w:t>M number of WUS resources for group WUS with M&gt;1</w:t>
      </w:r>
    </w:p>
    <w:p w14:paraId="41ECB52F" w14:textId="49C7C79A" w:rsidR="00914E83" w:rsidRPr="00BE5EF7" w:rsidRDefault="00914E83" w:rsidP="00914E83">
      <w:pPr>
        <w:pStyle w:val="ListParagraph"/>
        <w:numPr>
          <w:ilvl w:val="0"/>
          <w:numId w:val="35"/>
        </w:numPr>
        <w:spacing w:after="0"/>
        <w:rPr>
          <w:rFonts w:ascii="Arial" w:eastAsiaTheme="minorEastAsia" w:hAnsi="Arial" w:cs="Times New Roman"/>
          <w:b/>
          <w:bCs/>
          <w:sz w:val="20"/>
          <w:szCs w:val="20"/>
        </w:rPr>
      </w:pPr>
      <m:oMath>
        <m:r>
          <m:rPr>
            <m:sty m:val="bi"/>
          </m:rPr>
          <w:rPr>
            <w:rFonts w:ascii="Cambria Math" w:eastAsiaTheme="minorEastAsia" w:hAnsi="Cambria Math"/>
            <w:sz w:val="20"/>
            <w:szCs w:val="20"/>
            <w:lang w:val="en-US"/>
          </w:rPr>
          <m:t>m</m:t>
        </m:r>
        <m:r>
          <m:rPr>
            <m:sty m:val="bi"/>
          </m:rPr>
          <w:rPr>
            <w:rFonts w:ascii="Cambria Math" w:eastAsiaTheme="minorEastAsia" w:hAnsi="Cambria Math"/>
            <w:sz w:val="20"/>
            <w:szCs w:val="20"/>
            <w:lang w:val="en-US"/>
          </w:rPr>
          <m:t>0</m:t>
        </m:r>
      </m:oMath>
      <w:r w:rsidRPr="00BE5EF7">
        <w:rPr>
          <w:rFonts w:ascii="Arial" w:eastAsiaTheme="minorEastAsia" w:hAnsi="Arial"/>
          <w:b/>
          <w:bCs/>
          <w:sz w:val="20"/>
          <w:szCs w:val="20"/>
          <w:lang w:val="en-US"/>
        </w:rPr>
        <w:t xml:space="preserve"> with </w:t>
      </w:r>
      <m:oMath>
        <m:r>
          <m:rPr>
            <m:sty m:val="bi"/>
          </m:rPr>
          <w:rPr>
            <w:rFonts w:ascii="Cambria Math" w:eastAsiaTheme="minorEastAsia" w:hAnsi="Cambria Math"/>
            <w:sz w:val="20"/>
            <w:szCs w:val="20"/>
            <w:lang w:val="en-US"/>
          </w:rPr>
          <m:t>m</m:t>
        </m:r>
        <m:r>
          <m:rPr>
            <m:sty m:val="bi"/>
          </m:rPr>
          <w:rPr>
            <w:rFonts w:ascii="Cambria Math" w:eastAsiaTheme="minorEastAsia" w:hAnsi="Cambria Math"/>
            <w:sz w:val="20"/>
            <w:szCs w:val="20"/>
            <w:lang w:val="en-US"/>
          </w:rPr>
          <m:t>0=0,…M-1</m:t>
        </m:r>
      </m:oMath>
      <w:r w:rsidRPr="00BE5EF7">
        <w:rPr>
          <w:rFonts w:ascii="Arial" w:eastAsiaTheme="minorEastAsia" w:hAnsi="Arial"/>
          <w:b/>
          <w:bCs/>
          <w:sz w:val="20"/>
          <w:szCs w:val="20"/>
          <w:lang w:val="en-US"/>
        </w:rPr>
        <w:t xml:space="preserve"> is </w:t>
      </w:r>
      <w:r w:rsidR="00F041FD">
        <w:rPr>
          <w:rFonts w:ascii="Arial" w:eastAsiaTheme="minorEastAsia" w:hAnsi="Arial"/>
          <w:b/>
          <w:bCs/>
          <w:sz w:val="20"/>
          <w:szCs w:val="20"/>
          <w:lang w:val="en-US"/>
        </w:rPr>
        <w:t>based on</w:t>
      </w:r>
      <w:r w:rsidRPr="00BE5EF7">
        <w:rPr>
          <w:rFonts w:ascii="Arial" w:eastAsiaTheme="minorEastAsia" w:hAnsi="Arial"/>
          <w:b/>
          <w:bCs/>
          <w:sz w:val="20"/>
          <w:szCs w:val="20"/>
          <w:lang w:val="en-US"/>
        </w:rPr>
        <w:t xml:space="preserve"> initial WUS resource index as </w:t>
      </w:r>
      <m:oMath>
        <m:r>
          <m:rPr>
            <m:sty m:val="bi"/>
          </m:rPr>
          <w:rPr>
            <w:rFonts w:ascii="Cambria Math" w:eastAsiaTheme="minorEastAsia" w:hAnsi="Cambria Math"/>
            <w:sz w:val="20"/>
            <w:szCs w:val="20"/>
            <w:lang w:val="en-US"/>
          </w:rPr>
          <m:t>m</m:t>
        </m:r>
        <m:r>
          <m:rPr>
            <m:sty m:val="bi"/>
          </m:rPr>
          <w:rPr>
            <w:rFonts w:ascii="Cambria Math" w:eastAsiaTheme="minorEastAsia" w:hAnsi="Cambria Math"/>
            <w:sz w:val="20"/>
            <w:szCs w:val="20"/>
            <w:lang w:val="en-US"/>
          </w:rPr>
          <m:t>0=</m:t>
        </m:r>
        <m:sSubSup>
          <m:sSubSupPr>
            <m:ctrlPr>
              <w:rPr>
                <w:rFonts w:ascii="Cambria Math" w:hAnsi="Cambria Math" w:cs="Arial"/>
                <w:b/>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oMath>
      <w:r w:rsidRPr="00BE5EF7">
        <w:rPr>
          <w:rFonts w:ascii="Arial" w:eastAsiaTheme="minorEastAsia" w:hAnsi="Arial"/>
          <w:b/>
          <w:bCs/>
          <w:sz w:val="20"/>
          <w:szCs w:val="20"/>
          <w:lang w:val="en-US"/>
        </w:rPr>
        <w:t xml:space="preserve"> if </w:t>
      </w:r>
      <m:oMath>
        <m:sSubSup>
          <m:sSubSupPr>
            <m:ctrlPr>
              <w:rPr>
                <w:rFonts w:ascii="Cambria Math" w:hAnsi="Cambria Math" w:cs="Arial"/>
                <w:b/>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=0</m:t>
        </m:r>
      </m:oMath>
      <w:r w:rsidRPr="00BE5EF7">
        <w:rPr>
          <w:rFonts w:ascii="Arial" w:eastAsiaTheme="minorEastAsia" w:hAnsi="Arial"/>
          <w:b/>
          <w:bCs/>
          <w:sz w:val="20"/>
          <w:lang w:val="en-US"/>
        </w:rPr>
        <w:t xml:space="preserve"> </w:t>
      </w:r>
      <w:r w:rsidRPr="00BE5EF7">
        <w:rPr>
          <w:rFonts w:ascii="Arial" w:eastAsiaTheme="minorEastAsia" w:hAnsi="Arial"/>
          <w:b/>
          <w:bCs/>
          <w:sz w:val="20"/>
          <w:szCs w:val="20"/>
          <w:lang w:val="en-US"/>
        </w:rPr>
        <w:t xml:space="preserve">is used for group WUS or </w:t>
      </w:r>
      <m:oMath>
        <m:r>
          <m:rPr>
            <m:sty m:val="bi"/>
          </m:rPr>
          <w:rPr>
            <w:rFonts w:ascii="Cambria Math" w:eastAsiaTheme="minorEastAsia" w:hAnsi="Cambria Math"/>
            <w:sz w:val="20"/>
            <w:szCs w:val="20"/>
            <w:lang w:val="en-US"/>
          </w:rPr>
          <m:t>m</m:t>
        </m:r>
        <m:r>
          <m:rPr>
            <m:sty m:val="bi"/>
          </m:rPr>
          <w:rPr>
            <w:rFonts w:ascii="Cambria Math" w:eastAsiaTheme="minorEastAsia" w:hAnsi="Cambria Math"/>
            <w:sz w:val="20"/>
            <w:szCs w:val="20"/>
            <w:lang w:val="en-US"/>
          </w:rPr>
          <m:t>0=</m:t>
        </m:r>
        <m:sSubSup>
          <m:sSubSupPr>
            <m:ctrlPr>
              <w:rPr>
                <w:rFonts w:ascii="Cambria Math" w:hAnsi="Cambria Math" w:cs="Arial"/>
                <w:b/>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-1</m:t>
        </m:r>
      </m:oMath>
      <w:r w:rsidRPr="00BE5EF7">
        <w:rPr>
          <w:rFonts w:ascii="Arial" w:eastAsiaTheme="minorEastAsia" w:hAnsi="Arial"/>
          <w:b/>
          <w:bCs/>
          <w:sz w:val="20"/>
          <w:lang w:val="en-US"/>
        </w:rPr>
        <w:t>, otherwise.</w:t>
      </w:r>
      <w:r w:rsidRPr="00BE5EF7">
        <w:rPr>
          <w:rFonts w:ascii="Arial" w:eastAsiaTheme="minorEastAsia" w:hAnsi="Arial"/>
          <w:b/>
          <w:bCs/>
          <w:sz w:val="20"/>
          <w:szCs w:val="20"/>
          <w:lang w:val="en-US"/>
        </w:rPr>
        <w:t xml:space="preserve"> </w:t>
      </w:r>
    </w:p>
    <w:p w14:paraId="0DD34648" w14:textId="04C13272" w:rsidR="0035323D" w:rsidRPr="0035323D" w:rsidRDefault="0035323D" w:rsidP="0035323D">
      <w:pPr>
        <w:pStyle w:val="ListParagraph"/>
        <w:numPr>
          <w:ilvl w:val="0"/>
          <w:numId w:val="35"/>
        </w:numPr>
        <w:spacing w:after="0"/>
        <w:rPr>
          <w:rFonts w:ascii="Arial" w:eastAsiaTheme="minorEastAsia" w:hAnsi="Arial" w:cs="Times New Roman"/>
          <w:b/>
          <w:bCs/>
          <w:sz w:val="20"/>
          <w:szCs w:val="20"/>
        </w:rPr>
      </w:pPr>
      <m:oMath>
        <m:r>
          <m:rPr>
            <m:sty m:val="bi"/>
          </m:rPr>
          <w:rPr>
            <w:rFonts w:ascii="Cambria Math" w:eastAsiaTheme="minorEastAsia" w:hAnsi="Cambria Math"/>
            <w:sz w:val="20"/>
            <w:szCs w:val="20"/>
            <w:lang w:val="en-US"/>
          </w:rPr>
          <m:t>T</m:t>
        </m:r>
      </m:oMath>
      <w:r w:rsidRPr="00BE5EF7">
        <w:rPr>
          <w:rFonts w:ascii="Arial" w:eastAsiaTheme="minorEastAsia" w:hAnsi="Arial"/>
          <w:b/>
          <w:bCs/>
          <w:sz w:val="20"/>
          <w:szCs w:val="20"/>
          <w:lang w:val="en-US"/>
        </w:rPr>
        <w:t xml:space="preserve"> </w:t>
      </w:r>
      <w:r>
        <w:rPr>
          <w:rFonts w:ascii="Arial" w:eastAsiaTheme="minorEastAsia" w:hAnsi="Arial"/>
          <w:b/>
          <w:bCs/>
          <w:sz w:val="20"/>
          <w:szCs w:val="20"/>
          <w:lang w:val="en-US"/>
        </w:rPr>
        <w:t xml:space="preserve">is the cell-specific </w:t>
      </w:r>
      <w:r w:rsidRPr="00BE5EF7">
        <w:rPr>
          <w:rFonts w:ascii="Arial" w:eastAsiaTheme="minorEastAsia" w:hAnsi="Arial"/>
          <w:b/>
          <w:bCs/>
          <w:sz w:val="20"/>
          <w:szCs w:val="20"/>
          <w:lang w:val="en-US"/>
        </w:rPr>
        <w:t xml:space="preserve">DRX cycle </w:t>
      </w:r>
      <w:r w:rsidRPr="00BE5EF7">
        <w:rPr>
          <w:rFonts w:ascii="Arial" w:hAnsi="Arial" w:cs="Arial"/>
          <w:b/>
          <w:bCs/>
          <w:sz w:val="20"/>
          <w:lang w:val="en-US"/>
        </w:rPr>
        <w:t>measured in radio frames</w:t>
      </w:r>
      <w:r>
        <w:rPr>
          <w:rFonts w:ascii="Arial" w:hAnsi="Arial" w:cs="Arial"/>
          <w:b/>
          <w:bCs/>
          <w:sz w:val="20"/>
          <w:lang w:val="en-US"/>
        </w:rPr>
        <w:t xml:space="preserve"> </w:t>
      </w:r>
    </w:p>
    <w:p w14:paraId="02B8E39C" w14:textId="7BE71D83" w:rsidR="0035323D" w:rsidRDefault="0035323D" w:rsidP="0035323D">
      <w:pPr>
        <w:spacing w:after="0"/>
        <w:rPr>
          <w:rFonts w:ascii="Arial" w:hAnsi="Arial" w:cs="Times New Roman"/>
          <w:b/>
          <w:bCs/>
          <w:sz w:val="20"/>
          <w:szCs w:val="20"/>
        </w:rPr>
      </w:pPr>
    </w:p>
    <w:p w14:paraId="61C31841" w14:textId="76D18A4A" w:rsidR="0035323D" w:rsidRPr="00BE5EF7" w:rsidRDefault="0035323D" w:rsidP="0035323D">
      <w:pPr>
        <w:spacing w:after="0"/>
        <w:rPr>
          <w:rFonts w:ascii="Arial" w:hAnsi="Arial"/>
          <w:b/>
          <w:bCs/>
          <w:sz w:val="20"/>
          <w:szCs w:val="20"/>
        </w:rPr>
      </w:pPr>
      <w:r w:rsidRPr="00BE5EF7">
        <w:rPr>
          <w:rFonts w:ascii="Arial" w:hAnsi="Arial"/>
          <w:b/>
          <w:bCs/>
          <w:sz w:val="20"/>
          <w:szCs w:val="20"/>
        </w:rPr>
        <w:t>Proposal</w:t>
      </w:r>
      <w:r>
        <w:rPr>
          <w:rFonts w:ascii="Arial" w:hAnsi="Arial"/>
          <w:b/>
          <w:bCs/>
          <w:sz w:val="20"/>
          <w:szCs w:val="20"/>
        </w:rPr>
        <w:t xml:space="preserve"> 5</w:t>
      </w:r>
      <w:r w:rsidR="00746C9B">
        <w:rPr>
          <w:rFonts w:ascii="Arial" w:hAnsi="Arial"/>
          <w:b/>
          <w:bCs/>
          <w:sz w:val="20"/>
          <w:szCs w:val="20"/>
        </w:rPr>
        <w:t>b</w:t>
      </w:r>
      <w:r w:rsidRPr="00BE5EF7">
        <w:rPr>
          <w:rFonts w:ascii="Arial" w:hAnsi="Arial"/>
          <w:b/>
          <w:bCs/>
          <w:sz w:val="20"/>
          <w:szCs w:val="20"/>
        </w:rPr>
        <w:t>:</w:t>
      </w:r>
      <w:r>
        <w:rPr>
          <w:rFonts w:ascii="Arial" w:hAnsi="Arial"/>
          <w:b/>
          <w:bCs/>
          <w:sz w:val="20"/>
          <w:szCs w:val="20"/>
        </w:rPr>
        <w:t xml:space="preserve"> </w:t>
      </w:r>
      <w:r w:rsidR="0054087F">
        <w:rPr>
          <w:rFonts w:ascii="Arial" w:hAnsi="Arial"/>
          <w:b/>
          <w:bCs/>
          <w:sz w:val="20"/>
          <w:szCs w:val="20"/>
        </w:rPr>
        <w:t>A</w:t>
      </w:r>
      <w:r w:rsidRPr="00BE5EF7">
        <w:rPr>
          <w:rFonts w:ascii="Arial" w:hAnsi="Arial"/>
          <w:b/>
          <w:bCs/>
          <w:sz w:val="20"/>
          <w:szCs w:val="20"/>
        </w:rPr>
        <w:t xml:space="preserve">lternating </w:t>
      </w:r>
      <w:r>
        <w:rPr>
          <w:rFonts w:ascii="Arial" w:hAnsi="Arial"/>
          <w:b/>
          <w:bCs/>
          <w:sz w:val="20"/>
          <w:szCs w:val="20"/>
        </w:rPr>
        <w:t xml:space="preserve">minimum </w:t>
      </w:r>
      <w:r w:rsidRPr="00BE5EF7">
        <w:rPr>
          <w:rFonts w:ascii="Arial" w:hAnsi="Arial"/>
          <w:b/>
          <w:bCs/>
          <w:sz w:val="20"/>
          <w:szCs w:val="20"/>
        </w:rPr>
        <w:t>UE group</w:t>
      </w:r>
      <w:r>
        <w:rPr>
          <w:rFonts w:ascii="Arial" w:hAnsi="Arial"/>
          <w:b/>
          <w:bCs/>
          <w:sz w:val="20"/>
          <w:szCs w:val="20"/>
        </w:rPr>
        <w:t xml:space="preserve">s </w:t>
      </w:r>
      <w:r w:rsidRPr="00BE5EF7">
        <w:rPr>
          <w:rFonts w:ascii="Arial" w:hAnsi="Arial"/>
          <w:b/>
          <w:bCs/>
          <w:sz w:val="20"/>
          <w:szCs w:val="20"/>
        </w:rPr>
        <w:t>is based on</w:t>
      </w:r>
    </w:p>
    <w:p w14:paraId="1486518E" w14:textId="24C6B4FB" w:rsidR="0035323D" w:rsidRPr="00950766" w:rsidRDefault="00950766" w:rsidP="0035323D">
      <w:pPr>
        <w:rPr>
          <w:rFonts w:ascii="Arial" w:hAnsi="Arial"/>
          <w:b/>
          <w:bCs/>
          <w:sz w:val="20"/>
          <w:szCs w:val="20"/>
        </w:rPr>
      </w:pPr>
      <m:oMathPara>
        <m:oMath>
          <m:r>
            <m:rPr>
              <m:sty m:val="bi"/>
            </m:rPr>
            <w:rPr>
              <w:rFonts w:ascii="Cambria Math" w:hAnsi="Cambria Math" w:cs="Arial"/>
              <w:sz w:val="20"/>
              <w:szCs w:val="20"/>
            </w:rPr>
            <m:t>g</m:t>
          </m:r>
          <m:r>
            <m:rPr>
              <m:sty m:val="b"/>
            </m:rPr>
            <w:rPr>
              <w:rFonts w:ascii="Cambria Math" w:hAnsi="Cambria Math" w:cs="Arial"/>
              <w:sz w:val="20"/>
              <w:szCs w:val="20"/>
            </w:rPr>
            <m:t>=</m:t>
          </m:r>
          <m:d>
            <m:dPr>
              <m:ctrlPr>
                <w:rPr>
                  <w:rFonts w:ascii="Cambria Math" w:hAnsi="Cambria Math" w:cs="Arial"/>
                  <w:b/>
                  <w:bCs/>
                  <w:sz w:val="20"/>
                  <w:szCs w:val="20"/>
                </w:rPr>
              </m:ctrlPr>
            </m:dPr>
            <m:e>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
                    </m:rPr>
                    <w:rPr>
                      <w:rFonts w:ascii="Cambria Math" w:hAnsi="Cambria Math" w:cs="Arial"/>
                      <w:sz w:val="20"/>
                      <w:szCs w:val="20"/>
                    </w:rPr>
                    <m:t>0</m:t>
                  </m:r>
                </m:sub>
              </m:sSub>
              <m:r>
                <m:rPr>
                  <m:sty m:val="bi"/>
                </m:rPr>
                <w:rPr>
                  <w:rFonts w:ascii="Cambria Math" w:hAnsi="Cambria Math" w:cs="Arial"/>
                  <w:sz w:val="20"/>
                  <w:szCs w:val="20"/>
                </w:rPr>
                <m:t>+</m:t>
              </m:r>
              <m:r>
                <m:rPr>
                  <m:sty m:val="b"/>
                </m:rPr>
                <w:rPr>
                  <w:rFonts w:ascii="Cambria Math" w:hAnsi="Cambria Math" w:cs="Arial"/>
                  <w:sz w:val="20"/>
                  <w:szCs w:val="20"/>
                </w:rPr>
                <m:t xml:space="preserve"> </m:t>
              </m:r>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min</m:t>
                  </m:r>
                </m:sub>
              </m:sSub>
              <m:r>
                <m:rPr>
                  <m:sty m:val="bi"/>
                </m:rPr>
                <w:rPr>
                  <w:rFonts w:ascii="Cambria Math" w:hAnsi="Cambria Math" w:cs="Arial"/>
                  <w:sz w:val="20"/>
                  <w:szCs w:val="20"/>
                </w:rPr>
                <m:t>·div</m:t>
              </m:r>
              <m:d>
                <m:dPr>
                  <m:ctrlPr>
                    <w:rPr>
                      <w:rFonts w:ascii="Cambria Math" w:hAnsi="Cambria Math" w:cs="Arial"/>
                      <w:b/>
                      <w:bCs/>
                      <w:i/>
                      <w:iCs/>
                      <w:sz w:val="20"/>
                      <w:szCs w:val="20"/>
                    </w:rPr>
                  </m:ctrlPr>
                </m:dPr>
                <m:e>
                  <m:f>
                    <m:fPr>
                      <m:ctrlPr>
                        <w:rPr>
                          <w:rFonts w:ascii="Cambria Math" w:eastAsia="Gulim" w:hAnsi="Cambria Math" w:cs="Arial"/>
                          <w:b/>
                          <w:bCs/>
                          <w:i/>
                          <w:sz w:val="20"/>
                          <w:szCs w:val="20"/>
                        </w:rPr>
                      </m:ctrlPr>
                    </m:fPr>
                    <m:num>
                      <m:r>
                        <m:rPr>
                          <m:sty m:val="b"/>
                        </m:rPr>
                        <w:rPr>
                          <w:rFonts w:ascii="Cambria Math" w:hAnsi="Cambria Math" w:cs="Arial"/>
                          <w:sz w:val="20"/>
                          <w:szCs w:val="20"/>
                        </w:rPr>
                        <m:t>SFN+1024H_SFN</m:t>
                      </m:r>
                    </m:num>
                    <m:den>
                      <m:r>
                        <m:rPr>
                          <m:sty m:val="bi"/>
                        </m:rPr>
                        <w:rPr>
                          <w:rFonts w:ascii="Cambria Math" w:eastAsia="DengXian" w:hAnsi="Cambria Math" w:cs="Arial"/>
                          <w:sz w:val="20"/>
                          <w:szCs w:val="20"/>
                        </w:rPr>
                        <m:t>T</m:t>
                      </m:r>
                    </m:den>
                  </m:f>
                </m:e>
              </m:d>
              <m:ctrlPr>
                <w:rPr>
                  <w:rFonts w:ascii="Cambria Math" w:hAnsi="Cambria Math" w:cs="Arial"/>
                  <w:b/>
                  <w:bCs/>
                  <w:i/>
                  <w:sz w:val="20"/>
                  <w:szCs w:val="20"/>
                </w:rPr>
              </m:ctrlPr>
            </m:e>
          </m:d>
          <m:r>
            <m:rPr>
              <m:sty m:val="b"/>
            </m:rPr>
            <w:rPr>
              <w:rFonts w:ascii="Cambria Math" w:hAnsi="Cambria Math" w:cs="Arial"/>
              <w:sz w:val="20"/>
              <w:szCs w:val="20"/>
            </w:rPr>
            <m:t xml:space="preserve">mod </m:t>
          </m:r>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total</m:t>
              </m:r>
            </m:sub>
          </m:sSub>
        </m:oMath>
      </m:oMathPara>
    </w:p>
    <w:p w14:paraId="6DBA5948" w14:textId="69E274C6" w:rsidR="0035323D" w:rsidRDefault="002F68A6" w:rsidP="0035323D">
      <w:pPr>
        <w:pStyle w:val="ListParagraph"/>
        <w:numPr>
          <w:ilvl w:val="0"/>
          <w:numId w:val="35"/>
        </w:numPr>
        <w:spacing w:after="0"/>
        <w:rPr>
          <w:rFonts w:ascii="Arial" w:hAnsi="Arial" w:cs="Arial"/>
          <w:b/>
          <w:sz w:val="20"/>
          <w:lang w:val="en-US"/>
        </w:rPr>
      </w:pPr>
      <m:oMath>
        <m:sSub>
          <m:sSubPr>
            <m:ctrlPr>
              <w:rPr>
                <w:rFonts w:ascii="Cambria Math" w:hAnsi="Cambria Math" w:cs="Arial"/>
                <w:b/>
                <w:sz w:val="20"/>
                <w:lang w:val="en-US"/>
              </w:rPr>
            </m:ctrlPr>
          </m:sSubPr>
          <m:e>
            <m:r>
              <m:rPr>
                <m:sty m:val="bi"/>
              </m:rPr>
              <w:rPr>
                <w:rFonts w:ascii="Cambria Math" w:hAnsi="Cambria Math" w:cs="Arial"/>
                <w:sz w:val="20"/>
                <w:lang w:val="en-US"/>
              </w:rPr>
              <m:t>g</m:t>
            </m:r>
          </m:e>
          <m:sub>
            <m:r>
              <m:rPr>
                <m:sty m:val="b"/>
              </m:rPr>
              <w:rPr>
                <w:rFonts w:ascii="Cambria Math" w:hAnsi="Cambria Math" w:cs="Arial"/>
                <w:sz w:val="20"/>
                <w:lang w:val="en-US"/>
              </w:rPr>
              <m:t>0</m:t>
            </m:r>
          </m:sub>
        </m:sSub>
        <m:r>
          <m:rPr>
            <m:sty m:val="b"/>
          </m:rPr>
          <w:rPr>
            <w:rFonts w:ascii="Cambria Math" w:hAnsi="Cambria Math" w:cs="Arial"/>
            <w:sz w:val="20"/>
            <w:lang w:val="en-US"/>
          </w:rPr>
          <m:t xml:space="preserve">={0,…, </m:t>
        </m:r>
        <m:sSub>
          <m:sSubPr>
            <m:ctrlPr>
              <w:rPr>
                <w:rFonts w:ascii="Cambria Math" w:hAnsi="Cambria Math" w:cs="Arial"/>
                <w:b/>
                <w:sz w:val="20"/>
                <w:lang w:val="en-US"/>
              </w:rPr>
            </m:ctrlPr>
          </m:sSubPr>
          <m:e>
            <m:r>
              <m:rPr>
                <m:sty m:val="bi"/>
              </m:rPr>
              <w:rPr>
                <w:rFonts w:ascii="Cambria Math" w:hAnsi="Cambria Math" w:cs="Arial"/>
                <w:sz w:val="20"/>
                <w:lang w:val="en-US"/>
              </w:rPr>
              <m:t>G</m:t>
            </m:r>
          </m:e>
          <m:sub>
            <m:r>
              <m:rPr>
                <m:sty m:val="bi"/>
              </m:rPr>
              <w:rPr>
                <w:rFonts w:ascii="Cambria Math" w:hAnsi="Cambria Math" w:cs="Arial"/>
                <w:sz w:val="20"/>
                <w:lang w:val="en-US"/>
              </w:rPr>
              <m:t>total</m:t>
            </m:r>
          </m:sub>
        </m:sSub>
        <m:r>
          <m:rPr>
            <m:sty m:val="b"/>
          </m:rPr>
          <w:rPr>
            <w:rFonts w:ascii="Cambria Math" w:hAnsi="Cambria Math" w:cs="Arial"/>
            <w:sz w:val="20"/>
            <w:lang w:val="en-US"/>
          </w:rPr>
          <m:t>-1}</m:t>
        </m:r>
      </m:oMath>
      <w:r w:rsidR="0035323D" w:rsidRPr="00950766">
        <w:rPr>
          <w:rFonts w:ascii="Arial" w:hAnsi="Arial" w:cs="Arial"/>
          <w:b/>
          <w:sz w:val="20"/>
          <w:lang w:val="en-US"/>
        </w:rPr>
        <w:t xml:space="preserve"> is the initial UE group index </w:t>
      </w:r>
    </w:p>
    <w:p w14:paraId="2FA6C2A5" w14:textId="0E0F6314" w:rsidR="0099034B" w:rsidRPr="00950766" w:rsidRDefault="002F68A6" w:rsidP="0035323D">
      <w:pPr>
        <w:pStyle w:val="ListParagraph"/>
        <w:numPr>
          <w:ilvl w:val="0"/>
          <w:numId w:val="35"/>
        </w:numPr>
        <w:spacing w:after="0"/>
        <w:rPr>
          <w:rFonts w:ascii="Arial" w:hAnsi="Arial" w:cs="Arial"/>
          <w:b/>
          <w:sz w:val="20"/>
          <w:lang w:val="en-US"/>
        </w:rPr>
      </w:pPr>
      <m:oMath>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m:t>
            </m:r>
          </m:sub>
        </m:sSub>
      </m:oMath>
      <w:r w:rsidR="0099034B">
        <w:rPr>
          <w:rFonts w:ascii="Arial" w:hAnsi="Arial" w:cs="Arial"/>
          <w:b/>
          <w:bCs/>
          <w:sz w:val="20"/>
          <w:szCs w:val="20"/>
          <w:lang w:val="en-US"/>
        </w:rPr>
        <w:t xml:space="preserve"> is the number of UE group</w:t>
      </w:r>
      <w:r w:rsidR="00047E58">
        <w:rPr>
          <w:rFonts w:ascii="Arial" w:hAnsi="Arial" w:cs="Arial"/>
          <w:b/>
          <w:bCs/>
          <w:sz w:val="20"/>
          <w:szCs w:val="20"/>
          <w:lang w:val="en-US"/>
        </w:rPr>
        <w:t>s</w:t>
      </w:r>
      <w:r w:rsidR="0099034B">
        <w:rPr>
          <w:rFonts w:ascii="Arial" w:hAnsi="Arial" w:cs="Arial"/>
          <w:b/>
          <w:bCs/>
          <w:sz w:val="20"/>
          <w:szCs w:val="20"/>
          <w:lang w:val="en-US"/>
        </w:rPr>
        <w:t xml:space="preserve"> </w:t>
      </w:r>
      <w:r w:rsidR="00E9654C">
        <w:rPr>
          <w:rFonts w:ascii="Arial" w:hAnsi="Arial" w:cs="Arial"/>
          <w:b/>
          <w:bCs/>
          <w:sz w:val="20"/>
          <w:szCs w:val="20"/>
          <w:lang w:val="en-US"/>
        </w:rPr>
        <w:t xml:space="preserve">of the </w:t>
      </w:r>
      <m:oMath>
        <m:r>
          <m:rPr>
            <m:sty m:val="bi"/>
          </m:rPr>
          <w:rPr>
            <w:rFonts w:ascii="Cambria Math" w:hAnsi="Cambria Math" w:cs="Arial"/>
            <w:sz w:val="20"/>
            <w:szCs w:val="20"/>
          </w:rPr>
          <m:t>m</m:t>
        </m:r>
      </m:oMath>
      <w:r w:rsidR="0099034B">
        <w:rPr>
          <w:rFonts w:ascii="Arial" w:hAnsi="Arial" w:cs="Arial"/>
          <w:b/>
          <w:sz w:val="20"/>
          <w:szCs w:val="20"/>
          <w:lang w:val="en-US"/>
        </w:rPr>
        <w:t>-th</w:t>
      </w:r>
      <w:r w:rsidR="0099034B">
        <w:rPr>
          <w:rFonts w:ascii="Arial" w:hAnsi="Arial" w:cs="Arial"/>
          <w:b/>
          <w:bCs/>
          <w:sz w:val="20"/>
          <w:szCs w:val="20"/>
          <w:lang w:val="en-US"/>
        </w:rPr>
        <w:t xml:space="preserve"> WUS resource</w:t>
      </w:r>
    </w:p>
    <w:p w14:paraId="1DFC8258" w14:textId="100E3F1E" w:rsidR="0035323D" w:rsidRPr="00950766" w:rsidRDefault="00950766" w:rsidP="0035323D">
      <w:pPr>
        <w:pStyle w:val="ListParagraph"/>
        <w:numPr>
          <w:ilvl w:val="0"/>
          <w:numId w:val="35"/>
        </w:numPr>
        <w:spacing w:after="0" w:line="240" w:lineRule="auto"/>
        <w:rPr>
          <w:rFonts w:ascii="Arial" w:hAnsi="Arial" w:cs="Arial"/>
          <w:b/>
          <w:sz w:val="20"/>
          <w:lang w:val="en-US"/>
        </w:rPr>
      </w:pPr>
      <m:oMath>
        <m:r>
          <m:rPr>
            <m:sty m:val="b"/>
          </m:rPr>
          <w:rPr>
            <w:rFonts w:ascii="Cambria Math" w:hAnsi="Cambria Math" w:cs="Arial"/>
            <w:sz w:val="20"/>
            <w:lang w:val="en-US"/>
          </w:rPr>
          <m:t xml:space="preserve"> </m:t>
        </m:r>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total</m:t>
            </m:r>
          </m:sub>
        </m:sSub>
        <m:r>
          <m:rPr>
            <m:sty m:val="b"/>
          </m:rPr>
          <w:rPr>
            <w:rFonts w:ascii="Cambria Math" w:hAnsi="Cambria Math" w:cs="Arial"/>
            <w:sz w:val="20"/>
            <w:lang w:val="en-US"/>
          </w:rPr>
          <m:t>=</m:t>
        </m:r>
        <m:nary>
          <m:naryPr>
            <m:chr m:val="∑"/>
            <m:limLoc m:val="subSup"/>
            <m:ctrlPr>
              <w:rPr>
                <w:rFonts w:ascii="Cambria Math" w:hAnsi="Cambria Math" w:cs="Arial"/>
                <w:b/>
                <w:sz w:val="20"/>
                <w:lang w:val="en-US"/>
              </w:rPr>
            </m:ctrlPr>
          </m:naryPr>
          <m:sub>
            <m:r>
              <m:rPr>
                <m:sty m:val="bi"/>
              </m:rPr>
              <w:rPr>
                <w:rFonts w:ascii="Cambria Math" w:hAnsi="Cambria Math" w:cs="Arial"/>
                <w:sz w:val="20"/>
                <w:lang w:val="en-US"/>
              </w:rPr>
              <m:t>m</m:t>
            </m:r>
            <m:r>
              <m:rPr>
                <m:sty m:val="b"/>
              </m:rPr>
              <w:rPr>
                <w:rFonts w:ascii="Cambria Math" w:hAnsi="Cambria Math" w:cs="Arial"/>
                <w:sz w:val="20"/>
                <w:lang w:val="en-US"/>
              </w:rPr>
              <m:t>=0</m:t>
            </m:r>
          </m:sub>
          <m:sup>
            <m:r>
              <m:rPr>
                <m:sty m:val="bi"/>
              </m:rPr>
              <w:rPr>
                <w:rFonts w:ascii="Cambria Math" w:hAnsi="Cambria Math" w:cs="Arial"/>
                <w:sz w:val="20"/>
                <w:lang w:val="en-US"/>
              </w:rPr>
              <m:t>M</m:t>
            </m:r>
            <m:r>
              <m:rPr>
                <m:sty m:val="b"/>
              </m:rPr>
              <w:rPr>
                <w:rFonts w:ascii="Cambria Math" w:hAnsi="Cambria Math" w:cs="Arial"/>
                <w:sz w:val="20"/>
                <w:lang w:val="en-US"/>
              </w:rPr>
              <m:t>-1</m:t>
            </m:r>
          </m:sup>
          <m:e>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m:t>
                </m:r>
              </m:sub>
            </m:sSub>
          </m:e>
        </m:nary>
      </m:oMath>
      <w:r w:rsidR="0035323D" w:rsidRPr="00950766">
        <w:rPr>
          <w:rFonts w:ascii="Arial" w:hAnsi="Arial" w:cs="Arial"/>
          <w:b/>
          <w:sz w:val="20"/>
          <w:lang w:val="en-US"/>
        </w:rPr>
        <w:t xml:space="preserve">  and </w:t>
      </w:r>
      <m:oMath>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min</m:t>
            </m:r>
          </m:sub>
        </m:sSub>
        <m:r>
          <m:rPr>
            <m:sty m:val="b"/>
          </m:rPr>
          <w:rPr>
            <w:rFonts w:ascii="Cambria Math" w:hAnsi="Cambria Math" w:cs="Arial"/>
            <w:sz w:val="20"/>
            <w:lang w:val="en-US"/>
          </w:rPr>
          <m:t>=</m:t>
        </m:r>
        <m:func>
          <m:funcPr>
            <m:ctrlPr>
              <w:rPr>
                <w:rFonts w:ascii="Cambria Math" w:hAnsi="Cambria Math" w:cs="Arial"/>
                <w:b/>
                <w:sz w:val="20"/>
                <w:lang w:val="en-US"/>
              </w:rPr>
            </m:ctrlPr>
          </m:funcPr>
          <m:fName>
            <m:limLow>
              <m:limLowPr>
                <m:ctrlPr>
                  <w:rPr>
                    <w:rFonts w:ascii="Cambria Math" w:hAnsi="Cambria Math" w:cs="Arial"/>
                    <w:b/>
                    <w:sz w:val="20"/>
                    <w:lang w:val="en-US"/>
                  </w:rPr>
                </m:ctrlPr>
              </m:limLowPr>
              <m:e>
                <m:r>
                  <m:rPr>
                    <m:sty m:val="b"/>
                  </m:rPr>
                  <w:rPr>
                    <w:rFonts w:ascii="Cambria Math" w:hAnsi="Cambria Math" w:cs="Arial"/>
                    <w:sz w:val="20"/>
                    <w:lang w:val="en-US"/>
                  </w:rPr>
                  <m:t>min</m:t>
                </m:r>
              </m:e>
              <m:lim>
                <m:r>
                  <m:rPr>
                    <m:sty m:val="bi"/>
                  </m:rPr>
                  <w:rPr>
                    <w:rFonts w:ascii="Cambria Math" w:hAnsi="Cambria Math" w:cs="Arial"/>
                    <w:sz w:val="20"/>
                    <w:lang w:val="en-US"/>
                  </w:rPr>
                  <m:t>m</m:t>
                </m:r>
                <m:r>
                  <m:rPr>
                    <m:sty m:val="b"/>
                  </m:rPr>
                  <w:rPr>
                    <w:rFonts w:ascii="Cambria Math" w:hAnsi="Cambria Math" w:cs="Arial"/>
                    <w:sz w:val="20"/>
                    <w:lang w:val="en-US"/>
                  </w:rPr>
                  <m:t>=0,…</m:t>
                </m:r>
                <m:r>
                  <m:rPr>
                    <m:sty m:val="bi"/>
                  </m:rPr>
                  <w:rPr>
                    <w:rFonts w:ascii="Cambria Math" w:hAnsi="Cambria Math" w:cs="Arial"/>
                    <w:sz w:val="20"/>
                    <w:lang w:val="en-US"/>
                  </w:rPr>
                  <m:t>M</m:t>
                </m:r>
                <m:r>
                  <m:rPr>
                    <m:sty m:val="b"/>
                  </m:rPr>
                  <w:rPr>
                    <w:rFonts w:ascii="Cambria Math" w:hAnsi="Cambria Math" w:cs="Arial"/>
                    <w:sz w:val="20"/>
                    <w:lang w:val="en-US"/>
                  </w:rPr>
                  <m:t>-1</m:t>
                </m:r>
              </m:lim>
            </m:limLow>
          </m:fName>
          <m:e>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m:t>
                </m:r>
              </m:sub>
            </m:sSub>
          </m:e>
        </m:func>
      </m:oMath>
      <w:r w:rsidR="0099034B">
        <w:rPr>
          <w:rFonts w:ascii="Arial" w:hAnsi="Arial" w:cs="Arial"/>
          <w:b/>
          <w:sz w:val="20"/>
          <w:lang w:val="en-US"/>
        </w:rPr>
        <w:t>.</w:t>
      </w:r>
    </w:p>
    <w:p w14:paraId="1A4B0819" w14:textId="4B8253F7" w:rsidR="00746C9B" w:rsidRPr="00746C9B" w:rsidRDefault="00746C9B" w:rsidP="00746C9B">
      <w:pPr>
        <w:pStyle w:val="ListParagraph"/>
        <w:numPr>
          <w:ilvl w:val="0"/>
          <w:numId w:val="35"/>
        </w:numPr>
        <w:spacing w:after="0"/>
        <w:rPr>
          <w:rFonts w:ascii="Arial" w:eastAsiaTheme="minorEastAsia" w:hAnsi="Arial" w:cs="Times New Roman"/>
          <w:b/>
          <w:sz w:val="20"/>
          <w:szCs w:val="20"/>
        </w:rPr>
      </w:pPr>
      <m:oMath>
        <m:r>
          <m:rPr>
            <m:sty m:val="bi"/>
          </m:rPr>
          <w:rPr>
            <w:rFonts w:ascii="Cambria Math" w:eastAsiaTheme="minorEastAsia" w:hAnsi="Cambria Math"/>
            <w:sz w:val="20"/>
            <w:szCs w:val="20"/>
            <w:lang w:val="en-US"/>
          </w:rPr>
          <m:t>T</m:t>
        </m:r>
      </m:oMath>
      <w:r w:rsidRPr="0035323D">
        <w:rPr>
          <w:rFonts w:ascii="Arial" w:eastAsiaTheme="minorEastAsia" w:hAnsi="Arial"/>
          <w:b/>
          <w:sz w:val="20"/>
          <w:szCs w:val="20"/>
          <w:lang w:val="en-US"/>
        </w:rPr>
        <w:t xml:space="preserve"> is the cell-specific DRX cycle </w:t>
      </w:r>
      <w:r w:rsidRPr="0035323D">
        <w:rPr>
          <w:rFonts w:ascii="Arial" w:hAnsi="Arial" w:cs="Arial"/>
          <w:b/>
          <w:sz w:val="20"/>
          <w:lang w:val="en-US"/>
        </w:rPr>
        <w:t xml:space="preserve">measured in radio frames </w:t>
      </w:r>
    </w:p>
    <w:p w14:paraId="6FFABFE9" w14:textId="26196DDD" w:rsidR="0035323D" w:rsidRDefault="0035323D" w:rsidP="006E4D7A">
      <w:pPr>
        <w:spacing w:after="0"/>
        <w:rPr>
          <w:rFonts w:ascii="Arial" w:hAnsi="Arial" w:cs="Times New Roman"/>
          <w:b/>
          <w:sz w:val="20"/>
          <w:szCs w:val="20"/>
        </w:rPr>
      </w:pPr>
    </w:p>
    <w:p w14:paraId="3898775A" w14:textId="4C2776C9" w:rsidR="00626C43" w:rsidRDefault="00626C43" w:rsidP="0035323D">
      <w:pPr>
        <w:spacing w:after="0"/>
        <w:ind w:left="360"/>
        <w:rPr>
          <w:rFonts w:ascii="Arial" w:hAnsi="Arial" w:cs="Times New Roman"/>
          <w:b/>
          <w:sz w:val="20"/>
          <w:szCs w:val="20"/>
        </w:rPr>
      </w:pPr>
    </w:p>
    <w:p w14:paraId="54A2A286" w14:textId="58F9607A" w:rsidR="00BE5EF7" w:rsidRDefault="00BE5EF7" w:rsidP="00F041FD">
      <w:pPr>
        <w:spacing w:after="0" w:line="256" w:lineRule="auto"/>
        <w:contextualSpacing/>
        <w:rPr>
          <w:rFonts w:ascii="Arial" w:hAnsi="Arial"/>
          <w:sz w:val="20"/>
          <w:szCs w:val="20"/>
        </w:rPr>
      </w:pPr>
      <w:r>
        <w:rPr>
          <w:rFonts w:ascii="Arial" w:hAnsi="Arial"/>
          <w:sz w:val="20"/>
          <w:szCs w:val="20"/>
        </w:rPr>
        <w:t>2.3.2 Enable/disable alternating UE group among M WUS resources</w:t>
      </w:r>
    </w:p>
    <w:p w14:paraId="71F70095" w14:textId="77777777" w:rsidR="00F041FD" w:rsidRDefault="00F041FD" w:rsidP="00F041FD">
      <w:pPr>
        <w:spacing w:after="0" w:line="256" w:lineRule="auto"/>
        <w:contextualSpacing/>
        <w:rPr>
          <w:rFonts w:ascii="Arial" w:hAnsi="Arial"/>
          <w:sz w:val="20"/>
          <w:szCs w:val="20"/>
        </w:rPr>
      </w:pPr>
    </w:p>
    <w:p w14:paraId="7E41E463" w14:textId="28BEB34D" w:rsidR="00BE5EF7" w:rsidRDefault="00BE5EF7" w:rsidP="00F041FD">
      <w:pPr>
        <w:pStyle w:val="ListParagraph"/>
        <w:numPr>
          <w:ilvl w:val="0"/>
          <w:numId w:val="35"/>
        </w:numPr>
        <w:spacing w:after="0"/>
        <w:contextualSpacing/>
        <w:rPr>
          <w:rFonts w:ascii="Arial" w:eastAsiaTheme="minorEastAsia" w:hAnsi="Arial"/>
          <w:sz w:val="20"/>
          <w:szCs w:val="20"/>
          <w:lang w:val="en-US"/>
        </w:rPr>
      </w:pPr>
      <w:r>
        <w:rPr>
          <w:rFonts w:ascii="Arial" w:eastAsiaTheme="minorEastAsia" w:hAnsi="Arial"/>
          <w:sz w:val="20"/>
          <w:szCs w:val="20"/>
          <w:lang w:val="en-US"/>
        </w:rPr>
        <w:t>Explicit 1bit</w:t>
      </w:r>
      <w:r w:rsidRPr="002E75CB">
        <w:rPr>
          <w:rFonts w:ascii="Arial" w:eastAsiaTheme="minorEastAsia" w:hAnsi="Arial"/>
          <w:sz w:val="20"/>
          <w:szCs w:val="20"/>
          <w:lang w:val="en-US"/>
        </w:rPr>
        <w:t>:</w:t>
      </w:r>
      <w:r>
        <w:rPr>
          <w:rFonts w:ascii="Arial" w:eastAsiaTheme="minorEastAsia" w:hAnsi="Arial"/>
          <w:sz w:val="20"/>
          <w:szCs w:val="20"/>
          <w:lang w:val="en-US"/>
        </w:rPr>
        <w:t xml:space="preserve"> Ericsson</w:t>
      </w:r>
      <w:r w:rsidR="003B0E6D">
        <w:rPr>
          <w:rFonts w:ascii="Arial" w:eastAsiaTheme="minorEastAsia" w:hAnsi="Arial"/>
          <w:sz w:val="20"/>
          <w:szCs w:val="20"/>
          <w:lang w:val="en-US"/>
        </w:rPr>
        <w:t>, Qualcomm (only can be enabled when M&gt;1)</w:t>
      </w:r>
      <w:r w:rsidR="00E129B8">
        <w:rPr>
          <w:rFonts w:ascii="Arial" w:eastAsiaTheme="minorEastAsia" w:hAnsi="Arial"/>
          <w:sz w:val="20"/>
          <w:szCs w:val="20"/>
          <w:lang w:val="en-US"/>
        </w:rPr>
        <w:t>, Sony</w:t>
      </w:r>
    </w:p>
    <w:p w14:paraId="40E3B7E1" w14:textId="77777777" w:rsidR="00BE5EF7" w:rsidRDefault="00BE5EF7" w:rsidP="00F041FD">
      <w:pPr>
        <w:pStyle w:val="ListParagraph"/>
        <w:numPr>
          <w:ilvl w:val="0"/>
          <w:numId w:val="35"/>
        </w:numPr>
        <w:spacing w:after="0"/>
        <w:contextualSpacing/>
        <w:rPr>
          <w:rFonts w:ascii="Arial" w:eastAsiaTheme="minorEastAsia" w:hAnsi="Arial"/>
          <w:sz w:val="20"/>
          <w:szCs w:val="20"/>
          <w:lang w:val="en-US"/>
        </w:rPr>
      </w:pPr>
      <w:r>
        <w:rPr>
          <w:rFonts w:ascii="Arial" w:eastAsiaTheme="minorEastAsia" w:hAnsi="Arial"/>
          <w:sz w:val="20"/>
          <w:szCs w:val="20"/>
          <w:lang w:val="en-US"/>
        </w:rPr>
        <w:t>Implicit by using M&gt;1:</w:t>
      </w:r>
      <w:r w:rsidRPr="002E75CB">
        <w:rPr>
          <w:rFonts w:ascii="Arial" w:eastAsiaTheme="minorEastAsia" w:hAnsi="Arial"/>
          <w:sz w:val="20"/>
          <w:szCs w:val="20"/>
          <w:lang w:val="en-US"/>
        </w:rPr>
        <w:t xml:space="preserve"> </w:t>
      </w:r>
      <w:r>
        <w:rPr>
          <w:rFonts w:ascii="Arial" w:eastAsiaTheme="minorEastAsia" w:hAnsi="Arial"/>
          <w:sz w:val="20"/>
          <w:szCs w:val="20"/>
          <w:lang w:val="en-US"/>
        </w:rPr>
        <w:t>LGE</w:t>
      </w:r>
    </w:p>
    <w:p w14:paraId="2EF42C24" w14:textId="77777777" w:rsidR="003B0E6D" w:rsidRDefault="003B0E6D" w:rsidP="00566572">
      <w:pPr>
        <w:spacing w:after="0"/>
        <w:ind w:left="360"/>
      </w:pPr>
    </w:p>
    <w:p w14:paraId="751C4F79" w14:textId="06776B47" w:rsidR="00BE5EF7" w:rsidRDefault="00BE5EF7" w:rsidP="00566572">
      <w:pPr>
        <w:spacing w:after="0"/>
        <w:ind w:left="360"/>
        <w:rPr>
          <w:rFonts w:ascii="Arial" w:hAnsi="Arial" w:cs="Arial"/>
          <w:bCs/>
          <w:sz w:val="20"/>
          <w:szCs w:val="20"/>
          <w:lang w:eastAsia="x-none"/>
        </w:rPr>
      </w:pPr>
      <w:r w:rsidRPr="00BB4C94">
        <w:sym w:font="Wingdings" w:char="F0E8"/>
      </w:r>
      <w:r w:rsidRPr="00904E62">
        <w:rPr>
          <w:rFonts w:ascii="Arial" w:hAnsi="Arial" w:cs="Arial"/>
          <w:bCs/>
          <w:sz w:val="20"/>
          <w:szCs w:val="20"/>
          <w:lang w:eastAsia="x-none"/>
        </w:rPr>
        <w:t xml:space="preserve">Observations: </w:t>
      </w:r>
      <w:r>
        <w:rPr>
          <w:rFonts w:ascii="Arial" w:hAnsi="Arial" w:cs="Arial"/>
          <w:bCs/>
          <w:sz w:val="20"/>
          <w:szCs w:val="20"/>
          <w:lang w:eastAsia="x-none"/>
        </w:rPr>
        <w:t>No strong majority view yet</w:t>
      </w:r>
      <w:r w:rsidRPr="00461649">
        <w:rPr>
          <w:rFonts w:ascii="Arial" w:hAnsi="Arial" w:cs="Arial"/>
          <w:bCs/>
          <w:sz w:val="20"/>
          <w:szCs w:val="20"/>
          <w:lang w:eastAsia="x-none"/>
        </w:rPr>
        <w:t>.</w:t>
      </w:r>
      <w:r>
        <w:rPr>
          <w:rFonts w:ascii="Arial" w:hAnsi="Arial" w:cs="Arial"/>
          <w:bCs/>
          <w:sz w:val="20"/>
          <w:szCs w:val="20"/>
          <w:lang w:eastAsia="x-none"/>
        </w:rPr>
        <w:t xml:space="preserve"> But there may be a concern that alternating UE group may not be able to be disabled if using implicit way.</w:t>
      </w:r>
      <w:r w:rsidR="00FF1ADB">
        <w:rPr>
          <w:rFonts w:ascii="Arial" w:hAnsi="Arial" w:cs="Arial"/>
          <w:bCs/>
          <w:sz w:val="20"/>
          <w:szCs w:val="20"/>
          <w:lang w:eastAsia="x-none"/>
        </w:rPr>
        <w:t xml:space="preserve"> 1-bit explicit indication </w:t>
      </w:r>
      <w:r w:rsidR="001847D8">
        <w:rPr>
          <w:rFonts w:ascii="Arial" w:hAnsi="Arial" w:cs="Arial"/>
          <w:bCs/>
          <w:sz w:val="20"/>
          <w:szCs w:val="20"/>
          <w:lang w:eastAsia="x-none"/>
        </w:rPr>
        <w:t>would</w:t>
      </w:r>
      <w:r w:rsidR="00FF1ADB">
        <w:rPr>
          <w:rFonts w:ascii="Arial" w:hAnsi="Arial" w:cs="Arial"/>
          <w:bCs/>
          <w:sz w:val="20"/>
          <w:szCs w:val="20"/>
          <w:lang w:eastAsia="x-none"/>
        </w:rPr>
        <w:t xml:space="preserve"> be more clear.</w:t>
      </w:r>
    </w:p>
    <w:p w14:paraId="434AA498" w14:textId="77777777" w:rsidR="00566572" w:rsidRPr="00566572" w:rsidRDefault="00566572" w:rsidP="00566572">
      <w:pPr>
        <w:spacing w:after="0"/>
        <w:ind w:left="360"/>
        <w:rPr>
          <w:rFonts w:ascii="Arial" w:hAnsi="Arial" w:cs="Arial"/>
          <w:bCs/>
          <w:sz w:val="20"/>
          <w:szCs w:val="20"/>
          <w:lang w:eastAsia="x-none"/>
        </w:rPr>
      </w:pPr>
    </w:p>
    <w:p w14:paraId="5A21DD8D" w14:textId="441D52B7" w:rsidR="00BE5EF7" w:rsidRDefault="00BE5EF7" w:rsidP="00BE5EF7">
      <w:pPr>
        <w:rPr>
          <w:rFonts w:ascii="Arial" w:hAnsi="Arial" w:cs="Arial"/>
          <w:b/>
          <w:sz w:val="20"/>
          <w:szCs w:val="20"/>
        </w:rPr>
      </w:pPr>
      <w:r>
        <w:rPr>
          <w:rFonts w:ascii="Arial" w:hAnsi="Arial" w:cs="Arial"/>
          <w:b/>
          <w:sz w:val="20"/>
          <w:szCs w:val="20"/>
        </w:rPr>
        <w:t xml:space="preserve">Proposal </w:t>
      </w:r>
      <w:r w:rsidR="003B69CE">
        <w:rPr>
          <w:rFonts w:ascii="Arial" w:hAnsi="Arial" w:cs="Arial"/>
          <w:b/>
          <w:sz w:val="20"/>
          <w:szCs w:val="20"/>
        </w:rPr>
        <w:t>6</w:t>
      </w:r>
      <w:r>
        <w:rPr>
          <w:rFonts w:ascii="Arial" w:hAnsi="Arial" w:cs="Arial"/>
          <w:b/>
          <w:sz w:val="20"/>
          <w:szCs w:val="20"/>
        </w:rPr>
        <w:t xml:space="preserve">: 1bit is used to enable/disable alternating UE group among </w:t>
      </w:r>
      <w:r w:rsidR="00F01042">
        <w:rPr>
          <w:rFonts w:ascii="Arial" w:hAnsi="Arial" w:cs="Arial"/>
          <w:b/>
          <w:sz w:val="20"/>
          <w:szCs w:val="20"/>
        </w:rPr>
        <w:t>more than one</w:t>
      </w:r>
      <w:r>
        <w:rPr>
          <w:rFonts w:ascii="Arial" w:hAnsi="Arial" w:cs="Arial"/>
          <w:b/>
          <w:sz w:val="20"/>
          <w:szCs w:val="20"/>
        </w:rPr>
        <w:t xml:space="preserve"> WUS resources for group WUS.</w:t>
      </w:r>
    </w:p>
    <w:p w14:paraId="1CD3FDDE" w14:textId="28C32C65" w:rsidR="00BB4C94" w:rsidRPr="0021498D" w:rsidRDefault="00BB4C94" w:rsidP="00BB4C94">
      <w:pPr>
        <w:pStyle w:val="Heading2"/>
      </w:pPr>
      <w:r>
        <w:t>2.</w:t>
      </w:r>
      <w:r w:rsidR="000664DB">
        <w:t>3</w:t>
      </w:r>
      <w:r>
        <w:tab/>
        <w:t>WUS sequence design for MWUS</w:t>
      </w:r>
    </w:p>
    <w:p w14:paraId="564117ED" w14:textId="04261C5B" w:rsidR="005A1AA4" w:rsidRPr="00664BE9" w:rsidRDefault="00664BE9" w:rsidP="00664BE9">
      <w:pPr>
        <w:spacing w:line="256" w:lineRule="auto"/>
        <w:contextualSpacing/>
        <w:rPr>
          <w:rFonts w:ascii="Arial" w:hAnsi="Arial"/>
          <w:sz w:val="20"/>
          <w:szCs w:val="20"/>
        </w:rPr>
      </w:pPr>
      <w:r w:rsidRPr="00664BE9">
        <w:rPr>
          <w:rFonts w:ascii="Arial" w:hAnsi="Arial"/>
          <w:sz w:val="20"/>
          <w:szCs w:val="20"/>
        </w:rPr>
        <w:t>2.</w:t>
      </w:r>
      <w:r w:rsidR="000664DB">
        <w:rPr>
          <w:rFonts w:ascii="Arial" w:hAnsi="Arial"/>
          <w:sz w:val="20"/>
          <w:szCs w:val="20"/>
        </w:rPr>
        <w:t>3</w:t>
      </w:r>
      <w:r w:rsidRPr="00664BE9">
        <w:rPr>
          <w:rFonts w:ascii="Arial" w:hAnsi="Arial"/>
          <w:sz w:val="20"/>
          <w:szCs w:val="20"/>
        </w:rPr>
        <w:t>.</w:t>
      </w:r>
      <w:r w:rsidR="00630C10">
        <w:rPr>
          <w:rFonts w:ascii="Arial" w:hAnsi="Arial"/>
          <w:sz w:val="20"/>
          <w:szCs w:val="20"/>
        </w:rPr>
        <w:t>1</w:t>
      </w:r>
      <w:r w:rsidRPr="00664BE9">
        <w:rPr>
          <w:rFonts w:ascii="Arial" w:hAnsi="Arial"/>
          <w:sz w:val="20"/>
          <w:szCs w:val="20"/>
        </w:rPr>
        <w:t xml:space="preserve"> </w:t>
      </w:r>
      <w:r>
        <w:rPr>
          <w:rFonts w:ascii="Arial" w:hAnsi="Arial"/>
          <w:sz w:val="20"/>
          <w:szCs w:val="20"/>
        </w:rPr>
        <w:t>Scrambling sequence of group WUS</w:t>
      </w:r>
    </w:p>
    <w:p w14:paraId="443B5497" w14:textId="77777777" w:rsidR="001F1264" w:rsidRPr="009E6A43" w:rsidRDefault="001F1264" w:rsidP="00EA580B">
      <w:pPr>
        <w:spacing w:after="0"/>
        <w:rPr>
          <w:rFonts w:ascii="Arial" w:eastAsia="Batang" w:hAnsi="Arial" w:cs="Arial"/>
          <w:b/>
          <w:sz w:val="20"/>
          <w:szCs w:val="20"/>
          <w:lang w:val="en-GB" w:eastAsia="x-none"/>
        </w:rPr>
      </w:pPr>
      <w:r w:rsidRPr="009E6A43">
        <w:rPr>
          <w:rFonts w:ascii="Arial" w:eastAsia="Batang" w:hAnsi="Arial" w:cs="Arial"/>
          <w:b/>
          <w:sz w:val="20"/>
          <w:szCs w:val="20"/>
          <w:highlight w:val="green"/>
          <w:lang w:val="en-GB" w:eastAsia="x-none"/>
        </w:rPr>
        <w:t>Agreement</w:t>
      </w:r>
    </w:p>
    <w:p w14:paraId="3329025E" w14:textId="77777777" w:rsidR="001F1264" w:rsidRPr="009E6A43" w:rsidRDefault="001F1264" w:rsidP="00EA580B">
      <w:pPr>
        <w:spacing w:after="0"/>
        <w:rPr>
          <w:rFonts w:ascii="Arial" w:eastAsia="Batang" w:hAnsi="Arial" w:cs="Arial"/>
          <w:bCs/>
          <w:sz w:val="20"/>
          <w:szCs w:val="20"/>
          <w:lang w:val="en-GB" w:eastAsia="x-none"/>
        </w:rPr>
      </w:pPr>
      <w:r w:rsidRPr="009E6A43">
        <w:rPr>
          <w:rFonts w:ascii="Arial" w:eastAsia="Batang" w:hAnsi="Arial" w:cs="Arial"/>
          <w:bCs/>
          <w:sz w:val="20"/>
          <w:szCs w:val="20"/>
          <w:lang w:val="en-GB" w:eastAsia="x-none"/>
        </w:rPr>
        <w:t xml:space="preserve">The following working assumption is confirmed: </w:t>
      </w:r>
    </w:p>
    <w:p w14:paraId="6015ED3E" w14:textId="2E281B4E" w:rsidR="001F1264" w:rsidRDefault="001F1264" w:rsidP="00EA580B">
      <w:pPr>
        <w:spacing w:after="0"/>
        <w:rPr>
          <w:rFonts w:ascii="Arial" w:eastAsia="Batang" w:hAnsi="Arial" w:cs="Arial"/>
          <w:bCs/>
          <w:sz w:val="20"/>
          <w:szCs w:val="20"/>
          <w:lang w:val="en-GB" w:eastAsia="x-none"/>
        </w:rPr>
      </w:pPr>
      <w:r w:rsidRPr="009E6A43">
        <w:rPr>
          <w:rFonts w:ascii="Arial" w:eastAsia="Batang" w:hAnsi="Arial" w:cs="Arial"/>
          <w:bCs/>
          <w:sz w:val="20"/>
          <w:szCs w:val="20"/>
          <w:lang w:val="en-GB" w:eastAsia="x-none"/>
        </w:rPr>
        <w:t>To differentiate WUS sequences in different WUS resources, 2-bit MSB of scrambling initialization c_init is supported</w:t>
      </w:r>
    </w:p>
    <w:p w14:paraId="53AC40D3" w14:textId="77777777" w:rsidR="00EA580B" w:rsidRDefault="00EA580B" w:rsidP="00EA580B">
      <w:pPr>
        <w:spacing w:after="0"/>
        <w:rPr>
          <w:rFonts w:ascii="Arial" w:eastAsia="Batang" w:hAnsi="Arial" w:cs="Arial"/>
          <w:bCs/>
          <w:sz w:val="20"/>
          <w:szCs w:val="20"/>
          <w:lang w:val="en-GB" w:eastAsia="x-none"/>
        </w:rPr>
      </w:pPr>
    </w:p>
    <w:p w14:paraId="074F151A" w14:textId="2ECAF977" w:rsidR="001F1264" w:rsidRDefault="001F1264" w:rsidP="00EA580B">
      <w:pPr>
        <w:spacing w:after="0"/>
        <w:rPr>
          <w:rFonts w:ascii="Arial" w:eastAsia="Batang" w:hAnsi="Arial" w:cs="Arial"/>
          <w:bCs/>
          <w:sz w:val="20"/>
          <w:szCs w:val="20"/>
          <w:lang w:val="en-GB" w:eastAsia="x-none"/>
        </w:rPr>
      </w:pPr>
      <w:r>
        <w:rPr>
          <w:rFonts w:ascii="Arial" w:eastAsia="Batang" w:hAnsi="Arial" w:cs="Arial"/>
          <w:bCs/>
          <w:sz w:val="20"/>
          <w:szCs w:val="20"/>
          <w:lang w:val="en-GB" w:eastAsia="x-none"/>
        </w:rPr>
        <w:t>However, the equation for c_init is not decided yet.</w:t>
      </w:r>
    </w:p>
    <w:p w14:paraId="5EB2971E" w14:textId="77777777" w:rsidR="003B3CED" w:rsidRPr="001F1264" w:rsidRDefault="003B3CED" w:rsidP="003B3CED">
      <w:pPr>
        <w:spacing w:after="0"/>
        <w:rPr>
          <w:rFonts w:ascii="Arial" w:eastAsia="Batang" w:hAnsi="Arial" w:cs="Arial"/>
          <w:bCs/>
          <w:sz w:val="20"/>
          <w:szCs w:val="20"/>
          <w:lang w:val="en-GB" w:eastAsia="x-none"/>
        </w:rPr>
      </w:pPr>
      <w:r>
        <w:rPr>
          <w:rFonts w:ascii="Arial" w:eastAsia="Batang" w:hAnsi="Arial" w:cs="Arial"/>
          <w:bCs/>
          <w:sz w:val="20"/>
          <w:szCs w:val="20"/>
          <w:lang w:val="en-GB" w:eastAsia="x-none"/>
        </w:rPr>
        <w:t>Alt1: same as NB-IoT equation</w:t>
      </w:r>
    </w:p>
    <w:bookmarkStart w:id="4" w:name="_Hlk24973588"/>
    <w:p w14:paraId="10D59431" w14:textId="462D1D3C" w:rsidR="00664BE9" w:rsidRPr="00664BE9" w:rsidRDefault="002F68A6" w:rsidP="00EA580B">
      <w:pPr>
        <w:pStyle w:val="ListParagraph"/>
        <w:numPr>
          <w:ilvl w:val="0"/>
          <w:numId w:val="35"/>
        </w:numPr>
        <w:spacing w:after="0"/>
        <w:contextualSpacing/>
        <w:rPr>
          <w:rFonts w:ascii="Arial" w:eastAsiaTheme="minorEastAsia" w:hAnsi="Arial"/>
          <w:sz w:val="20"/>
          <w:szCs w:val="20"/>
          <w:lang w:val="en-US"/>
        </w:rPr>
      </w:pPr>
      <m:oMath>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c</m:t>
            </m:r>
          </m:e>
          <m:sub>
            <m:r>
              <m:rPr>
                <m:nor/>
              </m:rPr>
              <w:rPr>
                <w:rFonts w:ascii="Arial" w:eastAsiaTheme="minorEastAsia" w:hAnsi="Arial"/>
                <w:sz w:val="18"/>
                <w:szCs w:val="18"/>
                <w:lang w:val="en-US"/>
              </w:rPr>
              <m:t>init_WUS</m:t>
            </m:r>
          </m:sub>
        </m:sSub>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m:r>
              <m:rPr>
                <m:nor/>
              </m:rPr>
              <w:rPr>
                <w:rFonts w:ascii="Arial" w:eastAsiaTheme="minorEastAsia" w:hAnsi="Arial"/>
                <w:sz w:val="18"/>
                <w:szCs w:val="18"/>
                <w:lang w:val="en-US"/>
              </w:rPr>
              <m:t>Ncell</m:t>
            </m:r>
          </m:sup>
        </m:sSubSup>
        <m:r>
          <m:rPr>
            <m:sty m:val="p"/>
          </m:rPr>
          <w:rPr>
            <w:rFonts w:ascii="Cambria Math" w:eastAsiaTheme="minorEastAsia" w:hAnsi="Cambria Math"/>
            <w:sz w:val="18"/>
            <w:szCs w:val="18"/>
            <w:lang w:val="en-US"/>
          </w:rPr>
          <m:t>+1)</m:t>
        </m:r>
        <m:d>
          <m:dPr>
            <m:ctrlPr>
              <w:rPr>
                <w:rFonts w:ascii="Cambria Math" w:eastAsiaTheme="minorEastAsia" w:hAnsi="Cambria Math"/>
                <w:sz w:val="18"/>
                <w:szCs w:val="18"/>
                <w:lang w:val="en-US"/>
              </w:rPr>
            </m:ctrlPr>
          </m:dPr>
          <m:e>
            <m:d>
              <m:dPr>
                <m:ctrlPr>
                  <w:rPr>
                    <w:rFonts w:ascii="Cambria Math" w:eastAsiaTheme="minorEastAsia" w:hAnsi="Cambria Math"/>
                    <w:sz w:val="18"/>
                    <w:szCs w:val="18"/>
                    <w:lang w:val="en-US"/>
                  </w:rPr>
                </m:ctrlPr>
              </m:dPr>
              <m:e>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10n</m:t>
                    </m:r>
                  </m:e>
                  <m:sub>
                    <m:r>
                      <m:rPr>
                        <m:nor/>
                      </m:rPr>
                      <w:rPr>
                        <w:rFonts w:ascii="Arial" w:eastAsiaTheme="minorEastAsia" w:hAnsi="Arial"/>
                        <w:sz w:val="18"/>
                        <w:szCs w:val="18"/>
                        <w:lang w:val="en-US"/>
                      </w:rPr>
                      <m:t>f_start_PO</m:t>
                    </m:r>
                  </m:sub>
                </m:sSub>
                <m:r>
                  <m:rPr>
                    <m:sty m:val="p"/>
                  </m:rPr>
                  <w:rPr>
                    <w:rFonts w:ascii="Cambria Math" w:eastAsiaTheme="minorEastAsia" w:hAnsi="Cambria Math"/>
                    <w:sz w:val="18"/>
                    <w:szCs w:val="18"/>
                    <w:lang w:val="en-US"/>
                  </w:rPr>
                  <m:t>+</m:t>
                </m:r>
                <m:d>
                  <m:dPr>
                    <m:begChr m:val="⌊"/>
                    <m:endChr m:val="⌋"/>
                    <m:ctrlPr>
                      <w:rPr>
                        <w:rFonts w:ascii="Cambria Math" w:eastAsiaTheme="minorEastAsia" w:hAnsi="Cambria Math"/>
                        <w:sz w:val="18"/>
                        <w:szCs w:val="18"/>
                        <w:lang w:val="en-US"/>
                      </w:rPr>
                    </m:ctrlPr>
                  </m:dPr>
                  <m:e>
                    <m:f>
                      <m:fPr>
                        <m:ctrlPr>
                          <w:rPr>
                            <w:rFonts w:ascii="Cambria Math" w:eastAsiaTheme="minorEastAsia" w:hAnsi="Cambria Math"/>
                            <w:sz w:val="18"/>
                            <w:szCs w:val="18"/>
                            <w:lang w:val="en-US"/>
                          </w:rPr>
                        </m:ctrlPr>
                      </m:fPr>
                      <m:num>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s_start_PO</m:t>
                            </m:r>
                          </m:sub>
                        </m:sSub>
                      </m:num>
                      <m:den>
                        <m:r>
                          <m:rPr>
                            <m:sty m:val="p"/>
                          </m:rPr>
                          <w:rPr>
                            <w:rFonts w:ascii="Cambria Math" w:eastAsiaTheme="minorEastAsia" w:hAnsi="Cambria Math"/>
                            <w:sz w:val="18"/>
                            <w:szCs w:val="18"/>
                            <w:lang w:val="en-US"/>
                          </w:rPr>
                          <m:t>2</m:t>
                        </m:r>
                      </m:den>
                    </m:f>
                  </m:e>
                </m:d>
              </m:e>
            </m:d>
            <m:r>
              <m:rPr>
                <m:nor/>
              </m:rPr>
              <w:rPr>
                <w:rFonts w:ascii="Arial" w:eastAsiaTheme="minorEastAsia" w:hAnsi="Arial"/>
                <w:sz w:val="18"/>
                <w:szCs w:val="18"/>
                <w:lang w:val="en-US"/>
              </w:rPr>
              <m:t xml:space="preserve">mod </m:t>
            </m:r>
            <m:r>
              <m:rPr>
                <m:sty m:val="p"/>
              </m:rPr>
              <w:rPr>
                <w:rFonts w:ascii="Cambria Math" w:eastAsiaTheme="minorEastAsia" w:hAnsi="Cambria Math"/>
                <w:sz w:val="18"/>
                <w:szCs w:val="18"/>
                <w:lang w:val="en-US"/>
              </w:rPr>
              <m:t>2048+1</m:t>
            </m:r>
          </m:e>
        </m:d>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9</m:t>
            </m:r>
          </m:sup>
        </m:sSup>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m:r>
              <m:rPr>
                <m:nor/>
              </m:rPr>
              <w:rPr>
                <w:rFonts w:ascii="Arial" w:eastAsiaTheme="minorEastAsia" w:hAnsi="Arial"/>
                <w:sz w:val="18"/>
                <w:szCs w:val="18"/>
                <w:lang w:val="en-US"/>
              </w:rPr>
              <m:t>Ncell</m:t>
            </m:r>
          </m:sup>
        </m:sSubSup>
        <m: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sty m:val="p"/>
              </m:rPr>
              <w:rPr>
                <w:rFonts w:ascii="Cambria Math" w:eastAsiaTheme="minorEastAsia" w:hAnsi="Cambria Math"/>
                <w:sz w:val="18"/>
                <w:szCs w:val="18"/>
                <w:lang w:val="en-US"/>
              </w:rPr>
              <m:t>ID</m:t>
            </m:r>
          </m:sub>
          <m:sup>
            <m:r>
              <m:rPr>
                <m:sty m:val="p"/>
              </m:rPr>
              <w:rPr>
                <w:rFonts w:ascii="Cambria Math" w:eastAsiaTheme="minorEastAsia" w:hAnsi="Cambria Math"/>
                <w:sz w:val="18"/>
                <w:szCs w:val="18"/>
                <w:lang w:val="en-US"/>
              </w:rPr>
              <m:t>Resource</m:t>
            </m:r>
          </m:sup>
        </m:sSubSup>
        <m:r>
          <m:rPr>
            <m:sty m:val="p"/>
          </m:rPr>
          <w:rPr>
            <w:rFonts w:ascii="Cambria Math" w:eastAsiaTheme="minorEastAsia" w:hAnsi="Cambria Math"/>
            <w:sz w:val="18"/>
            <w:szCs w:val="18"/>
            <w:lang w:val="en-US"/>
          </w:rPr>
          <m:t>·</m:t>
        </m:r>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29</m:t>
            </m:r>
          </m:sup>
        </m:sSup>
      </m:oMath>
    </w:p>
    <w:p w14:paraId="0A3EA06D" w14:textId="7F70E968" w:rsidR="00664BE9" w:rsidRPr="00554A88" w:rsidRDefault="00664BE9" w:rsidP="003B3CED">
      <w:pPr>
        <w:pStyle w:val="ListParagraph"/>
        <w:numPr>
          <w:ilvl w:val="1"/>
          <w:numId w:val="35"/>
        </w:numPr>
        <w:spacing w:after="0"/>
        <w:contextualSpacing/>
        <w:rPr>
          <w:rFonts w:ascii="Arial" w:eastAsiaTheme="minorEastAsia" w:hAnsi="Arial"/>
          <w:sz w:val="20"/>
          <w:szCs w:val="20"/>
          <w:lang w:val="en-US"/>
        </w:rPr>
      </w:pPr>
      <w:r w:rsidRPr="00554A88">
        <w:rPr>
          <w:rFonts w:ascii="Arial" w:hAnsi="Arial"/>
          <w:sz w:val="20"/>
          <w:szCs w:val="20"/>
        </w:rPr>
        <w:t>QC, Huawei</w:t>
      </w:r>
      <w:r w:rsidR="00104A5A" w:rsidRPr="00554A88">
        <w:rPr>
          <w:rFonts w:ascii="Arial" w:hAnsi="Arial"/>
          <w:sz w:val="20"/>
          <w:szCs w:val="20"/>
        </w:rPr>
        <w:t>, HiSi</w:t>
      </w:r>
    </w:p>
    <w:p w14:paraId="16AB036D" w14:textId="77777777" w:rsidR="003B3CED" w:rsidRPr="001F1264" w:rsidRDefault="003B3CED" w:rsidP="003B3CED">
      <w:pPr>
        <w:spacing w:after="0"/>
        <w:rPr>
          <w:rFonts w:ascii="Arial" w:eastAsia="Batang" w:hAnsi="Arial" w:cs="Arial"/>
          <w:bCs/>
          <w:sz w:val="20"/>
          <w:szCs w:val="20"/>
          <w:lang w:val="en-GB" w:eastAsia="x-none"/>
        </w:rPr>
      </w:pPr>
      <w:r>
        <w:rPr>
          <w:rFonts w:ascii="Arial" w:eastAsia="Batang" w:hAnsi="Arial" w:cs="Arial"/>
          <w:bCs/>
          <w:sz w:val="20"/>
          <w:szCs w:val="20"/>
          <w:lang w:val="en-GB" w:eastAsia="x-none"/>
        </w:rPr>
        <w:t>Alt2: different from NB-IoT equation</w:t>
      </w:r>
    </w:p>
    <w:p w14:paraId="39AF1A74" w14:textId="77777777" w:rsidR="003B3CED" w:rsidRPr="00664BE9" w:rsidRDefault="002F68A6" w:rsidP="003B3CED">
      <w:pPr>
        <w:pStyle w:val="ListParagraph"/>
        <w:numPr>
          <w:ilvl w:val="0"/>
          <w:numId w:val="35"/>
        </w:numPr>
        <w:spacing w:after="0"/>
        <w:contextualSpacing/>
        <w:rPr>
          <w:rFonts w:ascii="Arial" w:eastAsiaTheme="minorEastAsia" w:hAnsi="Arial"/>
          <w:sz w:val="20"/>
          <w:szCs w:val="20"/>
          <w:lang w:val="en-US"/>
        </w:rPr>
      </w:pPr>
      <m:oMath>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c</m:t>
            </m:r>
          </m:e>
          <m:sub>
            <m:r>
              <m:rPr>
                <m:nor/>
              </m:rPr>
              <w:rPr>
                <w:rFonts w:ascii="Arial" w:eastAsiaTheme="minorEastAsia" w:hAnsi="Arial"/>
                <w:sz w:val="18"/>
                <w:szCs w:val="18"/>
                <w:lang w:val="en-US"/>
              </w:rPr>
              <m:t>init_WUS</m:t>
            </m:r>
          </m:sub>
        </m:sSub>
        <m:r>
          <m:rPr>
            <m:sty m:val="p"/>
          </m:rPr>
          <w:rPr>
            <w:rFonts w:ascii="Cambria Math" w:eastAsiaTheme="minorEastAsia" w:hAnsi="Cambria Math"/>
            <w:sz w:val="18"/>
            <w:szCs w:val="18"/>
            <w:lang w:val="en-US"/>
          </w:rPr>
          <m:t>=</m:t>
        </m:r>
        <m:sSubSup>
          <m:sSubSupPr>
            <m:ctrlPr>
              <w:rPr>
                <w:rFonts w:ascii="Cambria Math" w:eastAsiaTheme="minorEastAsia" w:hAnsi="Cambria Math"/>
                <w:strike/>
                <w:sz w:val="18"/>
                <w:szCs w:val="18"/>
                <w:lang w:val="en-US"/>
              </w:rPr>
            </m:ctrlPr>
          </m:sSubSupPr>
          <m:e>
            <m:r>
              <m:rPr>
                <m:sty m:val="p"/>
              </m:rPr>
              <w:rPr>
                <w:rFonts w:ascii="Cambria Math" w:eastAsiaTheme="minorEastAsia" w:hAnsi="Cambria Math"/>
                <w:strike/>
                <w:sz w:val="18"/>
                <w:szCs w:val="18"/>
                <w:lang w:val="en-US"/>
              </w:rPr>
              <m:t>(N</m:t>
            </m:r>
          </m:e>
          <m:sub>
            <m:r>
              <m:rPr>
                <m:nor/>
              </m:rPr>
              <w:rPr>
                <w:rFonts w:ascii="Arial" w:eastAsiaTheme="minorEastAsia" w:hAnsi="Arial"/>
                <w:strike/>
                <w:sz w:val="18"/>
                <w:szCs w:val="18"/>
                <w:lang w:val="en-US"/>
              </w:rPr>
              <m:t>ID</m:t>
            </m:r>
          </m:sub>
          <m:sup>
            <m:r>
              <m:rPr>
                <m:nor/>
              </m:rPr>
              <w:rPr>
                <w:rFonts w:ascii="Arial" w:eastAsiaTheme="minorEastAsia" w:hAnsi="Arial"/>
                <w:strike/>
                <w:sz w:val="18"/>
                <w:szCs w:val="18"/>
                <w:lang w:val="en-US"/>
              </w:rPr>
              <m:t>Ncell</m:t>
            </m:r>
          </m:sup>
        </m:sSubSup>
        <m:d>
          <m:dPr>
            <m:ctrlPr>
              <w:rPr>
                <w:rFonts w:ascii="Cambria Math" w:hAnsi="Cambria Math" w:cs="Arial"/>
                <w:bCs/>
                <w:sz w:val="18"/>
                <w:szCs w:val="18"/>
              </w:rPr>
            </m:ctrlPr>
          </m:dPr>
          <m:e>
            <m:sSubSup>
              <m:sSubSupPr>
                <m:ctrlPr>
                  <w:rPr>
                    <w:rFonts w:ascii="Cambria Math" w:hAnsi="Cambria Math" w:cs="Arial"/>
                    <w:bCs/>
                    <w:sz w:val="18"/>
                    <w:szCs w:val="18"/>
                  </w:rPr>
                </m:ctrlPr>
              </m:sSubSupPr>
              <m:e>
                <m:r>
                  <m:rPr>
                    <m:sty m:val="p"/>
                  </m:rPr>
                  <w:rPr>
                    <w:rFonts w:ascii="Cambria Math" w:hAnsi="Cambria Math" w:cs="Arial"/>
                    <w:sz w:val="18"/>
                    <w:szCs w:val="18"/>
                  </w:rPr>
                  <m:t>N</m:t>
                </m:r>
              </m:e>
              <m:sub>
                <m:r>
                  <m:rPr>
                    <m:nor/>
                  </m:rPr>
                  <w:rPr>
                    <w:rFonts w:ascii="Arial" w:hAnsi="Arial" w:cs="Arial"/>
                    <w:bCs/>
                    <w:sz w:val="18"/>
                    <w:szCs w:val="18"/>
                  </w:rPr>
                  <m:t>ID</m:t>
                </m:r>
              </m:sub>
              <m:sup>
                <m:r>
                  <m:rPr>
                    <m:nor/>
                  </m:rPr>
                  <w:rPr>
                    <w:rFonts w:ascii="Arial" w:hAnsi="Arial" w:cs="Arial"/>
                    <w:bCs/>
                    <w:sz w:val="18"/>
                    <w:szCs w:val="18"/>
                  </w:rPr>
                  <m:t>cell</m:t>
                </m:r>
              </m:sup>
            </m:sSubSup>
            <m:r>
              <m:rPr>
                <m:sty m:val="p"/>
              </m:rPr>
              <w:rPr>
                <w:rFonts w:ascii="Cambria Math" w:hAnsi="Cambria Math" w:cs="Arial"/>
                <w:sz w:val="18"/>
                <w:szCs w:val="18"/>
              </w:rPr>
              <m:t>+</m:t>
            </m:r>
            <m:sSubSup>
              <m:sSubSupPr>
                <m:ctrlPr>
                  <w:rPr>
                    <w:rFonts w:ascii="Cambria Math" w:hAnsi="Cambria Math" w:cs="Arial"/>
                    <w:bCs/>
                    <w:sz w:val="18"/>
                    <w:szCs w:val="18"/>
                  </w:rPr>
                </m:ctrlPr>
              </m:sSubSupPr>
              <m:e>
                <m:r>
                  <m:rPr>
                    <m:sty m:val="p"/>
                  </m:rPr>
                  <w:rPr>
                    <w:rFonts w:ascii="Cambria Math" w:hAnsi="Cambria Math" w:cs="Arial"/>
                    <w:sz w:val="18"/>
                    <w:szCs w:val="18"/>
                  </w:rPr>
                  <m:t>N</m:t>
                </m:r>
              </m:e>
              <m:sub>
                <m:r>
                  <m:rPr>
                    <m:nor/>
                  </m:rPr>
                  <w:rPr>
                    <w:rFonts w:ascii="Arial" w:hAnsi="Arial" w:cs="Arial"/>
                    <w:bCs/>
                    <w:sz w:val="18"/>
                    <w:szCs w:val="18"/>
                  </w:rPr>
                  <m:t>ID</m:t>
                </m:r>
              </m:sub>
              <m:sup>
                <m:r>
                  <m:rPr>
                    <m:nor/>
                  </m:rPr>
                  <w:rPr>
                    <w:rFonts w:ascii="Arial" w:hAnsi="Arial" w:cs="Arial"/>
                    <w:bCs/>
                    <w:sz w:val="18"/>
                    <w:szCs w:val="18"/>
                  </w:rPr>
                  <m:t>resource</m:t>
                </m:r>
              </m:sup>
            </m:sSubSup>
            <m:r>
              <m:rPr>
                <m:nor/>
              </m:rPr>
              <w:rPr>
                <w:rFonts w:ascii="Arial" w:hAnsi="Arial" w:cs="Arial"/>
                <w:bCs/>
                <w:sz w:val="18"/>
                <w:szCs w:val="18"/>
              </w:rPr>
              <m:t>PNB</m:t>
            </m:r>
          </m:e>
        </m:d>
        <m:r>
          <m:rPr>
            <m:sty m:val="p"/>
          </m:rPr>
          <w:rPr>
            <w:rFonts w:ascii="Cambria Math" w:hAnsi="Cambria Math" w:cs="Arial"/>
            <w:sz w:val="18"/>
            <w:szCs w:val="18"/>
          </w:rPr>
          <m:t xml:space="preserve"> </m:t>
        </m:r>
        <m:r>
          <m:rPr>
            <m:nor/>
          </m:rPr>
          <w:rPr>
            <w:rFonts w:ascii="Arial" w:hAnsi="Arial" w:cs="Arial"/>
            <w:bCs/>
            <w:sz w:val="18"/>
            <w:szCs w:val="18"/>
          </w:rPr>
          <m:t>mod</m:t>
        </m:r>
        <m:r>
          <m:rPr>
            <m:sty m:val="p"/>
          </m:rPr>
          <w:rPr>
            <w:rFonts w:ascii="Cambria Math" w:hAnsi="Cambria Math" w:cs="Arial"/>
            <w:sz w:val="18"/>
            <w:szCs w:val="18"/>
          </w:rPr>
          <m:t xml:space="preserve"> 512</m:t>
        </m:r>
        <m:r>
          <m:rPr>
            <m:sty m:val="p"/>
          </m:rPr>
          <w:rPr>
            <w:rFonts w:ascii="Cambria Math" w:eastAsiaTheme="minorEastAsia" w:hAnsi="Cambria Math"/>
            <w:sz w:val="18"/>
            <w:szCs w:val="18"/>
            <w:lang w:val="en-US"/>
          </w:rPr>
          <m:t>+1)</m:t>
        </m:r>
        <m:d>
          <m:dPr>
            <m:ctrlPr>
              <w:rPr>
                <w:rFonts w:ascii="Cambria Math" w:eastAsiaTheme="minorEastAsia" w:hAnsi="Cambria Math"/>
                <w:sz w:val="18"/>
                <w:szCs w:val="18"/>
                <w:lang w:val="en-US"/>
              </w:rPr>
            </m:ctrlPr>
          </m:dPr>
          <m:e>
            <m:d>
              <m:dPr>
                <m:ctrlPr>
                  <w:rPr>
                    <w:rFonts w:ascii="Cambria Math" w:eastAsiaTheme="minorEastAsia" w:hAnsi="Cambria Math"/>
                    <w:sz w:val="18"/>
                    <w:szCs w:val="18"/>
                    <w:lang w:val="en-US"/>
                  </w:rPr>
                </m:ctrlPr>
              </m:dPr>
              <m:e>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10n</m:t>
                    </m:r>
                  </m:e>
                  <m:sub>
                    <m:r>
                      <m:rPr>
                        <m:nor/>
                      </m:rPr>
                      <w:rPr>
                        <w:rFonts w:ascii="Arial" w:eastAsiaTheme="minorEastAsia" w:hAnsi="Arial"/>
                        <w:sz w:val="18"/>
                        <w:szCs w:val="18"/>
                        <w:lang w:val="en-US"/>
                      </w:rPr>
                      <m:t>f_start_PO</m:t>
                    </m:r>
                  </m:sub>
                </m:sSub>
                <m:r>
                  <m:rPr>
                    <m:sty m:val="p"/>
                  </m:rPr>
                  <w:rPr>
                    <w:rFonts w:ascii="Cambria Math" w:eastAsiaTheme="minorEastAsia" w:hAnsi="Cambria Math"/>
                    <w:sz w:val="18"/>
                    <w:szCs w:val="18"/>
                    <w:lang w:val="en-US"/>
                  </w:rPr>
                  <m:t>+</m:t>
                </m:r>
                <m:d>
                  <m:dPr>
                    <m:begChr m:val="⌊"/>
                    <m:endChr m:val="⌋"/>
                    <m:ctrlPr>
                      <w:rPr>
                        <w:rFonts w:ascii="Cambria Math" w:eastAsiaTheme="minorEastAsia" w:hAnsi="Cambria Math"/>
                        <w:sz w:val="18"/>
                        <w:szCs w:val="18"/>
                        <w:lang w:val="en-US"/>
                      </w:rPr>
                    </m:ctrlPr>
                  </m:dPr>
                  <m:e>
                    <m:f>
                      <m:fPr>
                        <m:ctrlPr>
                          <w:rPr>
                            <w:rFonts w:ascii="Cambria Math" w:eastAsiaTheme="minorEastAsia" w:hAnsi="Cambria Math"/>
                            <w:sz w:val="18"/>
                            <w:szCs w:val="18"/>
                            <w:lang w:val="en-US"/>
                          </w:rPr>
                        </m:ctrlPr>
                      </m:fPr>
                      <m:num>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s_start_PO</m:t>
                            </m:r>
                          </m:sub>
                        </m:sSub>
                      </m:num>
                      <m:den>
                        <m:r>
                          <m:rPr>
                            <m:sty m:val="p"/>
                          </m:rPr>
                          <w:rPr>
                            <w:rFonts w:ascii="Cambria Math" w:eastAsiaTheme="minorEastAsia" w:hAnsi="Cambria Math"/>
                            <w:sz w:val="18"/>
                            <w:szCs w:val="18"/>
                            <w:lang w:val="en-US"/>
                          </w:rPr>
                          <m:t>2</m:t>
                        </m:r>
                      </m:den>
                    </m:f>
                  </m:e>
                </m:d>
              </m:e>
            </m:d>
            <m:r>
              <m:rPr>
                <m:nor/>
              </m:rPr>
              <w:rPr>
                <w:rFonts w:ascii="Arial" w:eastAsiaTheme="minorEastAsia" w:hAnsi="Arial"/>
                <w:sz w:val="18"/>
                <w:szCs w:val="18"/>
                <w:lang w:val="en-US"/>
              </w:rPr>
              <m:t xml:space="preserve">mod </m:t>
            </m:r>
            <m:r>
              <m:rPr>
                <m:sty m:val="p"/>
              </m:rPr>
              <w:rPr>
                <w:rFonts w:ascii="Cambria Math" w:eastAsiaTheme="minorEastAsia" w:hAnsi="Cambria Math"/>
                <w:sz w:val="18"/>
                <w:szCs w:val="18"/>
                <w:lang w:val="en-US"/>
              </w:rPr>
              <m:t>2048+1</m:t>
            </m:r>
          </m:e>
        </m:d>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9</m:t>
            </m:r>
          </m:sup>
        </m:sSup>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m:r>
              <m:rPr>
                <m:nor/>
              </m:rPr>
              <w:rPr>
                <w:rFonts w:ascii="Arial" w:eastAsiaTheme="minorEastAsia" w:hAnsi="Arial"/>
                <w:sz w:val="18"/>
                <w:szCs w:val="18"/>
                <w:lang w:val="en-US"/>
              </w:rPr>
              <m:t>Ncell</m:t>
            </m:r>
          </m:sup>
        </m:sSubSup>
        <m: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sty m:val="p"/>
              </m:rPr>
              <w:rPr>
                <w:rFonts w:ascii="Cambria Math" w:eastAsiaTheme="minorEastAsia" w:hAnsi="Cambria Math"/>
                <w:sz w:val="18"/>
                <w:szCs w:val="18"/>
                <w:lang w:val="en-US"/>
              </w:rPr>
              <m:t>ID</m:t>
            </m:r>
          </m:sub>
          <m:sup>
            <m:r>
              <m:rPr>
                <m:sty m:val="p"/>
              </m:rPr>
              <w:rPr>
                <w:rFonts w:ascii="Cambria Math" w:eastAsiaTheme="minorEastAsia" w:hAnsi="Cambria Math"/>
                <w:sz w:val="18"/>
                <w:szCs w:val="18"/>
                <w:lang w:val="en-US"/>
              </w:rPr>
              <m:t>Resource</m:t>
            </m:r>
          </m:sup>
        </m:sSubSup>
        <m:r>
          <m:rPr>
            <m:sty m:val="p"/>
          </m:rPr>
          <w:rPr>
            <w:rFonts w:ascii="Cambria Math" w:eastAsiaTheme="minorEastAsia" w:hAnsi="Cambria Math"/>
            <w:sz w:val="18"/>
            <w:szCs w:val="18"/>
            <w:lang w:val="en-US"/>
          </w:rPr>
          <m:t>·</m:t>
        </m:r>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29</m:t>
            </m:r>
          </m:sup>
        </m:sSup>
      </m:oMath>
    </w:p>
    <w:p w14:paraId="0D96B447" w14:textId="77777777" w:rsidR="003B3CED" w:rsidRPr="00664BE9" w:rsidRDefault="003B3CED" w:rsidP="003B3CED">
      <w:pPr>
        <w:pStyle w:val="ListParagraph"/>
        <w:numPr>
          <w:ilvl w:val="1"/>
          <w:numId w:val="35"/>
        </w:numPr>
        <w:spacing w:after="0"/>
        <w:contextualSpacing/>
        <w:rPr>
          <w:rFonts w:ascii="Arial" w:eastAsiaTheme="minorEastAsia" w:hAnsi="Arial"/>
          <w:sz w:val="20"/>
          <w:szCs w:val="20"/>
          <w:lang w:val="en-US"/>
        </w:rPr>
      </w:pPr>
      <w:r w:rsidRPr="00664BE9">
        <w:rPr>
          <w:rFonts w:ascii="Arial" w:eastAsiaTheme="minorEastAsia" w:hAnsi="Arial"/>
          <w:sz w:val="20"/>
          <w:szCs w:val="20"/>
          <w:lang w:val="en-US"/>
        </w:rPr>
        <w:t>Ericsson</w:t>
      </w:r>
    </w:p>
    <w:p w14:paraId="1A8EB257" w14:textId="14F60036" w:rsidR="00EF63E8" w:rsidRPr="00EF63E8" w:rsidRDefault="00EF63E8" w:rsidP="00EA580B">
      <w:pPr>
        <w:spacing w:after="0"/>
        <w:rPr>
          <w:rFonts w:ascii="Arial" w:hAnsi="Arial" w:cs="Arial"/>
          <w:sz w:val="20"/>
          <w:szCs w:val="20"/>
          <w:lang w:eastAsia="x-none"/>
        </w:rPr>
      </w:pPr>
      <w:r w:rsidRPr="00BB4C94">
        <w:sym w:font="Wingdings" w:char="F0E8"/>
      </w:r>
      <w:r w:rsidRPr="00EF63E8">
        <w:rPr>
          <w:rFonts w:ascii="Arial" w:hAnsi="Arial" w:cs="Arial"/>
          <w:sz w:val="20"/>
          <w:szCs w:val="20"/>
          <w:lang w:eastAsia="x-none"/>
        </w:rPr>
        <w:t xml:space="preserve">Observation: </w:t>
      </w:r>
      <w:r w:rsidR="00104A5A">
        <w:rPr>
          <w:rFonts w:ascii="Arial" w:hAnsi="Arial" w:cs="Arial"/>
          <w:sz w:val="20"/>
          <w:szCs w:val="20"/>
          <w:lang w:eastAsia="x-none"/>
        </w:rPr>
        <w:t>Slight majority o</w:t>
      </w:r>
      <w:r w:rsidR="008E2BB3">
        <w:rPr>
          <w:rFonts w:ascii="Arial" w:hAnsi="Arial" w:cs="Arial"/>
          <w:sz w:val="20"/>
          <w:szCs w:val="20"/>
          <w:lang w:eastAsia="x-none"/>
        </w:rPr>
        <w:t>n</w:t>
      </w:r>
      <w:r w:rsidR="00104A5A">
        <w:rPr>
          <w:rFonts w:ascii="Arial" w:hAnsi="Arial" w:cs="Arial"/>
          <w:sz w:val="20"/>
          <w:szCs w:val="20"/>
          <w:lang w:eastAsia="x-none"/>
        </w:rPr>
        <w:t xml:space="preserve"> Alt1</w:t>
      </w:r>
      <w:r>
        <w:rPr>
          <w:rFonts w:ascii="Arial" w:hAnsi="Arial" w:cs="Arial"/>
          <w:sz w:val="20"/>
          <w:szCs w:val="20"/>
          <w:lang w:eastAsia="x-none"/>
        </w:rPr>
        <w:t xml:space="preserve"> </w:t>
      </w:r>
    </w:p>
    <w:bookmarkEnd w:id="4"/>
    <w:p w14:paraId="76274CF0" w14:textId="77777777" w:rsidR="00664BE9" w:rsidRPr="00EF63E8" w:rsidRDefault="00664BE9" w:rsidP="00EA580B">
      <w:pPr>
        <w:spacing w:after="0"/>
        <w:rPr>
          <w:rFonts w:ascii="Arial" w:hAnsi="Arial" w:cs="Arial"/>
          <w:b/>
          <w:sz w:val="20"/>
          <w:szCs w:val="20"/>
          <w:lang w:val="x-none"/>
        </w:rPr>
      </w:pPr>
    </w:p>
    <w:p w14:paraId="1A3FCD3F" w14:textId="2D7B0C20" w:rsidR="005A1AA4" w:rsidRPr="00EF63E8" w:rsidRDefault="005A1AA4" w:rsidP="00EA580B">
      <w:pPr>
        <w:spacing w:after="0"/>
        <w:rPr>
          <w:rFonts w:ascii="Arial" w:hAnsi="Arial" w:cs="Arial"/>
          <w:b/>
          <w:sz w:val="20"/>
          <w:szCs w:val="20"/>
          <w:lang w:eastAsia="x-none"/>
        </w:rPr>
      </w:pPr>
      <w:r w:rsidRPr="00903BE3">
        <w:rPr>
          <w:rFonts w:ascii="Arial" w:hAnsi="Arial" w:cs="Arial"/>
          <w:b/>
          <w:sz w:val="20"/>
          <w:szCs w:val="20"/>
        </w:rPr>
        <w:t>Proposal</w:t>
      </w:r>
      <w:r>
        <w:rPr>
          <w:rFonts w:ascii="Arial" w:hAnsi="Arial" w:cs="Arial"/>
          <w:b/>
          <w:sz w:val="20"/>
          <w:szCs w:val="20"/>
        </w:rPr>
        <w:t xml:space="preserve"> </w:t>
      </w:r>
      <w:r w:rsidR="00EA580B">
        <w:rPr>
          <w:rFonts w:ascii="Arial" w:hAnsi="Arial" w:cs="Arial"/>
          <w:b/>
          <w:sz w:val="20"/>
          <w:szCs w:val="20"/>
        </w:rPr>
        <w:t>7</w:t>
      </w:r>
      <w:r w:rsidRPr="00903BE3">
        <w:rPr>
          <w:rFonts w:ascii="Arial" w:hAnsi="Arial" w:cs="Arial"/>
          <w:b/>
          <w:sz w:val="20"/>
          <w:szCs w:val="20"/>
        </w:rPr>
        <w:t xml:space="preserve">: </w:t>
      </w:r>
      <w:r w:rsidR="001F1264">
        <w:rPr>
          <w:rFonts w:ascii="Arial" w:hAnsi="Arial" w:cs="Arial"/>
          <w:b/>
          <w:sz w:val="20"/>
          <w:szCs w:val="20"/>
        </w:rPr>
        <w:t xml:space="preserve">The </w:t>
      </w:r>
      <w:r w:rsidR="00EF63E8" w:rsidRPr="00EF63E8">
        <w:rPr>
          <w:rFonts w:ascii="Arial" w:hAnsi="Arial" w:cs="Arial"/>
          <w:b/>
          <w:sz w:val="20"/>
          <w:szCs w:val="20"/>
          <w:lang w:eastAsia="x-none"/>
        </w:rPr>
        <w:t xml:space="preserve">scrambling initialization c_init </w:t>
      </w:r>
      <w:r w:rsidR="001F1264">
        <w:rPr>
          <w:rFonts w:ascii="Arial" w:hAnsi="Arial" w:cs="Arial"/>
          <w:b/>
          <w:sz w:val="20"/>
          <w:szCs w:val="20"/>
          <w:lang w:eastAsia="x-none"/>
        </w:rPr>
        <w:t>for Rel-16 WUS is</w:t>
      </w:r>
    </w:p>
    <w:p w14:paraId="45213D5E" w14:textId="77777777" w:rsidR="001F1264" w:rsidRPr="00664BE9" w:rsidRDefault="002F68A6" w:rsidP="00EA580B">
      <w:pPr>
        <w:pStyle w:val="ListParagraph"/>
        <w:numPr>
          <w:ilvl w:val="0"/>
          <w:numId w:val="35"/>
        </w:numPr>
        <w:spacing w:after="0"/>
        <w:contextualSpacing/>
        <w:rPr>
          <w:rFonts w:ascii="Arial" w:eastAsiaTheme="minorEastAsia" w:hAnsi="Arial"/>
          <w:sz w:val="20"/>
          <w:szCs w:val="20"/>
          <w:lang w:val="en-US"/>
        </w:rPr>
      </w:pPr>
      <m:oMath>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c</m:t>
            </m:r>
          </m:e>
          <m:sub>
            <m:r>
              <m:rPr>
                <m:nor/>
              </m:rPr>
              <w:rPr>
                <w:rFonts w:ascii="Arial" w:eastAsiaTheme="minorEastAsia" w:hAnsi="Arial"/>
                <w:sz w:val="18"/>
                <w:szCs w:val="18"/>
                <w:lang w:val="en-US"/>
              </w:rPr>
              <m:t>init_WUS</m:t>
            </m:r>
          </m:sub>
        </m:sSub>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m:r>
              <m:rPr>
                <m:nor/>
              </m:rPr>
              <w:rPr>
                <w:rFonts w:ascii="Arial" w:eastAsiaTheme="minorEastAsia" w:hAnsi="Arial"/>
                <w:sz w:val="18"/>
                <w:szCs w:val="18"/>
                <w:lang w:val="en-US"/>
              </w:rPr>
              <m:t>Ncell</m:t>
            </m:r>
          </m:sup>
        </m:sSubSup>
        <m:r>
          <m:rPr>
            <m:sty m:val="p"/>
          </m:rPr>
          <w:rPr>
            <w:rFonts w:ascii="Cambria Math" w:eastAsiaTheme="minorEastAsia" w:hAnsi="Cambria Math"/>
            <w:sz w:val="18"/>
            <w:szCs w:val="18"/>
            <w:lang w:val="en-US"/>
          </w:rPr>
          <m:t>+1)</m:t>
        </m:r>
        <m:d>
          <m:dPr>
            <m:ctrlPr>
              <w:rPr>
                <w:rFonts w:ascii="Cambria Math" w:eastAsiaTheme="minorEastAsia" w:hAnsi="Cambria Math"/>
                <w:sz w:val="18"/>
                <w:szCs w:val="18"/>
                <w:lang w:val="en-US"/>
              </w:rPr>
            </m:ctrlPr>
          </m:dPr>
          <m:e>
            <m:d>
              <m:dPr>
                <m:ctrlPr>
                  <w:rPr>
                    <w:rFonts w:ascii="Cambria Math" w:eastAsiaTheme="minorEastAsia" w:hAnsi="Cambria Math"/>
                    <w:sz w:val="18"/>
                    <w:szCs w:val="18"/>
                    <w:lang w:val="en-US"/>
                  </w:rPr>
                </m:ctrlPr>
              </m:dPr>
              <m:e>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10n</m:t>
                    </m:r>
                  </m:e>
                  <m:sub>
                    <m:r>
                      <m:rPr>
                        <m:nor/>
                      </m:rPr>
                      <w:rPr>
                        <w:rFonts w:ascii="Arial" w:eastAsiaTheme="minorEastAsia" w:hAnsi="Arial"/>
                        <w:sz w:val="18"/>
                        <w:szCs w:val="18"/>
                        <w:lang w:val="en-US"/>
                      </w:rPr>
                      <m:t>f_start_PO</m:t>
                    </m:r>
                  </m:sub>
                </m:sSub>
                <m:r>
                  <m:rPr>
                    <m:sty m:val="p"/>
                  </m:rPr>
                  <w:rPr>
                    <w:rFonts w:ascii="Cambria Math" w:eastAsiaTheme="minorEastAsia" w:hAnsi="Cambria Math"/>
                    <w:sz w:val="18"/>
                    <w:szCs w:val="18"/>
                    <w:lang w:val="en-US"/>
                  </w:rPr>
                  <m:t>+</m:t>
                </m:r>
                <m:d>
                  <m:dPr>
                    <m:begChr m:val="⌊"/>
                    <m:endChr m:val="⌋"/>
                    <m:ctrlPr>
                      <w:rPr>
                        <w:rFonts w:ascii="Cambria Math" w:eastAsiaTheme="minorEastAsia" w:hAnsi="Cambria Math"/>
                        <w:sz w:val="18"/>
                        <w:szCs w:val="18"/>
                        <w:lang w:val="en-US"/>
                      </w:rPr>
                    </m:ctrlPr>
                  </m:dPr>
                  <m:e>
                    <m:f>
                      <m:fPr>
                        <m:ctrlPr>
                          <w:rPr>
                            <w:rFonts w:ascii="Cambria Math" w:eastAsiaTheme="minorEastAsia" w:hAnsi="Cambria Math"/>
                            <w:sz w:val="18"/>
                            <w:szCs w:val="18"/>
                            <w:lang w:val="en-US"/>
                          </w:rPr>
                        </m:ctrlPr>
                      </m:fPr>
                      <m:num>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s_start_PO</m:t>
                            </m:r>
                          </m:sub>
                        </m:sSub>
                      </m:num>
                      <m:den>
                        <m:r>
                          <m:rPr>
                            <m:sty m:val="p"/>
                          </m:rPr>
                          <w:rPr>
                            <w:rFonts w:ascii="Cambria Math" w:eastAsiaTheme="minorEastAsia" w:hAnsi="Cambria Math"/>
                            <w:sz w:val="18"/>
                            <w:szCs w:val="18"/>
                            <w:lang w:val="en-US"/>
                          </w:rPr>
                          <m:t>2</m:t>
                        </m:r>
                      </m:den>
                    </m:f>
                  </m:e>
                </m:d>
              </m:e>
            </m:d>
            <m:r>
              <m:rPr>
                <m:nor/>
              </m:rPr>
              <w:rPr>
                <w:rFonts w:ascii="Arial" w:eastAsiaTheme="minorEastAsia" w:hAnsi="Arial"/>
                <w:sz w:val="18"/>
                <w:szCs w:val="18"/>
                <w:lang w:val="en-US"/>
              </w:rPr>
              <m:t xml:space="preserve">mod </m:t>
            </m:r>
            <m:r>
              <m:rPr>
                <m:sty m:val="p"/>
              </m:rPr>
              <w:rPr>
                <w:rFonts w:ascii="Cambria Math" w:eastAsiaTheme="minorEastAsia" w:hAnsi="Cambria Math"/>
                <w:sz w:val="18"/>
                <w:szCs w:val="18"/>
                <w:lang w:val="en-US"/>
              </w:rPr>
              <m:t>2048+1</m:t>
            </m:r>
          </m:e>
        </m:d>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9</m:t>
            </m:r>
          </m:sup>
        </m:sSup>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m:r>
              <m:rPr>
                <m:nor/>
              </m:rPr>
              <w:rPr>
                <w:rFonts w:ascii="Arial" w:eastAsiaTheme="minorEastAsia" w:hAnsi="Arial"/>
                <w:sz w:val="18"/>
                <w:szCs w:val="18"/>
                <w:lang w:val="en-US"/>
              </w:rPr>
              <m:t>Ncell</m:t>
            </m:r>
          </m:sup>
        </m:sSubSup>
        <m: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sty m:val="p"/>
              </m:rPr>
              <w:rPr>
                <w:rFonts w:ascii="Cambria Math" w:eastAsiaTheme="minorEastAsia" w:hAnsi="Cambria Math"/>
                <w:sz w:val="18"/>
                <w:szCs w:val="18"/>
                <w:lang w:val="en-US"/>
              </w:rPr>
              <m:t>ID</m:t>
            </m:r>
          </m:sub>
          <m:sup>
            <m:r>
              <m:rPr>
                <m:sty m:val="p"/>
              </m:rPr>
              <w:rPr>
                <w:rFonts w:ascii="Cambria Math" w:eastAsiaTheme="minorEastAsia" w:hAnsi="Cambria Math"/>
                <w:sz w:val="18"/>
                <w:szCs w:val="18"/>
                <w:lang w:val="en-US"/>
              </w:rPr>
              <m:t>Resource</m:t>
            </m:r>
          </m:sup>
        </m:sSubSup>
        <m:r>
          <m:rPr>
            <m:sty m:val="p"/>
          </m:rPr>
          <w:rPr>
            <w:rFonts w:ascii="Cambria Math" w:eastAsiaTheme="minorEastAsia" w:hAnsi="Cambria Math"/>
            <w:sz w:val="18"/>
            <w:szCs w:val="18"/>
            <w:lang w:val="en-US"/>
          </w:rPr>
          <m:t>·</m:t>
        </m:r>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29</m:t>
            </m:r>
          </m:sup>
        </m:sSup>
      </m:oMath>
    </w:p>
    <w:p w14:paraId="0527CEA0" w14:textId="77777777" w:rsidR="001261A8" w:rsidRPr="001F1264" w:rsidRDefault="001261A8" w:rsidP="001261A8">
      <w:pPr>
        <w:rPr>
          <w:rFonts w:ascii="Arial" w:hAnsi="Arial" w:cs="Arial"/>
          <w:b/>
          <w:sz w:val="20"/>
          <w:szCs w:val="20"/>
          <w:lang w:eastAsia="x-none"/>
        </w:rPr>
      </w:pPr>
    </w:p>
    <w:p w14:paraId="0842563A" w14:textId="2492F901" w:rsidR="001261A8" w:rsidRDefault="001261A8" w:rsidP="001261A8">
      <w:pPr>
        <w:spacing w:line="256" w:lineRule="auto"/>
        <w:contextualSpacing/>
        <w:rPr>
          <w:rFonts w:ascii="Arial" w:hAnsi="Arial"/>
          <w:sz w:val="20"/>
          <w:szCs w:val="20"/>
        </w:rPr>
      </w:pPr>
      <w:r>
        <w:rPr>
          <w:rFonts w:ascii="Arial" w:hAnsi="Arial"/>
          <w:sz w:val="20"/>
          <w:szCs w:val="20"/>
        </w:rPr>
        <w:t>2.</w:t>
      </w:r>
      <w:r w:rsidR="000664DB">
        <w:rPr>
          <w:rFonts w:ascii="Arial" w:hAnsi="Arial"/>
          <w:sz w:val="20"/>
          <w:szCs w:val="20"/>
        </w:rPr>
        <w:t>3</w:t>
      </w:r>
      <w:r>
        <w:rPr>
          <w:rFonts w:ascii="Arial" w:hAnsi="Arial"/>
          <w:sz w:val="20"/>
          <w:szCs w:val="20"/>
        </w:rPr>
        <w:t>.</w:t>
      </w:r>
      <w:r w:rsidR="00CE0853">
        <w:rPr>
          <w:rFonts w:ascii="Arial" w:hAnsi="Arial"/>
          <w:sz w:val="20"/>
          <w:szCs w:val="20"/>
        </w:rPr>
        <w:t>2</w:t>
      </w:r>
      <w:r>
        <w:rPr>
          <w:rFonts w:ascii="Arial" w:hAnsi="Arial"/>
          <w:sz w:val="20"/>
          <w:szCs w:val="20"/>
        </w:rPr>
        <w:t xml:space="preserve"> MWUS sequence mapping in 2PRBs</w:t>
      </w:r>
    </w:p>
    <w:p w14:paraId="601A2283" w14:textId="77777777" w:rsidR="001261A8" w:rsidRPr="00BB4C94" w:rsidRDefault="001261A8" w:rsidP="00EA580B">
      <w:pPr>
        <w:spacing w:after="0"/>
        <w:rPr>
          <w:rFonts w:ascii="Arial" w:hAnsi="Arial" w:cs="Arial"/>
          <w:b/>
          <w:sz w:val="20"/>
          <w:szCs w:val="20"/>
          <w:lang w:eastAsia="en-US"/>
        </w:rPr>
      </w:pPr>
    </w:p>
    <w:p w14:paraId="6EBE3A6B" w14:textId="1AD298B8" w:rsidR="007A41FE" w:rsidRPr="00E501FC" w:rsidRDefault="00EF63E8" w:rsidP="00EA580B">
      <w:pPr>
        <w:pStyle w:val="ListParagraph"/>
        <w:numPr>
          <w:ilvl w:val="0"/>
          <w:numId w:val="18"/>
        </w:numPr>
        <w:snapToGrid w:val="0"/>
        <w:spacing w:after="0"/>
        <w:rPr>
          <w:rFonts w:ascii="Arial" w:eastAsiaTheme="minorEastAsia" w:hAnsi="Arial"/>
          <w:sz w:val="20"/>
          <w:szCs w:val="20"/>
          <w:lang w:val="en-US"/>
        </w:rPr>
      </w:pPr>
      <w:r w:rsidRPr="00E501FC">
        <w:rPr>
          <w:rFonts w:ascii="Arial" w:eastAsiaTheme="minorEastAsia" w:hAnsi="Arial"/>
          <w:sz w:val="20"/>
          <w:szCs w:val="20"/>
          <w:lang w:val="en-US"/>
        </w:rPr>
        <w:t>Flip the NB-IoT WUS sequence in the second PRB</w:t>
      </w:r>
    </w:p>
    <w:p w14:paraId="1FC05038" w14:textId="4CECD77B" w:rsidR="00EF63E8" w:rsidRPr="00EF63E8" w:rsidRDefault="00EF63E8" w:rsidP="00EA580B">
      <w:pPr>
        <w:pStyle w:val="ListParagraph"/>
        <w:numPr>
          <w:ilvl w:val="1"/>
          <w:numId w:val="18"/>
        </w:numPr>
        <w:spacing w:after="0"/>
        <w:contextualSpacing/>
        <w:rPr>
          <w:rFonts w:ascii="Arial" w:eastAsiaTheme="minorEastAsia" w:hAnsi="Arial"/>
          <w:sz w:val="20"/>
          <w:szCs w:val="20"/>
          <w:lang w:val="en-US"/>
        </w:rPr>
      </w:pPr>
      <w:r>
        <w:rPr>
          <w:rFonts w:ascii="Arial" w:eastAsiaTheme="minorEastAsia" w:hAnsi="Arial"/>
          <w:sz w:val="20"/>
          <w:szCs w:val="20"/>
          <w:lang w:val="en-US"/>
        </w:rPr>
        <w:t>Yes: Ericsson, Intel</w:t>
      </w:r>
    </w:p>
    <w:p w14:paraId="56E72460" w14:textId="64CF601C" w:rsidR="007A41FE" w:rsidRPr="00EF63E8" w:rsidRDefault="00EF63E8" w:rsidP="00EA580B">
      <w:pPr>
        <w:pStyle w:val="ListParagraph"/>
        <w:numPr>
          <w:ilvl w:val="1"/>
          <w:numId w:val="18"/>
        </w:numPr>
        <w:spacing w:after="0"/>
        <w:contextualSpacing/>
        <w:rPr>
          <w:rFonts w:ascii="Arial" w:eastAsiaTheme="minorEastAsia" w:hAnsi="Arial"/>
          <w:sz w:val="20"/>
          <w:szCs w:val="20"/>
          <w:lang w:val="en-US"/>
        </w:rPr>
      </w:pPr>
      <w:r>
        <w:rPr>
          <w:rFonts w:ascii="Arial" w:eastAsiaTheme="minorEastAsia" w:hAnsi="Arial"/>
          <w:sz w:val="20"/>
          <w:szCs w:val="20"/>
          <w:lang w:val="en-US"/>
        </w:rPr>
        <w:t>No: Huawei, HiSi, ZTE</w:t>
      </w:r>
    </w:p>
    <w:p w14:paraId="02A6EE1D" w14:textId="399286A7" w:rsidR="00EF63E8" w:rsidRPr="00EF63E8" w:rsidRDefault="00EF63E8" w:rsidP="00EA580B">
      <w:pPr>
        <w:pStyle w:val="ListParagraph"/>
        <w:numPr>
          <w:ilvl w:val="1"/>
          <w:numId w:val="18"/>
        </w:numPr>
        <w:spacing w:after="0"/>
        <w:contextualSpacing/>
        <w:rPr>
          <w:rFonts w:ascii="Arial" w:eastAsiaTheme="minorEastAsia" w:hAnsi="Arial"/>
          <w:sz w:val="20"/>
          <w:szCs w:val="20"/>
          <w:lang w:val="en-US"/>
        </w:rPr>
      </w:pPr>
      <w:r>
        <w:rPr>
          <w:rFonts w:ascii="Arial" w:eastAsiaTheme="minorEastAsia" w:hAnsi="Arial"/>
          <w:sz w:val="20"/>
          <w:szCs w:val="20"/>
          <w:lang w:val="en-US"/>
        </w:rPr>
        <w:t>FFS: QC</w:t>
      </w:r>
    </w:p>
    <w:p w14:paraId="40E37C6F" w14:textId="149C457B" w:rsidR="00C8266A" w:rsidRDefault="00330215" w:rsidP="00566572">
      <w:pPr>
        <w:spacing w:after="0"/>
        <w:rPr>
          <w:rFonts w:ascii="Arial" w:hAnsi="Arial" w:cs="Arial"/>
          <w:bCs/>
          <w:sz w:val="20"/>
          <w:szCs w:val="20"/>
        </w:rPr>
      </w:pPr>
      <w:r w:rsidRPr="00BB4C94">
        <w:rPr>
          <w:rFonts w:ascii="Arial" w:hAnsi="Arial" w:cs="Arial"/>
          <w:sz w:val="20"/>
          <w:szCs w:val="20"/>
          <w:lang w:eastAsia="x-none"/>
        </w:rPr>
        <w:sym w:font="Wingdings" w:char="F0E8"/>
      </w:r>
      <w:r w:rsidRPr="00BB4C94">
        <w:rPr>
          <w:rFonts w:ascii="Arial" w:hAnsi="Arial" w:cs="Arial"/>
          <w:bCs/>
          <w:sz w:val="20"/>
          <w:szCs w:val="20"/>
          <w:lang w:eastAsia="x-none"/>
        </w:rPr>
        <w:t xml:space="preserve">Observations: </w:t>
      </w:r>
      <w:r w:rsidR="002B5C6F" w:rsidRPr="00FA31F8">
        <w:rPr>
          <w:rFonts w:ascii="Arial" w:hAnsi="Arial" w:cs="Arial"/>
          <w:bCs/>
          <w:sz w:val="20"/>
          <w:szCs w:val="20"/>
        </w:rPr>
        <w:t>Need further study.</w:t>
      </w:r>
    </w:p>
    <w:p w14:paraId="4A22303D" w14:textId="6CD46291" w:rsidR="005336E8" w:rsidRDefault="005336E8" w:rsidP="00566572">
      <w:pPr>
        <w:spacing w:after="0"/>
        <w:rPr>
          <w:b/>
          <w:bCs/>
        </w:rPr>
      </w:pPr>
      <w:r>
        <w:rPr>
          <w:b/>
          <w:bCs/>
          <w:lang w:eastAsia="en-US"/>
        </w:rPr>
        <w:t xml:space="preserve">Proposal 8: </w:t>
      </w:r>
      <w:r>
        <w:rPr>
          <w:b/>
          <w:bCs/>
        </w:rPr>
        <w:t xml:space="preserve">In the second PRB pair, the MWUS sequence w(m) is mapped from the highest subcarrier in decreasing order to the lowest subcarrier such that </w:t>
      </w:r>
      <w:r>
        <w:rPr>
          <w:b/>
          <w:bCs/>
          <w:lang w:eastAsia="ja-JP"/>
        </w:rPr>
        <w:t>the complete sequence per symbol is [w(0), w(1), …, w(11), w(11), …, w(1), w(0)], assuming the NB-IoT WUS sequence is [w(0), w(1), …, w(11)]</w:t>
      </w:r>
      <w:r>
        <w:rPr>
          <w:b/>
          <w:bCs/>
        </w:rPr>
        <w:t>.</w:t>
      </w:r>
    </w:p>
    <w:p w14:paraId="2AD63CD4" w14:textId="77777777" w:rsidR="005336E8" w:rsidRPr="00566572" w:rsidRDefault="005336E8" w:rsidP="00566572">
      <w:pPr>
        <w:spacing w:after="0"/>
        <w:rPr>
          <w:rFonts w:ascii="Arial" w:hAnsi="Arial" w:cs="Arial"/>
          <w:bCs/>
          <w:sz w:val="20"/>
          <w:szCs w:val="20"/>
        </w:rPr>
      </w:pPr>
    </w:p>
    <w:p w14:paraId="58F7AA24" w14:textId="08891E5A" w:rsidR="00CE0853" w:rsidRDefault="002D2DB1" w:rsidP="002D2DB1">
      <w:pPr>
        <w:pStyle w:val="Heading2"/>
      </w:pPr>
      <w:r>
        <w:t>2.</w:t>
      </w:r>
      <w:r w:rsidR="000664DB">
        <w:t>4</w:t>
      </w:r>
      <w:r>
        <w:tab/>
      </w:r>
      <w:r w:rsidR="00CE0853">
        <w:t>Other issues related with RAN2 discussion</w:t>
      </w:r>
    </w:p>
    <w:p w14:paraId="03668525" w14:textId="25BC5C39" w:rsidR="000664DB" w:rsidRDefault="000664DB" w:rsidP="000664DB">
      <w:pPr>
        <w:spacing w:line="256" w:lineRule="auto"/>
        <w:contextualSpacing/>
        <w:rPr>
          <w:rFonts w:ascii="Arial" w:hAnsi="Arial"/>
          <w:sz w:val="20"/>
          <w:szCs w:val="20"/>
        </w:rPr>
      </w:pPr>
      <w:r>
        <w:rPr>
          <w:rFonts w:ascii="Arial" w:hAnsi="Arial"/>
          <w:sz w:val="20"/>
          <w:szCs w:val="20"/>
        </w:rPr>
        <w:t>2.4.1 UE group ID configuration</w:t>
      </w:r>
    </w:p>
    <w:p w14:paraId="0F0E7F96" w14:textId="77777777" w:rsidR="000664DB" w:rsidRDefault="000664DB" w:rsidP="000664DB">
      <w:pPr>
        <w:pStyle w:val="ListParagraph"/>
        <w:numPr>
          <w:ilvl w:val="0"/>
          <w:numId w:val="35"/>
        </w:numPr>
        <w:contextualSpacing/>
        <w:rPr>
          <w:rFonts w:ascii="Arial" w:eastAsiaTheme="minorEastAsia" w:hAnsi="Arial"/>
          <w:sz w:val="20"/>
          <w:szCs w:val="20"/>
          <w:lang w:val="en-US"/>
        </w:rPr>
      </w:pPr>
      <w:r>
        <w:rPr>
          <w:rFonts w:ascii="Arial" w:eastAsiaTheme="minorEastAsia" w:hAnsi="Arial"/>
          <w:sz w:val="20"/>
          <w:szCs w:val="20"/>
          <w:lang w:val="en-US"/>
        </w:rPr>
        <w:t>Whether j</w:t>
      </w:r>
      <w:r w:rsidRPr="00904E62">
        <w:rPr>
          <w:rFonts w:ascii="Arial" w:eastAsiaTheme="minorEastAsia" w:hAnsi="Arial"/>
          <w:sz w:val="20"/>
          <w:szCs w:val="20"/>
          <w:lang w:val="en-US"/>
        </w:rPr>
        <w:t xml:space="preserve">oint </w:t>
      </w:r>
      <w:r>
        <w:rPr>
          <w:rFonts w:ascii="Arial" w:eastAsiaTheme="minorEastAsia" w:hAnsi="Arial"/>
          <w:sz w:val="20"/>
          <w:szCs w:val="20"/>
          <w:lang w:val="en-US"/>
        </w:rPr>
        <w:t xml:space="preserve">UE group </w:t>
      </w:r>
      <w:r w:rsidRPr="00904E62">
        <w:rPr>
          <w:rFonts w:ascii="Arial" w:eastAsiaTheme="minorEastAsia" w:hAnsi="Arial"/>
          <w:sz w:val="20"/>
          <w:szCs w:val="20"/>
          <w:lang w:val="en-US"/>
        </w:rPr>
        <w:t>ID across WUS resources</w:t>
      </w:r>
      <w:r w:rsidRPr="002E75CB">
        <w:rPr>
          <w:rFonts w:ascii="Arial" w:eastAsiaTheme="minorEastAsia" w:hAnsi="Arial"/>
          <w:sz w:val="20"/>
          <w:szCs w:val="20"/>
          <w:lang w:val="en-US"/>
        </w:rPr>
        <w:t xml:space="preserve">: </w:t>
      </w:r>
    </w:p>
    <w:p w14:paraId="3A41583D" w14:textId="77777777" w:rsidR="000664DB" w:rsidRDefault="000664DB" w:rsidP="000664DB">
      <w:pPr>
        <w:pStyle w:val="ListParagraph"/>
        <w:numPr>
          <w:ilvl w:val="1"/>
          <w:numId w:val="35"/>
        </w:numPr>
        <w:contextualSpacing/>
        <w:rPr>
          <w:rFonts w:ascii="Arial" w:eastAsiaTheme="minorEastAsia" w:hAnsi="Arial"/>
          <w:sz w:val="20"/>
          <w:szCs w:val="20"/>
          <w:lang w:val="en-US"/>
        </w:rPr>
      </w:pPr>
      <w:r>
        <w:rPr>
          <w:rFonts w:ascii="Arial" w:eastAsiaTheme="minorEastAsia" w:hAnsi="Arial"/>
          <w:sz w:val="20"/>
          <w:szCs w:val="20"/>
          <w:lang w:val="en-US"/>
        </w:rPr>
        <w:t xml:space="preserve">Yes: </w:t>
      </w:r>
      <w:r w:rsidRPr="00904E62">
        <w:rPr>
          <w:rFonts w:ascii="Arial" w:eastAsiaTheme="minorEastAsia" w:hAnsi="Arial"/>
          <w:sz w:val="20"/>
          <w:szCs w:val="20"/>
          <w:lang w:val="en-US"/>
        </w:rPr>
        <w:t>Huawei</w:t>
      </w:r>
      <w:r>
        <w:rPr>
          <w:rFonts w:ascii="Arial" w:eastAsiaTheme="minorEastAsia" w:hAnsi="Arial"/>
          <w:sz w:val="20"/>
          <w:szCs w:val="20"/>
          <w:lang w:val="en-US"/>
        </w:rPr>
        <w:t>, HiSi</w:t>
      </w:r>
    </w:p>
    <w:p w14:paraId="77E2DF38" w14:textId="77777777" w:rsidR="000664DB" w:rsidRPr="00904E62" w:rsidRDefault="000664DB" w:rsidP="000664DB">
      <w:pPr>
        <w:pStyle w:val="ListParagraph"/>
        <w:numPr>
          <w:ilvl w:val="1"/>
          <w:numId w:val="35"/>
        </w:numPr>
        <w:contextualSpacing/>
        <w:rPr>
          <w:rFonts w:ascii="Arial" w:eastAsiaTheme="minorEastAsia" w:hAnsi="Arial"/>
          <w:sz w:val="20"/>
          <w:szCs w:val="20"/>
          <w:lang w:val="en-US"/>
        </w:rPr>
      </w:pPr>
      <w:r>
        <w:rPr>
          <w:rFonts w:ascii="Arial" w:eastAsiaTheme="minorEastAsia" w:hAnsi="Arial"/>
          <w:sz w:val="20"/>
          <w:szCs w:val="20"/>
          <w:lang w:val="en-US"/>
        </w:rPr>
        <w:t>No: DCM</w:t>
      </w:r>
    </w:p>
    <w:p w14:paraId="559A56FC" w14:textId="77777777" w:rsidR="000664DB" w:rsidRPr="002E75CB" w:rsidRDefault="000664DB" w:rsidP="000664DB">
      <w:pPr>
        <w:pStyle w:val="ListParagraph"/>
        <w:numPr>
          <w:ilvl w:val="1"/>
          <w:numId w:val="35"/>
        </w:numPr>
        <w:contextualSpacing/>
        <w:rPr>
          <w:rFonts w:ascii="Arial" w:eastAsiaTheme="minorEastAsia" w:hAnsi="Arial"/>
          <w:sz w:val="20"/>
          <w:szCs w:val="20"/>
          <w:lang w:val="en-US"/>
        </w:rPr>
      </w:pPr>
      <w:r w:rsidRPr="00904E62">
        <w:rPr>
          <w:rFonts w:ascii="Arial" w:eastAsiaTheme="minorEastAsia" w:hAnsi="Arial"/>
          <w:sz w:val="20"/>
          <w:szCs w:val="20"/>
          <w:lang w:val="en-US"/>
        </w:rPr>
        <w:t>FFS: ZTE</w:t>
      </w:r>
      <w:r>
        <w:rPr>
          <w:rFonts w:ascii="Arial" w:eastAsiaTheme="minorEastAsia" w:hAnsi="Arial"/>
          <w:sz w:val="20"/>
          <w:szCs w:val="20"/>
          <w:lang w:val="en-US"/>
        </w:rPr>
        <w:t xml:space="preserve"> (RAN2 decision)</w:t>
      </w:r>
      <w:r w:rsidRPr="00904E62">
        <w:rPr>
          <w:rFonts w:ascii="Arial" w:eastAsiaTheme="minorEastAsia" w:hAnsi="Arial"/>
          <w:sz w:val="20"/>
          <w:szCs w:val="20"/>
          <w:lang w:val="en-US"/>
        </w:rPr>
        <w:t>, QC</w:t>
      </w:r>
    </w:p>
    <w:p w14:paraId="1D07F444" w14:textId="17E78F91" w:rsidR="000664DB" w:rsidRDefault="000664DB" w:rsidP="000664DB">
      <w:pPr>
        <w:ind w:left="360"/>
        <w:rPr>
          <w:rFonts w:ascii="Arial" w:hAnsi="Arial" w:cs="Arial"/>
          <w:bCs/>
          <w:sz w:val="20"/>
          <w:szCs w:val="20"/>
          <w:lang w:eastAsia="x-none"/>
        </w:rPr>
      </w:pPr>
      <w:r w:rsidRPr="00BB4C94">
        <w:sym w:font="Wingdings" w:char="F0E8"/>
      </w:r>
      <w:r w:rsidRPr="00904E62">
        <w:rPr>
          <w:rFonts w:ascii="Arial" w:hAnsi="Arial" w:cs="Arial"/>
          <w:bCs/>
          <w:sz w:val="20"/>
          <w:szCs w:val="20"/>
          <w:lang w:eastAsia="x-none"/>
        </w:rPr>
        <w:t xml:space="preserve">Observations: </w:t>
      </w:r>
      <w:r>
        <w:rPr>
          <w:rFonts w:ascii="Arial" w:hAnsi="Arial" w:cs="Arial"/>
          <w:bCs/>
          <w:sz w:val="20"/>
          <w:szCs w:val="20"/>
          <w:lang w:eastAsia="x-none"/>
        </w:rPr>
        <w:t xml:space="preserve">No majority view. But even if </w:t>
      </w:r>
      <w:r w:rsidRPr="00461649">
        <w:rPr>
          <w:rFonts w:ascii="Arial" w:hAnsi="Arial" w:cs="Arial"/>
          <w:bCs/>
          <w:sz w:val="20"/>
          <w:szCs w:val="20"/>
          <w:lang w:eastAsia="x-none"/>
        </w:rPr>
        <w:t xml:space="preserve">RAN2 decide joint UE group ID, </w:t>
      </w:r>
      <w:r>
        <w:rPr>
          <w:rFonts w:ascii="Arial" w:hAnsi="Arial" w:cs="Arial"/>
          <w:bCs/>
          <w:sz w:val="20"/>
          <w:szCs w:val="20"/>
          <w:lang w:eastAsia="x-none"/>
        </w:rPr>
        <w:t xml:space="preserve">we can </w:t>
      </w:r>
      <w:r w:rsidRPr="00461649">
        <w:rPr>
          <w:rFonts w:ascii="Arial" w:hAnsi="Arial" w:cs="Arial"/>
          <w:bCs/>
          <w:sz w:val="20"/>
          <w:szCs w:val="20"/>
          <w:lang w:eastAsia="x-none"/>
        </w:rPr>
        <w:t xml:space="preserve">define the mapping rule to </w:t>
      </w:r>
      <w:r>
        <w:rPr>
          <w:rFonts w:ascii="Arial" w:hAnsi="Arial" w:cs="Arial"/>
          <w:bCs/>
          <w:sz w:val="20"/>
          <w:szCs w:val="20"/>
          <w:lang w:eastAsia="x-none"/>
        </w:rPr>
        <w:t>determine</w:t>
      </w:r>
      <w:r w:rsidRPr="00461649">
        <w:rPr>
          <w:rFonts w:ascii="Arial" w:hAnsi="Arial" w:cs="Arial"/>
          <w:bCs/>
          <w:sz w:val="20"/>
          <w:szCs w:val="20"/>
          <w:lang w:eastAsia="x-none"/>
        </w:rPr>
        <w:t xml:space="preserve"> WUS resource ID and WUS group ID for WUS sequence.</w:t>
      </w:r>
      <w:r>
        <w:rPr>
          <w:rFonts w:ascii="Arial" w:hAnsi="Arial" w:cs="Arial"/>
          <w:bCs/>
          <w:sz w:val="20"/>
          <w:szCs w:val="20"/>
          <w:lang w:eastAsia="x-none"/>
        </w:rPr>
        <w:t xml:space="preserve"> </w:t>
      </w:r>
    </w:p>
    <w:p w14:paraId="7E323C45" w14:textId="27614760" w:rsidR="00554A88" w:rsidRPr="00F6396D" w:rsidRDefault="00F6396D" w:rsidP="00554A88">
      <w:pPr>
        <w:spacing w:after="0" w:line="240" w:lineRule="auto"/>
        <w:rPr>
          <w:rFonts w:ascii="Arial" w:eastAsia="Batang" w:hAnsi="Arial" w:cs="Arial"/>
          <w:b/>
          <w:sz w:val="20"/>
          <w:szCs w:val="24"/>
          <w:lang w:val="en-GB" w:eastAsia="en-US"/>
        </w:rPr>
      </w:pPr>
      <w:r w:rsidRPr="00F6396D">
        <w:rPr>
          <w:rFonts w:ascii="Arial" w:hAnsi="Arial" w:cs="Arial"/>
          <w:b/>
          <w:sz w:val="20"/>
          <w:szCs w:val="20"/>
        </w:rPr>
        <w:t xml:space="preserve">Proposal </w:t>
      </w:r>
      <w:r w:rsidR="005336E8">
        <w:rPr>
          <w:rFonts w:ascii="Arial" w:hAnsi="Arial" w:cs="Arial"/>
          <w:b/>
          <w:sz w:val="20"/>
          <w:szCs w:val="20"/>
        </w:rPr>
        <w:t>9</w:t>
      </w:r>
      <w:r w:rsidRPr="00F6396D">
        <w:rPr>
          <w:rFonts w:ascii="Arial" w:hAnsi="Arial" w:cs="Arial"/>
          <w:b/>
          <w:sz w:val="20"/>
          <w:szCs w:val="20"/>
        </w:rPr>
        <w:t>:</w:t>
      </w:r>
      <w:bookmarkStart w:id="5" w:name="_Toc24779590"/>
      <w:r w:rsidRPr="00F6396D">
        <w:rPr>
          <w:rFonts w:ascii="Arial" w:hAnsi="Arial" w:cs="Arial"/>
          <w:b/>
          <w:sz w:val="20"/>
          <w:szCs w:val="20"/>
        </w:rPr>
        <w:t xml:space="preserve"> </w:t>
      </w:r>
      <w:r w:rsidR="00554A88" w:rsidRPr="00F6396D">
        <w:rPr>
          <w:rFonts w:ascii="Arial" w:eastAsia="Batang" w:hAnsi="Arial" w:cs="Arial"/>
          <w:b/>
          <w:sz w:val="20"/>
          <w:szCs w:val="24"/>
          <w:lang w:val="en-GB" w:eastAsia="en-US"/>
        </w:rPr>
        <w:t>RAN2 to determine the mapping between higher layer grouping and grouping used to determine UE group per resource.</w:t>
      </w:r>
      <w:bookmarkEnd w:id="5"/>
    </w:p>
    <w:p w14:paraId="297B686C" w14:textId="77777777" w:rsidR="00554A88" w:rsidRPr="00554A88" w:rsidRDefault="00554A88" w:rsidP="00554A88">
      <w:pPr>
        <w:rPr>
          <w:rFonts w:ascii="Arial" w:hAnsi="Arial" w:cs="Arial"/>
          <w:bCs/>
          <w:sz w:val="20"/>
          <w:szCs w:val="20"/>
          <w:lang w:val="en-GB" w:eastAsia="x-none"/>
        </w:rPr>
      </w:pPr>
    </w:p>
    <w:p w14:paraId="1C58116D" w14:textId="6E343A38" w:rsidR="002D2DB1" w:rsidRPr="00CE0853" w:rsidRDefault="00CE0853" w:rsidP="00EA580B">
      <w:pPr>
        <w:spacing w:after="0" w:line="256" w:lineRule="auto"/>
        <w:contextualSpacing/>
        <w:rPr>
          <w:rFonts w:ascii="Arial" w:hAnsi="Arial"/>
          <w:sz w:val="20"/>
          <w:szCs w:val="20"/>
        </w:rPr>
      </w:pPr>
      <w:r w:rsidRPr="00CE0853">
        <w:rPr>
          <w:rFonts w:ascii="Arial" w:hAnsi="Arial"/>
          <w:sz w:val="20"/>
          <w:szCs w:val="20"/>
        </w:rPr>
        <w:t>2.</w:t>
      </w:r>
      <w:r w:rsidR="000664DB">
        <w:rPr>
          <w:rFonts w:ascii="Arial" w:hAnsi="Arial"/>
          <w:sz w:val="20"/>
          <w:szCs w:val="20"/>
        </w:rPr>
        <w:t>4</w:t>
      </w:r>
      <w:r w:rsidRPr="00CE0853">
        <w:rPr>
          <w:rFonts w:ascii="Arial" w:hAnsi="Arial"/>
          <w:sz w:val="20"/>
          <w:szCs w:val="20"/>
        </w:rPr>
        <w:t>.</w:t>
      </w:r>
      <w:r w:rsidR="000664DB">
        <w:rPr>
          <w:rFonts w:ascii="Arial" w:hAnsi="Arial"/>
          <w:sz w:val="20"/>
          <w:szCs w:val="20"/>
        </w:rPr>
        <w:t>2</w:t>
      </w:r>
      <w:r w:rsidRPr="00CE0853">
        <w:rPr>
          <w:rFonts w:ascii="Arial" w:hAnsi="Arial"/>
          <w:sz w:val="20"/>
          <w:szCs w:val="20"/>
        </w:rPr>
        <w:t xml:space="preserve"> </w:t>
      </w:r>
      <w:r w:rsidR="002D2DB1" w:rsidRPr="00CE0853">
        <w:rPr>
          <w:rFonts w:ascii="Arial" w:hAnsi="Arial"/>
          <w:sz w:val="20"/>
          <w:szCs w:val="20"/>
        </w:rPr>
        <w:t xml:space="preserve">Weighting factor </w:t>
      </w:r>
      <w:r w:rsidR="00B31E09" w:rsidRPr="00CE0853">
        <w:rPr>
          <w:rFonts w:ascii="Arial" w:hAnsi="Arial"/>
          <w:sz w:val="20"/>
          <w:szCs w:val="20"/>
        </w:rPr>
        <w:t xml:space="preserve">for UE distribution </w:t>
      </w:r>
    </w:p>
    <w:p w14:paraId="6C070703" w14:textId="63CED1E9" w:rsidR="00301A4F" w:rsidRPr="00301A4F" w:rsidRDefault="00301A4F" w:rsidP="00EA580B">
      <w:pPr>
        <w:spacing w:after="0" w:line="256" w:lineRule="auto"/>
        <w:contextualSpacing/>
        <w:rPr>
          <w:rFonts w:ascii="Arial" w:hAnsi="Arial"/>
          <w:sz w:val="20"/>
          <w:szCs w:val="20"/>
        </w:rPr>
      </w:pPr>
      <w:r>
        <w:rPr>
          <w:rFonts w:ascii="Arial" w:hAnsi="Arial"/>
          <w:sz w:val="20"/>
          <w:szCs w:val="20"/>
        </w:rPr>
        <w:t>Whether to support</w:t>
      </w:r>
      <w:r w:rsidR="00481B63">
        <w:rPr>
          <w:rFonts w:ascii="Arial" w:hAnsi="Arial"/>
          <w:sz w:val="20"/>
          <w:szCs w:val="20"/>
        </w:rPr>
        <w:t xml:space="preserve"> </w:t>
      </w:r>
      <w:r w:rsidR="00481B63" w:rsidRPr="00481B63">
        <w:rPr>
          <w:rFonts w:ascii="Arial" w:hAnsi="Arial"/>
          <w:sz w:val="20"/>
          <w:szCs w:val="20"/>
        </w:rPr>
        <w:t xml:space="preserve">weighting </w:t>
      </w:r>
      <w:r w:rsidR="00481B63">
        <w:rPr>
          <w:rFonts w:ascii="Arial" w:hAnsi="Arial"/>
          <w:sz w:val="20"/>
          <w:szCs w:val="20"/>
        </w:rPr>
        <w:t>factor configuration for different WUS resources of Rel-16 WUS UEs</w:t>
      </w:r>
    </w:p>
    <w:p w14:paraId="6EBEF3A0" w14:textId="68370DFA" w:rsidR="005E6F12" w:rsidRPr="00895E25" w:rsidRDefault="005E6F12" w:rsidP="00EA580B">
      <w:pPr>
        <w:pStyle w:val="ListParagraph"/>
        <w:numPr>
          <w:ilvl w:val="0"/>
          <w:numId w:val="19"/>
        </w:numPr>
        <w:spacing w:after="0" w:line="256" w:lineRule="auto"/>
        <w:ind w:left="576"/>
        <w:contextualSpacing/>
        <w:rPr>
          <w:rFonts w:ascii="Arial" w:eastAsiaTheme="minorEastAsia" w:hAnsi="Arial"/>
          <w:sz w:val="20"/>
          <w:szCs w:val="20"/>
          <w:lang w:val="en-US"/>
        </w:rPr>
      </w:pPr>
      <w:r w:rsidRPr="00895E25">
        <w:rPr>
          <w:rFonts w:ascii="Arial" w:eastAsiaTheme="minorEastAsia" w:hAnsi="Arial"/>
          <w:sz w:val="20"/>
          <w:szCs w:val="20"/>
          <w:lang w:val="en-US"/>
        </w:rPr>
        <w:lastRenderedPageBreak/>
        <w:t xml:space="preserve">Yes: </w:t>
      </w:r>
      <w:r w:rsidR="00481B63">
        <w:rPr>
          <w:rFonts w:ascii="Arial" w:eastAsiaTheme="minorEastAsia" w:hAnsi="Arial"/>
          <w:sz w:val="20"/>
          <w:szCs w:val="20"/>
          <w:lang w:val="en-US"/>
        </w:rPr>
        <w:t>QC</w:t>
      </w:r>
      <w:r w:rsidRPr="00895E25">
        <w:rPr>
          <w:rFonts w:ascii="Arial" w:eastAsiaTheme="minorEastAsia" w:hAnsi="Arial"/>
          <w:sz w:val="20"/>
          <w:szCs w:val="20"/>
          <w:lang w:val="en-US"/>
        </w:rPr>
        <w:t xml:space="preserve">, LGE, </w:t>
      </w:r>
      <w:r w:rsidR="00EF63E8">
        <w:rPr>
          <w:rFonts w:ascii="Arial" w:eastAsiaTheme="minorEastAsia" w:hAnsi="Arial"/>
          <w:sz w:val="20"/>
          <w:szCs w:val="20"/>
          <w:lang w:val="en-US"/>
        </w:rPr>
        <w:t>Nokia, NSB</w:t>
      </w:r>
    </w:p>
    <w:p w14:paraId="10237EB9" w14:textId="503E1BF7" w:rsidR="00481B63" w:rsidRDefault="005E6F12" w:rsidP="00EA580B">
      <w:pPr>
        <w:pStyle w:val="ListParagraph"/>
        <w:numPr>
          <w:ilvl w:val="0"/>
          <w:numId w:val="19"/>
        </w:numPr>
        <w:spacing w:after="0" w:line="256" w:lineRule="auto"/>
        <w:ind w:left="576"/>
        <w:contextualSpacing/>
        <w:rPr>
          <w:rFonts w:ascii="Arial" w:eastAsiaTheme="minorEastAsia" w:hAnsi="Arial"/>
          <w:sz w:val="20"/>
          <w:szCs w:val="20"/>
          <w:lang w:val="en-US"/>
        </w:rPr>
      </w:pPr>
      <w:r w:rsidRPr="00895E25">
        <w:rPr>
          <w:rFonts w:ascii="Arial" w:eastAsiaTheme="minorEastAsia" w:hAnsi="Arial"/>
          <w:sz w:val="20"/>
          <w:szCs w:val="20"/>
          <w:lang w:val="en-US"/>
        </w:rPr>
        <w:t>No:</w:t>
      </w:r>
      <w:r w:rsidR="00301A4F">
        <w:rPr>
          <w:rFonts w:ascii="Arial" w:eastAsiaTheme="minorEastAsia" w:hAnsi="Arial"/>
          <w:sz w:val="20"/>
          <w:szCs w:val="20"/>
          <w:lang w:val="en-US"/>
        </w:rPr>
        <w:t xml:space="preserve"> ZTE</w:t>
      </w:r>
      <w:r w:rsidR="00EF63E8">
        <w:rPr>
          <w:rFonts w:ascii="Arial" w:eastAsiaTheme="minorEastAsia" w:hAnsi="Arial"/>
          <w:sz w:val="20"/>
          <w:szCs w:val="20"/>
          <w:lang w:val="en-US"/>
        </w:rPr>
        <w:t>, DCM</w:t>
      </w:r>
      <w:r w:rsidR="00D466B8">
        <w:rPr>
          <w:rFonts w:ascii="Arial" w:eastAsiaTheme="minorEastAsia" w:hAnsi="Arial"/>
          <w:sz w:val="20"/>
          <w:szCs w:val="20"/>
          <w:lang w:val="en-US"/>
        </w:rPr>
        <w:t>, Ericsson.</w:t>
      </w:r>
    </w:p>
    <w:p w14:paraId="37AA2189" w14:textId="7E2855D3" w:rsidR="002D2DB1" w:rsidRPr="00301A4F" w:rsidRDefault="00301A4F" w:rsidP="00EA580B">
      <w:pPr>
        <w:spacing w:after="0"/>
        <w:rPr>
          <w:rFonts w:ascii="Arial" w:hAnsi="Arial" w:cs="Arial"/>
          <w:bCs/>
          <w:sz w:val="20"/>
          <w:szCs w:val="20"/>
          <w:lang w:eastAsia="x-none"/>
        </w:rPr>
      </w:pPr>
      <w:r w:rsidRPr="00301A4F">
        <w:rPr>
          <w:rFonts w:ascii="Arial" w:hAnsi="Arial" w:cs="Arial"/>
          <w:bCs/>
          <w:sz w:val="20"/>
          <w:szCs w:val="20"/>
          <w:lang w:eastAsia="x-none"/>
        </w:rPr>
        <w:sym w:font="Wingdings" w:char="F0E8"/>
      </w:r>
      <w:r w:rsidR="002D2DB1" w:rsidRPr="00301A4F">
        <w:rPr>
          <w:rFonts w:ascii="Arial" w:hAnsi="Arial" w:cs="Arial"/>
          <w:bCs/>
          <w:sz w:val="20"/>
          <w:szCs w:val="20"/>
          <w:lang w:eastAsia="x-none"/>
        </w:rPr>
        <w:t xml:space="preserve">Observations: No clear majority view yet. </w:t>
      </w:r>
      <w:r w:rsidR="00EF63E8">
        <w:rPr>
          <w:rFonts w:ascii="Arial" w:hAnsi="Arial" w:cs="Arial"/>
          <w:bCs/>
          <w:sz w:val="20"/>
          <w:szCs w:val="20"/>
          <w:lang w:eastAsia="x-none"/>
        </w:rPr>
        <w:t>Waiting for</w:t>
      </w:r>
      <w:r w:rsidR="002D2DB1" w:rsidRPr="00301A4F">
        <w:rPr>
          <w:rFonts w:ascii="Arial" w:hAnsi="Arial" w:cs="Arial"/>
          <w:bCs/>
          <w:sz w:val="20"/>
          <w:szCs w:val="20"/>
          <w:lang w:eastAsia="x-none"/>
        </w:rPr>
        <w:t xml:space="preserve"> </w:t>
      </w:r>
      <w:r w:rsidR="00EF63E8">
        <w:rPr>
          <w:rFonts w:ascii="Arial" w:hAnsi="Arial" w:cs="Arial"/>
          <w:bCs/>
          <w:sz w:val="20"/>
          <w:szCs w:val="20"/>
          <w:lang w:eastAsia="x-none"/>
        </w:rPr>
        <w:t xml:space="preserve">the progress of </w:t>
      </w:r>
      <w:r w:rsidR="002D2DB1" w:rsidRPr="00301A4F">
        <w:rPr>
          <w:rFonts w:ascii="Arial" w:hAnsi="Arial" w:cs="Arial"/>
          <w:bCs/>
          <w:sz w:val="20"/>
          <w:szCs w:val="20"/>
          <w:lang w:eastAsia="x-none"/>
        </w:rPr>
        <w:t xml:space="preserve">RAN2 </w:t>
      </w:r>
      <w:r w:rsidR="00EF63E8">
        <w:rPr>
          <w:rFonts w:ascii="Arial" w:hAnsi="Arial" w:cs="Arial"/>
          <w:bCs/>
          <w:sz w:val="20"/>
          <w:szCs w:val="20"/>
          <w:lang w:eastAsia="x-none"/>
        </w:rPr>
        <w:t>discussion</w:t>
      </w:r>
      <w:r w:rsidR="002D2DB1" w:rsidRPr="00301A4F">
        <w:rPr>
          <w:rFonts w:ascii="Arial" w:hAnsi="Arial" w:cs="Arial"/>
          <w:bCs/>
          <w:sz w:val="20"/>
          <w:szCs w:val="20"/>
          <w:lang w:eastAsia="x-none"/>
        </w:rPr>
        <w:t>.</w:t>
      </w:r>
    </w:p>
    <w:p w14:paraId="0C30B91F" w14:textId="1B396E0D" w:rsidR="00F01E74" w:rsidRDefault="00F01E74" w:rsidP="00EA580B">
      <w:pPr>
        <w:spacing w:after="0"/>
      </w:pPr>
    </w:p>
    <w:p w14:paraId="75215925" w14:textId="76233D9D" w:rsidR="00524E39" w:rsidRPr="00CE0853" w:rsidRDefault="00524E39" w:rsidP="00EA580B">
      <w:pPr>
        <w:spacing w:after="0" w:line="256" w:lineRule="auto"/>
        <w:contextualSpacing/>
        <w:rPr>
          <w:rFonts w:ascii="Arial" w:hAnsi="Arial"/>
          <w:sz w:val="20"/>
          <w:szCs w:val="20"/>
        </w:rPr>
      </w:pPr>
      <w:r w:rsidRPr="00CE0853">
        <w:rPr>
          <w:rFonts w:ascii="Arial" w:hAnsi="Arial"/>
          <w:sz w:val="20"/>
          <w:szCs w:val="20"/>
        </w:rPr>
        <w:t>2.</w:t>
      </w:r>
      <w:r w:rsidR="000664DB">
        <w:rPr>
          <w:rFonts w:ascii="Arial" w:hAnsi="Arial"/>
          <w:sz w:val="20"/>
          <w:szCs w:val="20"/>
        </w:rPr>
        <w:t>4</w:t>
      </w:r>
      <w:r w:rsidRPr="00CE0853">
        <w:rPr>
          <w:rFonts w:ascii="Arial" w:hAnsi="Arial"/>
          <w:sz w:val="20"/>
          <w:szCs w:val="20"/>
        </w:rPr>
        <w:t>.</w:t>
      </w:r>
      <w:r w:rsidR="000664DB">
        <w:rPr>
          <w:rFonts w:ascii="Arial" w:hAnsi="Arial"/>
          <w:sz w:val="20"/>
          <w:szCs w:val="20"/>
        </w:rPr>
        <w:t>3</w:t>
      </w:r>
      <w:r w:rsidRPr="00CE0853">
        <w:rPr>
          <w:rFonts w:ascii="Arial" w:hAnsi="Arial"/>
          <w:sz w:val="20"/>
          <w:szCs w:val="20"/>
        </w:rPr>
        <w:t xml:space="preserve"> </w:t>
      </w:r>
      <w:r w:rsidRPr="00524E39">
        <w:rPr>
          <w:rFonts w:ascii="Arial" w:hAnsi="Arial"/>
          <w:sz w:val="20"/>
          <w:szCs w:val="20"/>
        </w:rPr>
        <w:t>Coverage-based UE grouping</w:t>
      </w:r>
      <w:r w:rsidRPr="00CE0853">
        <w:rPr>
          <w:rFonts w:ascii="Arial" w:hAnsi="Arial"/>
          <w:sz w:val="20"/>
          <w:szCs w:val="20"/>
        </w:rPr>
        <w:t xml:space="preserve"> </w:t>
      </w:r>
    </w:p>
    <w:p w14:paraId="053FA173" w14:textId="005E7512" w:rsidR="00524E39" w:rsidRPr="00524E39" w:rsidRDefault="00524E39" w:rsidP="00EA580B">
      <w:pPr>
        <w:pStyle w:val="ListParagraph"/>
        <w:numPr>
          <w:ilvl w:val="0"/>
          <w:numId w:val="19"/>
        </w:numPr>
        <w:spacing w:after="0" w:line="256" w:lineRule="auto"/>
        <w:ind w:left="576"/>
        <w:contextualSpacing/>
        <w:rPr>
          <w:rFonts w:ascii="Arial" w:eastAsia="Times New Roman" w:hAnsi="Arial" w:cs="Times New Roman"/>
          <w:sz w:val="20"/>
          <w:szCs w:val="20"/>
          <w:lang w:val="en-US"/>
        </w:rPr>
      </w:pPr>
      <w:r w:rsidRPr="00524E39">
        <w:rPr>
          <w:rFonts w:ascii="Arial" w:eastAsia="Times New Roman" w:hAnsi="Arial" w:cs="Times New Roman"/>
          <w:sz w:val="20"/>
          <w:szCs w:val="20"/>
          <w:lang w:val="en-US"/>
        </w:rPr>
        <w:t>LGE: Configure coverage-restricted UEs to monitor last X subframes in WUS resource</w:t>
      </w:r>
    </w:p>
    <w:p w14:paraId="4B3F3A19" w14:textId="16C4B07E" w:rsidR="00524E39" w:rsidRPr="00524E39" w:rsidRDefault="00524E39" w:rsidP="00EA580B">
      <w:pPr>
        <w:spacing w:after="0"/>
        <w:rPr>
          <w:rFonts w:ascii="Arial" w:hAnsi="Arial" w:cs="Arial"/>
          <w:bCs/>
          <w:sz w:val="20"/>
          <w:szCs w:val="20"/>
          <w:lang w:eastAsia="x-none"/>
        </w:rPr>
      </w:pPr>
      <w:r w:rsidRPr="00301A4F">
        <w:sym w:font="Wingdings" w:char="F0E8"/>
      </w:r>
      <w:r w:rsidRPr="00524E39">
        <w:rPr>
          <w:rFonts w:ascii="Arial" w:hAnsi="Arial" w:cs="Arial"/>
          <w:bCs/>
          <w:sz w:val="20"/>
          <w:szCs w:val="20"/>
          <w:lang w:eastAsia="x-none"/>
        </w:rPr>
        <w:t>Observations: No clear majority view yet. Waiting for the progress of RAN2 discussion.</w:t>
      </w:r>
    </w:p>
    <w:p w14:paraId="586AA911" w14:textId="0EE4E312" w:rsidR="00FA31F8" w:rsidRPr="00524E39" w:rsidRDefault="00FA31F8" w:rsidP="006125BC">
      <w:pPr>
        <w:rPr>
          <w:rFonts w:ascii="Arial" w:hAnsi="Arial" w:cs="Arial"/>
          <w:bCs/>
          <w:sz w:val="20"/>
          <w:szCs w:val="20"/>
          <w:lang w:val="x-none" w:eastAsia="x-none"/>
        </w:rPr>
      </w:pPr>
    </w:p>
    <w:p w14:paraId="00AC1EC7" w14:textId="52F6582B" w:rsidR="006D59AB" w:rsidRDefault="006D59AB" w:rsidP="006D59AB">
      <w:pPr>
        <w:pStyle w:val="Heading1"/>
      </w:pPr>
      <w:r>
        <w:t>3</w:t>
      </w:r>
      <w:r>
        <w:tab/>
        <w:t>Summary</w:t>
      </w:r>
    </w:p>
    <w:p w14:paraId="3C3A9FF6" w14:textId="2CC308A2" w:rsidR="00DE6E1F" w:rsidRDefault="006D59AB" w:rsidP="00DE6E1F">
      <w:pPr>
        <w:pStyle w:val="Caption"/>
        <w:spacing w:after="0"/>
        <w:jc w:val="both"/>
        <w:rPr>
          <w:rFonts w:ascii="Arial" w:hAnsi="Arial"/>
          <w:b w:val="0"/>
          <w:sz w:val="20"/>
          <w:szCs w:val="20"/>
          <w:lang w:eastAsia="zh-CN"/>
        </w:rPr>
      </w:pPr>
      <w:r w:rsidRPr="000500E6">
        <w:rPr>
          <w:rFonts w:ascii="Arial" w:hAnsi="Arial"/>
          <w:b w:val="0"/>
          <w:sz w:val="20"/>
          <w:szCs w:val="20"/>
          <w:lang w:eastAsia="zh-CN"/>
        </w:rPr>
        <w:t>Potential proposals are summarized as follows:</w:t>
      </w:r>
    </w:p>
    <w:p w14:paraId="512F06E4" w14:textId="77777777" w:rsidR="00EA580B" w:rsidRPr="00EA580B" w:rsidRDefault="00EA580B" w:rsidP="00EA580B"/>
    <w:p w14:paraId="414D6441" w14:textId="69169B8C" w:rsidR="00EA580B" w:rsidRPr="00EA580B" w:rsidRDefault="00EA580B" w:rsidP="00EA580B">
      <w:pPr>
        <w:spacing w:after="0"/>
        <w:rPr>
          <w:rFonts w:ascii="Arial" w:hAnsi="Arial" w:cs="Arial"/>
          <w:bCs/>
          <w:sz w:val="20"/>
          <w:szCs w:val="20"/>
        </w:rPr>
      </w:pPr>
      <w:r w:rsidRPr="00EA580B">
        <w:rPr>
          <w:rFonts w:ascii="Arial" w:hAnsi="Arial" w:cs="Arial"/>
          <w:bCs/>
          <w:sz w:val="20"/>
          <w:szCs w:val="20"/>
        </w:rPr>
        <w:t xml:space="preserve">For WUS </w:t>
      </w:r>
      <w:r>
        <w:rPr>
          <w:rFonts w:ascii="Arial" w:hAnsi="Arial" w:cs="Arial"/>
          <w:bCs/>
          <w:sz w:val="20"/>
          <w:szCs w:val="20"/>
        </w:rPr>
        <w:t>resource configuration</w:t>
      </w:r>
      <w:r w:rsidRPr="00EA580B">
        <w:rPr>
          <w:rFonts w:ascii="Arial" w:hAnsi="Arial" w:cs="Arial"/>
          <w:bCs/>
          <w:sz w:val="20"/>
          <w:szCs w:val="20"/>
        </w:rPr>
        <w:t>:</w:t>
      </w:r>
    </w:p>
    <w:p w14:paraId="1BA9C7FC" w14:textId="77777777" w:rsidR="001806D4" w:rsidRDefault="001806D4" w:rsidP="001806D4">
      <w:pPr>
        <w:spacing w:after="0"/>
        <w:rPr>
          <w:rFonts w:ascii="Arial" w:hAnsi="Arial" w:cs="Arial"/>
          <w:b/>
          <w:sz w:val="20"/>
          <w:szCs w:val="20"/>
        </w:rPr>
      </w:pPr>
      <w:r w:rsidRPr="00FF2E92">
        <w:rPr>
          <w:rFonts w:ascii="Arial" w:hAnsi="Arial" w:cs="Arial"/>
          <w:b/>
          <w:sz w:val="20"/>
          <w:szCs w:val="20"/>
        </w:rPr>
        <w:t xml:space="preserve">Proposal </w:t>
      </w:r>
      <w:r>
        <w:rPr>
          <w:rFonts w:ascii="Arial" w:hAnsi="Arial" w:cs="Arial"/>
          <w:b/>
          <w:sz w:val="20"/>
          <w:szCs w:val="20"/>
        </w:rPr>
        <w:t>1a</w:t>
      </w:r>
      <w:r w:rsidRPr="00FF2E92">
        <w:rPr>
          <w:rFonts w:ascii="Arial" w:hAnsi="Arial" w:cs="Arial"/>
          <w:b/>
          <w:sz w:val="20"/>
          <w:szCs w:val="20"/>
        </w:rPr>
        <w:t>: If Rel-15 WUS is configured,</w:t>
      </w:r>
      <w:r>
        <w:rPr>
          <w:rFonts w:ascii="Arial" w:hAnsi="Arial" w:cs="Arial"/>
          <w:b/>
          <w:sz w:val="20"/>
          <w:szCs w:val="20"/>
        </w:rPr>
        <w:t xml:space="preserve"> 2-bit freqLocation of legacy WUS is used to implicitly indicate the location of the WUS resource(s) for Rel-16 WUS and 3 bits are used to select the WUS resource ID for Rel-16 WUS as one of the following entries</w:t>
      </w:r>
    </w:p>
    <w:p w14:paraId="5B69C252" w14:textId="77777777" w:rsidR="001806D4" w:rsidRPr="00291261" w:rsidRDefault="001806D4" w:rsidP="001806D4">
      <w:pPr>
        <w:pStyle w:val="ListParagraph"/>
        <w:numPr>
          <w:ilvl w:val="0"/>
          <w:numId w:val="18"/>
        </w:numPr>
        <w:spacing w:after="0"/>
        <w:ind w:left="360"/>
        <w:rPr>
          <w:rFonts w:ascii="Arial" w:hAnsi="Arial" w:cs="Arial"/>
          <w:b/>
          <w:sz w:val="20"/>
          <w:szCs w:val="20"/>
          <w:lang w:val="en-US"/>
        </w:rPr>
      </w:pPr>
      <w:r w:rsidRPr="00291261">
        <w:rPr>
          <w:rFonts w:ascii="Arial" w:hAnsi="Arial" w:cs="Arial"/>
          <w:b/>
          <w:sz w:val="20"/>
          <w:szCs w:val="20"/>
          <w:lang w:val="en-US"/>
        </w:rPr>
        <w:t xml:space="preserve">WUS resource ID 0 </w:t>
      </w:r>
    </w:p>
    <w:p w14:paraId="0350B157" w14:textId="77777777" w:rsidR="001806D4" w:rsidRPr="00B71BD0" w:rsidRDefault="001806D4" w:rsidP="001806D4">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1 </w:t>
      </w:r>
    </w:p>
    <w:p w14:paraId="49AFF926" w14:textId="77777777" w:rsidR="001806D4" w:rsidRPr="002702B9" w:rsidRDefault="001806D4" w:rsidP="001806D4">
      <w:pPr>
        <w:pStyle w:val="ListParagraph"/>
        <w:numPr>
          <w:ilvl w:val="1"/>
          <w:numId w:val="18"/>
        </w:numPr>
        <w:spacing w:after="0"/>
        <w:rPr>
          <w:rFonts w:ascii="Arial" w:hAnsi="Arial" w:cs="Arial"/>
          <w:b/>
          <w:sz w:val="20"/>
          <w:szCs w:val="20"/>
        </w:rPr>
      </w:pPr>
      <w:r>
        <w:rPr>
          <w:rFonts w:ascii="Arial" w:hAnsi="Arial" w:cs="Arial"/>
          <w:b/>
          <w:sz w:val="20"/>
          <w:szCs w:val="20"/>
        </w:rPr>
        <w:t>FF</w:t>
      </w:r>
      <w:r>
        <w:rPr>
          <w:rFonts w:ascii="Arial" w:hAnsi="Arial" w:cs="Arial"/>
          <w:b/>
          <w:sz w:val="20"/>
          <w:szCs w:val="20"/>
          <w:lang w:val="en-US"/>
        </w:rPr>
        <w:t xml:space="preserve">S using TDM/FDM with WUS resource ID 0 </w:t>
      </w:r>
    </w:p>
    <w:p w14:paraId="7EF5F687" w14:textId="77777777" w:rsidR="001806D4" w:rsidRPr="00B71BD0" w:rsidRDefault="001806D4" w:rsidP="001806D4">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0, 1 </w:t>
      </w:r>
    </w:p>
    <w:p w14:paraId="3CFF9413" w14:textId="77777777" w:rsidR="001806D4" w:rsidRPr="002702B9" w:rsidRDefault="001806D4" w:rsidP="001806D4">
      <w:pPr>
        <w:pStyle w:val="ListParagraph"/>
        <w:numPr>
          <w:ilvl w:val="1"/>
          <w:numId w:val="18"/>
        </w:numPr>
        <w:spacing w:after="0"/>
        <w:rPr>
          <w:rFonts w:ascii="Arial" w:hAnsi="Arial" w:cs="Arial"/>
          <w:b/>
          <w:sz w:val="20"/>
          <w:szCs w:val="20"/>
        </w:rPr>
      </w:pPr>
      <w:r>
        <w:rPr>
          <w:rFonts w:ascii="Arial" w:hAnsi="Arial" w:cs="Arial"/>
          <w:b/>
          <w:sz w:val="20"/>
          <w:szCs w:val="20"/>
        </w:rPr>
        <w:t>FF</w:t>
      </w:r>
      <w:r>
        <w:rPr>
          <w:rFonts w:ascii="Arial" w:hAnsi="Arial" w:cs="Arial"/>
          <w:b/>
          <w:sz w:val="20"/>
          <w:szCs w:val="20"/>
          <w:lang w:val="en-US"/>
        </w:rPr>
        <w:t xml:space="preserve">S using TDM/FDM  </w:t>
      </w:r>
    </w:p>
    <w:p w14:paraId="33E080A2" w14:textId="77777777" w:rsidR="001806D4" w:rsidRPr="00CD09F0" w:rsidRDefault="001806D4" w:rsidP="001806D4">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1, 2 </w:t>
      </w:r>
    </w:p>
    <w:p w14:paraId="46B397A0" w14:textId="77777777" w:rsidR="001806D4" w:rsidRPr="00CD09F0" w:rsidRDefault="001806D4" w:rsidP="001806D4">
      <w:pPr>
        <w:pStyle w:val="ListParagraph"/>
        <w:numPr>
          <w:ilvl w:val="1"/>
          <w:numId w:val="18"/>
        </w:numPr>
        <w:spacing w:after="0"/>
        <w:rPr>
          <w:rFonts w:ascii="Arial" w:hAnsi="Arial" w:cs="Arial"/>
          <w:b/>
          <w:sz w:val="20"/>
          <w:szCs w:val="20"/>
        </w:rPr>
      </w:pPr>
      <w:r>
        <w:rPr>
          <w:rFonts w:ascii="Arial" w:hAnsi="Arial" w:cs="Arial"/>
          <w:b/>
          <w:sz w:val="20"/>
          <w:szCs w:val="20"/>
        </w:rPr>
        <w:t>FF</w:t>
      </w:r>
      <w:r>
        <w:rPr>
          <w:rFonts w:ascii="Arial" w:hAnsi="Arial" w:cs="Arial"/>
          <w:b/>
          <w:sz w:val="20"/>
          <w:szCs w:val="20"/>
          <w:lang w:val="en-US"/>
        </w:rPr>
        <w:t xml:space="preserve">S using TDM/FDM  </w:t>
      </w:r>
    </w:p>
    <w:p w14:paraId="72CCA79E" w14:textId="77777777" w:rsidR="001806D4" w:rsidRPr="00B71BD0" w:rsidRDefault="001806D4" w:rsidP="001806D4">
      <w:pPr>
        <w:pStyle w:val="ListParagraph"/>
        <w:numPr>
          <w:ilvl w:val="0"/>
          <w:numId w:val="18"/>
        </w:numPr>
        <w:spacing w:after="0"/>
        <w:ind w:left="360"/>
        <w:rPr>
          <w:rFonts w:ascii="Arial" w:hAnsi="Arial" w:cs="Arial"/>
          <w:b/>
          <w:sz w:val="20"/>
          <w:szCs w:val="20"/>
        </w:rPr>
      </w:pPr>
      <w:r w:rsidRPr="00B71BD0">
        <w:rPr>
          <w:rFonts w:ascii="Arial" w:hAnsi="Arial" w:cs="Arial"/>
          <w:b/>
          <w:sz w:val="20"/>
          <w:szCs w:val="20"/>
        </w:rPr>
        <w:t xml:space="preserve">WUS resource ID 0, 1, 2 </w:t>
      </w:r>
      <w:r>
        <w:rPr>
          <w:rFonts w:ascii="Arial" w:hAnsi="Arial" w:cs="Arial"/>
          <w:b/>
          <w:sz w:val="20"/>
          <w:szCs w:val="20"/>
          <w:lang w:val="en-US"/>
        </w:rPr>
        <w:t>using up to 2-FDM and up to 2-TDM</w:t>
      </w:r>
    </w:p>
    <w:p w14:paraId="30475814" w14:textId="77777777" w:rsidR="001806D4" w:rsidRPr="00B71BD0" w:rsidRDefault="001806D4" w:rsidP="001806D4">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WUS resource ID 1, 2, 3 using up to 2-FDM and up to 2-TDM</w:t>
      </w:r>
    </w:p>
    <w:p w14:paraId="3C0ABE86" w14:textId="77777777" w:rsidR="001806D4" w:rsidRPr="00B71BD0" w:rsidRDefault="001806D4" w:rsidP="001806D4">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WUS resource ID 0, 1, 2, 3 using up to 2-FDM and up to 2-TDM</w:t>
      </w:r>
    </w:p>
    <w:p w14:paraId="033BEA8F" w14:textId="77777777" w:rsidR="001806D4" w:rsidRPr="008610D1" w:rsidRDefault="001806D4" w:rsidP="001806D4">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FFS WUS resource ID </w:t>
      </w:r>
      <w:r w:rsidRPr="00FF7E7C">
        <w:rPr>
          <w:rFonts w:ascii="Arial" w:hAnsi="Arial" w:cs="Arial"/>
          <w:b/>
          <w:sz w:val="20"/>
          <w:szCs w:val="20"/>
          <w:lang w:val="en-US"/>
        </w:rPr>
        <w:t>0, 1, 2</w:t>
      </w:r>
      <w:r>
        <w:rPr>
          <w:rFonts w:ascii="Arial" w:hAnsi="Arial" w:cs="Arial"/>
          <w:b/>
          <w:sz w:val="20"/>
          <w:szCs w:val="20"/>
          <w:lang w:val="en-US"/>
        </w:rPr>
        <w:t xml:space="preserve"> using</w:t>
      </w:r>
      <w:r w:rsidRPr="00FF7E7C">
        <w:rPr>
          <w:rFonts w:ascii="Arial" w:hAnsi="Arial" w:cs="Arial"/>
          <w:b/>
          <w:sz w:val="20"/>
          <w:szCs w:val="20"/>
          <w:lang w:val="en-US"/>
        </w:rPr>
        <w:t xml:space="preserve"> FDM</w:t>
      </w:r>
    </w:p>
    <w:p w14:paraId="39C000FD" w14:textId="77777777" w:rsidR="000E77B8" w:rsidRPr="001806D4" w:rsidRDefault="000E77B8" w:rsidP="00C009E4">
      <w:pPr>
        <w:spacing w:after="0"/>
        <w:rPr>
          <w:rFonts w:ascii="Arial" w:hAnsi="Arial" w:cs="Arial"/>
          <w:b/>
          <w:sz w:val="20"/>
          <w:szCs w:val="20"/>
          <w:lang w:val="x-none"/>
        </w:rPr>
      </w:pPr>
    </w:p>
    <w:p w14:paraId="218DB6E7" w14:textId="77777777" w:rsidR="001806D4" w:rsidRPr="00590E2A" w:rsidRDefault="001806D4" w:rsidP="001806D4">
      <w:pPr>
        <w:spacing w:after="0"/>
        <w:rPr>
          <w:rFonts w:ascii="Arial" w:hAnsi="Arial" w:cs="Arial"/>
          <w:b/>
          <w:sz w:val="20"/>
          <w:szCs w:val="20"/>
        </w:rPr>
      </w:pPr>
      <w:r w:rsidRPr="00590E2A">
        <w:rPr>
          <w:rFonts w:ascii="Arial" w:hAnsi="Arial" w:cs="Arial"/>
          <w:b/>
          <w:sz w:val="20"/>
          <w:szCs w:val="20"/>
        </w:rPr>
        <w:t xml:space="preserve">Proposal 1b: If Rel-15 WUS is not configured, </w:t>
      </w:r>
      <w:r>
        <w:rPr>
          <w:rFonts w:ascii="Arial" w:hAnsi="Arial" w:cs="Arial"/>
          <w:b/>
          <w:sz w:val="20"/>
          <w:szCs w:val="20"/>
        </w:rPr>
        <w:t>[1bit or 2bits] is/are used to indicate the location of WUS resource(s) for Rel-16 and 2</w:t>
      </w:r>
      <w:r w:rsidRPr="00590E2A">
        <w:rPr>
          <w:rFonts w:ascii="Arial" w:hAnsi="Arial" w:cs="Arial"/>
          <w:b/>
          <w:sz w:val="20"/>
          <w:szCs w:val="20"/>
        </w:rPr>
        <w:t xml:space="preserve"> bits are used </w:t>
      </w:r>
      <w:r>
        <w:rPr>
          <w:rFonts w:ascii="Arial" w:hAnsi="Arial" w:cs="Arial"/>
          <w:b/>
          <w:sz w:val="20"/>
          <w:szCs w:val="20"/>
        </w:rPr>
        <w:t>to select the WUS resource ID for Rel-16 WUS as</w:t>
      </w:r>
      <w:r w:rsidRPr="00BA148C">
        <w:rPr>
          <w:rFonts w:ascii="Arial" w:hAnsi="Arial" w:cs="Arial"/>
          <w:b/>
          <w:sz w:val="20"/>
          <w:szCs w:val="20"/>
        </w:rPr>
        <w:t xml:space="preserve"> </w:t>
      </w:r>
      <w:r>
        <w:rPr>
          <w:rFonts w:ascii="Arial" w:hAnsi="Arial" w:cs="Arial"/>
          <w:b/>
          <w:sz w:val="20"/>
          <w:szCs w:val="20"/>
        </w:rPr>
        <w:t>one of the following entries</w:t>
      </w:r>
    </w:p>
    <w:p w14:paraId="54AE7D1B" w14:textId="77777777" w:rsidR="001806D4" w:rsidRPr="00291261" w:rsidRDefault="001806D4" w:rsidP="001806D4">
      <w:pPr>
        <w:pStyle w:val="ListParagraph"/>
        <w:numPr>
          <w:ilvl w:val="0"/>
          <w:numId w:val="18"/>
        </w:numPr>
        <w:spacing w:after="0"/>
        <w:ind w:left="360"/>
        <w:rPr>
          <w:rFonts w:ascii="Arial" w:hAnsi="Arial" w:cs="Arial"/>
          <w:b/>
          <w:sz w:val="20"/>
          <w:szCs w:val="20"/>
          <w:lang w:val="en-US"/>
        </w:rPr>
      </w:pPr>
      <w:r w:rsidRPr="00291261">
        <w:rPr>
          <w:rFonts w:ascii="Arial" w:hAnsi="Arial" w:cs="Arial"/>
          <w:b/>
          <w:sz w:val="20"/>
          <w:szCs w:val="20"/>
          <w:lang w:val="en-US"/>
        </w:rPr>
        <w:t xml:space="preserve">WUS resource ID 0 </w:t>
      </w:r>
    </w:p>
    <w:p w14:paraId="45024FB2" w14:textId="77777777" w:rsidR="001806D4" w:rsidRPr="00B71BD0" w:rsidRDefault="001806D4" w:rsidP="001806D4">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 xml:space="preserve">WUS resource ID 0, 1 </w:t>
      </w:r>
    </w:p>
    <w:p w14:paraId="04B8462B" w14:textId="77777777" w:rsidR="001806D4" w:rsidRPr="002702B9" w:rsidRDefault="001806D4" w:rsidP="001806D4">
      <w:pPr>
        <w:pStyle w:val="ListParagraph"/>
        <w:numPr>
          <w:ilvl w:val="1"/>
          <w:numId w:val="18"/>
        </w:numPr>
        <w:spacing w:after="0"/>
        <w:rPr>
          <w:rFonts w:ascii="Arial" w:hAnsi="Arial" w:cs="Arial"/>
          <w:b/>
          <w:sz w:val="20"/>
          <w:szCs w:val="20"/>
        </w:rPr>
      </w:pPr>
      <w:r>
        <w:rPr>
          <w:rFonts w:ascii="Arial" w:hAnsi="Arial" w:cs="Arial"/>
          <w:b/>
          <w:sz w:val="20"/>
          <w:szCs w:val="20"/>
        </w:rPr>
        <w:t>FF</w:t>
      </w:r>
      <w:r>
        <w:rPr>
          <w:rFonts w:ascii="Arial" w:hAnsi="Arial" w:cs="Arial"/>
          <w:b/>
          <w:sz w:val="20"/>
          <w:szCs w:val="20"/>
          <w:lang w:val="en-US"/>
        </w:rPr>
        <w:t xml:space="preserve">S using TDM/FDM  </w:t>
      </w:r>
    </w:p>
    <w:p w14:paraId="2C68A5AE" w14:textId="77777777" w:rsidR="001806D4" w:rsidRPr="00B71BD0" w:rsidRDefault="001806D4" w:rsidP="001806D4">
      <w:pPr>
        <w:pStyle w:val="ListParagraph"/>
        <w:numPr>
          <w:ilvl w:val="0"/>
          <w:numId w:val="18"/>
        </w:numPr>
        <w:spacing w:after="0"/>
        <w:ind w:left="360"/>
        <w:rPr>
          <w:rFonts w:ascii="Arial" w:hAnsi="Arial" w:cs="Arial"/>
          <w:b/>
          <w:sz w:val="20"/>
          <w:szCs w:val="20"/>
        </w:rPr>
      </w:pPr>
      <w:r w:rsidRPr="00B71BD0">
        <w:rPr>
          <w:rFonts w:ascii="Arial" w:hAnsi="Arial" w:cs="Arial"/>
          <w:b/>
          <w:sz w:val="20"/>
          <w:szCs w:val="20"/>
        </w:rPr>
        <w:t xml:space="preserve">WUS resource ID 0, 1, 2 </w:t>
      </w:r>
      <w:r>
        <w:rPr>
          <w:rFonts w:ascii="Arial" w:hAnsi="Arial" w:cs="Arial"/>
          <w:b/>
          <w:sz w:val="20"/>
          <w:szCs w:val="20"/>
          <w:lang w:val="en-US"/>
        </w:rPr>
        <w:t>using up to 2-FDM and up to 2-TDM</w:t>
      </w:r>
    </w:p>
    <w:p w14:paraId="45A8D7AE" w14:textId="77777777" w:rsidR="001806D4" w:rsidRPr="00B71BD0" w:rsidRDefault="001806D4" w:rsidP="001806D4">
      <w:pPr>
        <w:pStyle w:val="ListParagraph"/>
        <w:numPr>
          <w:ilvl w:val="0"/>
          <w:numId w:val="18"/>
        </w:numPr>
        <w:spacing w:after="0"/>
        <w:ind w:left="360"/>
        <w:rPr>
          <w:rFonts w:ascii="Arial" w:hAnsi="Arial" w:cs="Arial"/>
          <w:b/>
          <w:sz w:val="20"/>
          <w:szCs w:val="20"/>
        </w:rPr>
      </w:pPr>
      <w:r>
        <w:rPr>
          <w:rFonts w:ascii="Arial" w:hAnsi="Arial" w:cs="Arial"/>
          <w:b/>
          <w:sz w:val="20"/>
          <w:szCs w:val="20"/>
          <w:lang w:val="en-US"/>
        </w:rPr>
        <w:t>WUS resource ID 0, 1, 2, 3 using up to 2-FDM and up to 2-TDM</w:t>
      </w:r>
    </w:p>
    <w:p w14:paraId="24F01F9C" w14:textId="08B84ECE" w:rsidR="00A06B94" w:rsidRPr="001806D4" w:rsidRDefault="00A06B94" w:rsidP="00F16867">
      <w:pPr>
        <w:spacing w:after="0"/>
        <w:rPr>
          <w:rFonts w:ascii="Arial" w:hAnsi="Arial" w:cs="Arial"/>
          <w:b/>
          <w:bCs/>
          <w:sz w:val="20"/>
          <w:szCs w:val="20"/>
          <w:lang w:val="x-none" w:eastAsia="x-none"/>
        </w:rPr>
      </w:pPr>
    </w:p>
    <w:p w14:paraId="5C401AF3" w14:textId="77777777" w:rsidR="001806D4" w:rsidRPr="00E9519C" w:rsidRDefault="001806D4" w:rsidP="001806D4">
      <w:pPr>
        <w:spacing w:after="0"/>
        <w:rPr>
          <w:rFonts w:ascii="Arial" w:hAnsi="Arial" w:cs="Arial"/>
          <w:b/>
          <w:bCs/>
          <w:sz w:val="20"/>
          <w:szCs w:val="20"/>
          <w:lang w:eastAsia="x-none"/>
        </w:rPr>
      </w:pPr>
      <w:r w:rsidRPr="00B548FC">
        <w:rPr>
          <w:rFonts w:ascii="Arial" w:hAnsi="Arial" w:cs="Arial"/>
          <w:b/>
          <w:bCs/>
          <w:sz w:val="20"/>
          <w:szCs w:val="20"/>
          <w:lang w:eastAsia="x-none"/>
        </w:rPr>
        <w:t xml:space="preserve">Proposal </w:t>
      </w:r>
      <w:r>
        <w:rPr>
          <w:rFonts w:ascii="Arial" w:hAnsi="Arial" w:cs="Arial"/>
          <w:b/>
          <w:bCs/>
          <w:sz w:val="20"/>
          <w:szCs w:val="20"/>
          <w:lang w:eastAsia="x-none"/>
        </w:rPr>
        <w:t>2a</w:t>
      </w:r>
      <w:r w:rsidRPr="00B548FC">
        <w:rPr>
          <w:rFonts w:ascii="Arial" w:hAnsi="Arial" w:cs="Arial"/>
          <w:b/>
          <w:bCs/>
          <w:sz w:val="20"/>
          <w:szCs w:val="20"/>
          <w:lang w:eastAsia="x-none"/>
        </w:rPr>
        <w:t xml:space="preserve">: </w:t>
      </w:r>
      <w:r>
        <w:rPr>
          <w:rFonts w:ascii="Arial" w:hAnsi="Arial" w:cs="Arial"/>
          <w:b/>
          <w:bCs/>
          <w:sz w:val="20"/>
          <w:szCs w:val="20"/>
          <w:lang w:eastAsia="x-none"/>
        </w:rPr>
        <w:t xml:space="preserve">If Rel-15 WUS is configured, predefine the time/freq </w:t>
      </w:r>
      <w:r w:rsidRPr="00B548FC">
        <w:rPr>
          <w:rFonts w:ascii="Arial" w:hAnsi="Arial" w:cs="Arial"/>
          <w:b/>
          <w:bCs/>
          <w:sz w:val="20"/>
          <w:szCs w:val="20"/>
          <w:lang w:eastAsia="x-none"/>
        </w:rPr>
        <w:t>location for up to 4 WUS resources with 2-FDM and 2-TDM</w:t>
      </w:r>
      <w:r>
        <w:rPr>
          <w:rFonts w:ascii="Arial" w:hAnsi="Arial" w:cs="Arial"/>
          <w:b/>
          <w:bCs/>
          <w:sz w:val="20"/>
          <w:szCs w:val="20"/>
          <w:lang w:eastAsia="x-none"/>
        </w:rPr>
        <w:t xml:space="preserve"> based on the 2-bit freqLocations of WUS resource 0 as</w:t>
      </w:r>
    </w:p>
    <w:tbl>
      <w:tblPr>
        <w:tblStyle w:val="TableGrid"/>
        <w:tblW w:w="0" w:type="auto"/>
        <w:tblLook w:val="04A0" w:firstRow="1" w:lastRow="0" w:firstColumn="1" w:lastColumn="0" w:noHBand="0" w:noVBand="1"/>
      </w:tblPr>
      <w:tblGrid>
        <w:gridCol w:w="2422"/>
        <w:gridCol w:w="1850"/>
        <w:gridCol w:w="3507"/>
        <w:gridCol w:w="1850"/>
      </w:tblGrid>
      <w:tr w:rsidR="001806D4" w14:paraId="3F7F2D9C" w14:textId="77777777" w:rsidTr="00FF59F1">
        <w:tc>
          <w:tcPr>
            <w:tcW w:w="0" w:type="auto"/>
          </w:tcPr>
          <w:p w14:paraId="2256D4B0" w14:textId="77777777" w:rsidR="001806D4" w:rsidRDefault="001806D4" w:rsidP="00FF59F1">
            <w:pPr>
              <w:spacing w:after="0"/>
              <w:rPr>
                <w:rFonts w:ascii="Arial" w:hAnsi="Arial" w:cs="Arial"/>
                <w:b/>
                <w:bCs/>
                <w:sz w:val="20"/>
                <w:szCs w:val="20"/>
                <w:lang w:eastAsia="x-none"/>
              </w:rPr>
            </w:pPr>
            <w:r>
              <w:rPr>
                <w:rFonts w:ascii="Arial" w:hAnsi="Arial" w:cs="Arial"/>
                <w:b/>
                <w:bCs/>
                <w:sz w:val="20"/>
                <w:szCs w:val="20"/>
                <w:lang w:eastAsia="x-none"/>
              </w:rPr>
              <w:t>freqLocation of WUS resource 0</w:t>
            </w:r>
          </w:p>
        </w:tc>
        <w:tc>
          <w:tcPr>
            <w:tcW w:w="0" w:type="auto"/>
          </w:tcPr>
          <w:p w14:paraId="782A39CD" w14:textId="77777777" w:rsidR="001806D4" w:rsidRDefault="001806D4" w:rsidP="00FF59F1">
            <w:pPr>
              <w:spacing w:after="0"/>
              <w:rPr>
                <w:rFonts w:ascii="Arial" w:hAnsi="Arial" w:cs="Arial"/>
                <w:b/>
                <w:bCs/>
                <w:sz w:val="20"/>
                <w:szCs w:val="20"/>
                <w:lang w:eastAsia="x-none"/>
              </w:rPr>
            </w:pPr>
            <w:r>
              <w:rPr>
                <w:rFonts w:ascii="Arial" w:hAnsi="Arial" w:cs="Arial"/>
                <w:b/>
                <w:bCs/>
                <w:sz w:val="20"/>
                <w:szCs w:val="20"/>
                <w:lang w:eastAsia="x-none"/>
              </w:rPr>
              <w:t>n0</w:t>
            </w:r>
          </w:p>
        </w:tc>
        <w:tc>
          <w:tcPr>
            <w:tcW w:w="0" w:type="auto"/>
          </w:tcPr>
          <w:p w14:paraId="06F873D3" w14:textId="77777777" w:rsidR="001806D4" w:rsidRDefault="001806D4" w:rsidP="00FF59F1">
            <w:pPr>
              <w:spacing w:after="0"/>
              <w:rPr>
                <w:rFonts w:ascii="Arial" w:hAnsi="Arial" w:cs="Arial"/>
                <w:b/>
                <w:bCs/>
                <w:sz w:val="20"/>
                <w:szCs w:val="20"/>
                <w:lang w:eastAsia="x-none"/>
              </w:rPr>
            </w:pPr>
            <w:r>
              <w:rPr>
                <w:rFonts w:ascii="Arial" w:hAnsi="Arial" w:cs="Arial"/>
                <w:b/>
                <w:bCs/>
                <w:sz w:val="20"/>
                <w:szCs w:val="20"/>
                <w:lang w:eastAsia="x-none"/>
              </w:rPr>
              <w:t>n2</w:t>
            </w:r>
          </w:p>
        </w:tc>
        <w:tc>
          <w:tcPr>
            <w:tcW w:w="1666" w:type="dxa"/>
          </w:tcPr>
          <w:p w14:paraId="04800CFE" w14:textId="77777777" w:rsidR="001806D4" w:rsidRDefault="001806D4" w:rsidP="00FF59F1">
            <w:pPr>
              <w:spacing w:after="0"/>
              <w:rPr>
                <w:rFonts w:ascii="Arial" w:hAnsi="Arial" w:cs="Arial"/>
                <w:b/>
                <w:bCs/>
                <w:sz w:val="20"/>
                <w:szCs w:val="20"/>
                <w:lang w:eastAsia="x-none"/>
              </w:rPr>
            </w:pPr>
            <w:r>
              <w:rPr>
                <w:rFonts w:ascii="Arial" w:hAnsi="Arial" w:cs="Arial"/>
                <w:b/>
                <w:bCs/>
                <w:sz w:val="20"/>
                <w:szCs w:val="20"/>
                <w:lang w:eastAsia="x-none"/>
              </w:rPr>
              <w:t>n4</w:t>
            </w:r>
          </w:p>
        </w:tc>
      </w:tr>
      <w:tr w:rsidR="001806D4" w14:paraId="3521478C" w14:textId="77777777" w:rsidTr="00FF59F1">
        <w:tc>
          <w:tcPr>
            <w:tcW w:w="0" w:type="auto"/>
          </w:tcPr>
          <w:p w14:paraId="0D05A280" w14:textId="77777777" w:rsidR="001806D4" w:rsidRPr="00060CF9" w:rsidRDefault="001806D4" w:rsidP="00FF59F1">
            <w:pPr>
              <w:spacing w:after="0"/>
              <w:rPr>
                <w:rFonts w:ascii="Arial" w:hAnsi="Arial" w:cs="Arial"/>
                <w:b/>
                <w:bCs/>
                <w:sz w:val="20"/>
                <w:szCs w:val="20"/>
                <w:lang w:eastAsia="x-none"/>
              </w:rPr>
            </w:pPr>
          </w:p>
          <w:p w14:paraId="2C37C066" w14:textId="77777777" w:rsidR="001806D4" w:rsidRPr="00060CF9" w:rsidRDefault="001806D4" w:rsidP="00FF59F1">
            <w:pPr>
              <w:spacing w:after="0"/>
              <w:rPr>
                <w:rFonts w:ascii="Arial" w:hAnsi="Arial" w:cs="Arial"/>
                <w:b/>
                <w:bCs/>
                <w:sz w:val="20"/>
                <w:szCs w:val="20"/>
                <w:lang w:eastAsia="x-none"/>
              </w:rPr>
            </w:pPr>
          </w:p>
          <w:p w14:paraId="71DCCFDC" w14:textId="77777777" w:rsidR="001806D4" w:rsidRPr="00060CF9" w:rsidRDefault="001806D4" w:rsidP="00FF59F1">
            <w:pPr>
              <w:spacing w:after="0"/>
              <w:rPr>
                <w:rFonts w:ascii="Arial" w:hAnsi="Arial" w:cs="Arial"/>
                <w:b/>
                <w:bCs/>
                <w:sz w:val="20"/>
                <w:szCs w:val="20"/>
                <w:lang w:eastAsia="x-none"/>
              </w:rPr>
            </w:pPr>
            <w:r w:rsidRPr="00060CF9">
              <w:rPr>
                <w:rFonts w:ascii="Arial" w:hAnsi="Arial" w:cs="Arial"/>
                <w:b/>
                <w:bCs/>
                <w:sz w:val="20"/>
                <w:szCs w:val="20"/>
                <w:lang w:eastAsia="x-none"/>
              </w:rPr>
              <w:t>WUS resource locations</w:t>
            </w:r>
            <w:r>
              <w:rPr>
                <w:rFonts w:ascii="Arial" w:hAnsi="Arial" w:cs="Arial"/>
                <w:b/>
                <w:bCs/>
                <w:sz w:val="20"/>
                <w:szCs w:val="20"/>
                <w:lang w:eastAsia="x-none"/>
              </w:rPr>
              <w:t xml:space="preserve"> </w:t>
            </w:r>
            <w:r>
              <w:rPr>
                <w:rFonts w:ascii="Arial" w:hAnsi="Arial" w:cs="Arial"/>
                <w:b/>
                <w:bCs/>
                <w:sz w:val="20"/>
                <w:szCs w:val="20"/>
                <w:lang w:eastAsia="x-none"/>
              </w:rPr>
              <w:br/>
              <w:t>if Rel-15 WUS is configured</w:t>
            </w:r>
          </w:p>
        </w:tc>
        <w:tc>
          <w:tcPr>
            <w:tcW w:w="0" w:type="auto"/>
          </w:tcPr>
          <w:p w14:paraId="3F1F1DB6" w14:textId="77777777" w:rsidR="001806D4" w:rsidRDefault="001806D4" w:rsidP="00FF59F1">
            <w:pPr>
              <w:spacing w:after="0"/>
              <w:rPr>
                <w:rFonts w:ascii="Arial" w:hAnsi="Arial" w:cs="Arial"/>
                <w:b/>
                <w:bCs/>
                <w:sz w:val="20"/>
                <w:szCs w:val="20"/>
                <w:lang w:eastAsia="x-none"/>
              </w:rPr>
            </w:pPr>
          </w:p>
          <w:tbl>
            <w:tblPr>
              <w:tblW w:w="1634" w:type="dxa"/>
              <w:tblLook w:val="04A0" w:firstRow="1" w:lastRow="0" w:firstColumn="1" w:lastColumn="0" w:noHBand="0" w:noVBand="1"/>
            </w:tblPr>
            <w:tblGrid>
              <w:gridCol w:w="360"/>
              <w:gridCol w:w="484"/>
              <w:gridCol w:w="500"/>
              <w:gridCol w:w="290"/>
            </w:tblGrid>
            <w:tr w:rsidR="001806D4" w:rsidRPr="00A55AED" w14:paraId="01219962" w14:textId="77777777" w:rsidTr="00FF59F1">
              <w:trPr>
                <w:trHeight w:val="300"/>
              </w:trPr>
              <w:tc>
                <w:tcPr>
                  <w:tcW w:w="360" w:type="dxa"/>
                  <w:tcBorders>
                    <w:top w:val="nil"/>
                    <w:left w:val="nil"/>
                    <w:bottom w:val="nil"/>
                    <w:right w:val="nil"/>
                  </w:tcBorders>
                  <w:shd w:val="clear" w:color="auto" w:fill="auto"/>
                  <w:noWrap/>
                  <w:vAlign w:val="bottom"/>
                  <w:hideMark/>
                </w:tcPr>
                <w:p w14:paraId="27C3B373" w14:textId="77777777" w:rsidR="001806D4" w:rsidRPr="00A55AED" w:rsidRDefault="001806D4" w:rsidP="00FF59F1">
                  <w:pPr>
                    <w:spacing w:after="0" w:line="240" w:lineRule="auto"/>
                    <w:rPr>
                      <w:rFonts w:ascii="Calibri" w:eastAsia="Times New Roman" w:hAnsi="Calibri" w:cs="Calibri"/>
                      <w:i/>
                      <w:iCs/>
                      <w:color w:val="000000"/>
                      <w:sz w:val="20"/>
                      <w:szCs w:val="20"/>
                    </w:rPr>
                  </w:pPr>
                  <w:r w:rsidRPr="00A55AED">
                    <w:rPr>
                      <w:rFonts w:ascii="Calibri" w:eastAsia="Times New Roman" w:hAnsi="Calibri"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9C7FE93" w14:textId="77777777" w:rsidR="001806D4" w:rsidRPr="00A55AED" w:rsidRDefault="001806D4" w:rsidP="00FF59F1">
                  <w:pPr>
                    <w:spacing w:after="0" w:line="240" w:lineRule="auto"/>
                    <w:rPr>
                      <w:rFonts w:ascii="Calibri" w:eastAsia="Times New Roman" w:hAnsi="Calibri" w:cs="Calibri"/>
                      <w:color w:val="000000"/>
                      <w:sz w:val="20"/>
                      <w:szCs w:val="20"/>
                    </w:rPr>
                  </w:pPr>
                  <w:r w:rsidRPr="00A55AED">
                    <w:rPr>
                      <w:rFonts w:ascii="Calibri" w:eastAsia="Times New Roman" w:hAnsi="Calibri" w:cs="Calibri"/>
                      <w:color w:val="000000"/>
                      <w:sz w:val="2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287DFEEF" w14:textId="77777777" w:rsidR="001806D4" w:rsidRPr="00A55AED" w:rsidRDefault="001806D4" w:rsidP="00FF59F1">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04A9CCC7"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r>
            <w:tr w:rsidR="001806D4" w:rsidRPr="00A55AED" w14:paraId="043B94B9" w14:textId="77777777" w:rsidTr="00FF59F1">
              <w:trPr>
                <w:trHeight w:val="300"/>
              </w:trPr>
              <w:tc>
                <w:tcPr>
                  <w:tcW w:w="360" w:type="dxa"/>
                  <w:tcBorders>
                    <w:top w:val="nil"/>
                    <w:left w:val="nil"/>
                    <w:bottom w:val="nil"/>
                    <w:right w:val="nil"/>
                  </w:tcBorders>
                  <w:shd w:val="clear" w:color="auto" w:fill="auto"/>
                  <w:noWrap/>
                  <w:vAlign w:val="bottom"/>
                  <w:hideMark/>
                </w:tcPr>
                <w:p w14:paraId="0105E2BA" w14:textId="77777777" w:rsidR="001806D4" w:rsidRPr="00A55AED" w:rsidRDefault="001806D4" w:rsidP="00FF59F1">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59D7ADCC"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4233413D"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435A8F63"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r>
            <w:tr w:rsidR="001806D4" w:rsidRPr="00A55AED" w14:paraId="4D523D32" w14:textId="77777777" w:rsidTr="00FF59F1">
              <w:trPr>
                <w:trHeight w:val="300"/>
              </w:trPr>
              <w:tc>
                <w:tcPr>
                  <w:tcW w:w="360" w:type="dxa"/>
                  <w:tcBorders>
                    <w:top w:val="nil"/>
                    <w:left w:val="nil"/>
                    <w:bottom w:val="nil"/>
                    <w:right w:val="nil"/>
                  </w:tcBorders>
                  <w:shd w:val="clear" w:color="auto" w:fill="auto"/>
                  <w:noWrap/>
                  <w:vAlign w:val="bottom"/>
                  <w:hideMark/>
                </w:tcPr>
                <w:p w14:paraId="7CC522D1" w14:textId="77777777" w:rsidR="001806D4" w:rsidRPr="00A55AED" w:rsidRDefault="001806D4" w:rsidP="00FF59F1">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31D5B32C"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6E477393"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4629D160" w14:textId="77777777" w:rsidR="001806D4" w:rsidRPr="00A55AED" w:rsidRDefault="001806D4" w:rsidP="00FF59F1">
                  <w:pPr>
                    <w:spacing w:after="0" w:line="240" w:lineRule="auto"/>
                    <w:jc w:val="center"/>
                    <w:rPr>
                      <w:rFonts w:ascii="Calibri" w:eastAsia="Times New Roman" w:hAnsi="Calibri" w:cs="Calibri"/>
                      <w:i/>
                      <w:iCs/>
                      <w:color w:val="000000"/>
                      <w:sz w:val="20"/>
                      <w:szCs w:val="20"/>
                    </w:rPr>
                  </w:pPr>
                  <w:r w:rsidRPr="00A55AED">
                    <w:rPr>
                      <w:rFonts w:ascii="Calibri" w:eastAsia="Times New Roman" w:hAnsi="Calibri" w:cs="Calibri"/>
                      <w:i/>
                      <w:iCs/>
                      <w:color w:val="000000"/>
                      <w:sz w:val="20"/>
                      <w:szCs w:val="20"/>
                    </w:rPr>
                    <w:t>t</w:t>
                  </w:r>
                </w:p>
              </w:tc>
            </w:tr>
          </w:tbl>
          <w:p w14:paraId="67028187" w14:textId="77777777" w:rsidR="001806D4" w:rsidRDefault="001806D4" w:rsidP="00FF59F1">
            <w:pPr>
              <w:spacing w:after="0"/>
              <w:rPr>
                <w:rFonts w:ascii="Arial" w:hAnsi="Arial" w:cs="Arial"/>
                <w:b/>
                <w:bCs/>
                <w:sz w:val="20"/>
                <w:szCs w:val="20"/>
                <w:lang w:eastAsia="x-none"/>
              </w:rPr>
            </w:pPr>
          </w:p>
        </w:tc>
        <w:tc>
          <w:tcPr>
            <w:tcW w:w="0" w:type="auto"/>
          </w:tcPr>
          <w:p w14:paraId="662FF421" w14:textId="77777777" w:rsidR="001806D4" w:rsidRPr="00060CF9" w:rsidRDefault="001806D4" w:rsidP="00FF59F1">
            <w:pPr>
              <w:spacing w:after="0"/>
              <w:rPr>
                <w:rFonts w:ascii="Arial" w:hAnsi="Arial" w:cs="Arial"/>
                <w:sz w:val="18"/>
                <w:szCs w:val="18"/>
              </w:rPr>
            </w:pPr>
            <w:r w:rsidRPr="00060CF9">
              <w:rPr>
                <w:rFonts w:ascii="Arial" w:hAnsi="Arial" w:cs="Arial"/>
                <w:sz w:val="18"/>
                <w:szCs w:val="18"/>
              </w:rPr>
              <w:t>Alt1:</w:t>
            </w:r>
          </w:p>
          <w:tbl>
            <w:tblPr>
              <w:tblpPr w:leftFromText="180" w:rightFromText="180" w:vertAnchor="page" w:horzAnchor="margin" w:tblpY="230"/>
              <w:tblOverlap w:val="never"/>
              <w:tblW w:w="1634" w:type="dxa"/>
              <w:tblLook w:val="04A0" w:firstRow="1" w:lastRow="0" w:firstColumn="1" w:lastColumn="0" w:noHBand="0" w:noVBand="1"/>
            </w:tblPr>
            <w:tblGrid>
              <w:gridCol w:w="360"/>
              <w:gridCol w:w="484"/>
              <w:gridCol w:w="500"/>
              <w:gridCol w:w="290"/>
            </w:tblGrid>
            <w:tr w:rsidR="001806D4" w:rsidRPr="00060CF9" w14:paraId="72F8B26C" w14:textId="77777777" w:rsidTr="00FF59F1">
              <w:trPr>
                <w:trHeight w:val="300"/>
              </w:trPr>
              <w:tc>
                <w:tcPr>
                  <w:tcW w:w="360" w:type="dxa"/>
                  <w:tcBorders>
                    <w:top w:val="nil"/>
                    <w:left w:val="nil"/>
                    <w:bottom w:val="nil"/>
                    <w:right w:val="nil"/>
                  </w:tcBorders>
                  <w:shd w:val="clear" w:color="auto" w:fill="auto"/>
                  <w:noWrap/>
                  <w:vAlign w:val="bottom"/>
                  <w:hideMark/>
                </w:tcPr>
                <w:p w14:paraId="58B578E4" w14:textId="77777777" w:rsidR="001806D4" w:rsidRPr="00060CF9" w:rsidRDefault="001806D4" w:rsidP="00FF59F1">
                  <w:pPr>
                    <w:spacing w:after="0" w:line="240" w:lineRule="auto"/>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4EBBA0A" w14:textId="77777777" w:rsidR="001806D4" w:rsidRPr="00060CF9" w:rsidRDefault="001806D4" w:rsidP="00FF59F1">
                  <w:pPr>
                    <w:spacing w:after="0" w:line="240" w:lineRule="auto"/>
                    <w:rPr>
                      <w:rFonts w:ascii="Calibri" w:eastAsia="Times New Roman" w:hAnsi="Calibri" w:cs="Calibri"/>
                      <w:color w:val="000000"/>
                      <w:sz w:val="20"/>
                      <w:szCs w:val="20"/>
                    </w:rPr>
                  </w:pPr>
                  <w:r w:rsidRPr="00060CF9">
                    <w:rPr>
                      <w:rFonts w:ascii="Calibri" w:eastAsia="Times New Roman" w:hAnsi="Calibri" w:cs="Calibri"/>
                      <w:color w:val="000000"/>
                      <w:sz w:val="20"/>
                      <w:szCs w:val="20"/>
                    </w:rPr>
                    <w:t> </w:t>
                  </w:r>
                </w:p>
              </w:tc>
              <w:tc>
                <w:tcPr>
                  <w:tcW w:w="500" w:type="dxa"/>
                  <w:tcBorders>
                    <w:top w:val="single" w:sz="4" w:space="0" w:color="auto"/>
                    <w:left w:val="nil"/>
                    <w:bottom w:val="single" w:sz="4" w:space="0" w:color="auto"/>
                    <w:right w:val="single" w:sz="4" w:space="0" w:color="auto"/>
                  </w:tcBorders>
                  <w:shd w:val="clear" w:color="000000" w:fill="FFFF00"/>
                  <w:noWrap/>
                  <w:vAlign w:val="bottom"/>
                  <w:hideMark/>
                </w:tcPr>
                <w:p w14:paraId="224CEB19"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7BE3F346"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r>
            <w:tr w:rsidR="001806D4" w:rsidRPr="00060CF9" w14:paraId="106D84BD" w14:textId="77777777" w:rsidTr="00FF59F1">
              <w:trPr>
                <w:trHeight w:val="300"/>
              </w:trPr>
              <w:tc>
                <w:tcPr>
                  <w:tcW w:w="360" w:type="dxa"/>
                  <w:tcBorders>
                    <w:top w:val="nil"/>
                    <w:left w:val="nil"/>
                    <w:bottom w:val="nil"/>
                    <w:right w:val="nil"/>
                  </w:tcBorders>
                  <w:shd w:val="clear" w:color="auto" w:fill="auto"/>
                  <w:noWrap/>
                  <w:vAlign w:val="bottom"/>
                  <w:hideMark/>
                </w:tcPr>
                <w:p w14:paraId="49E1CBF3" w14:textId="77777777" w:rsidR="001806D4" w:rsidRPr="00060CF9" w:rsidRDefault="001806D4" w:rsidP="00FF59F1">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765A06B6"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76C0615C" w14:textId="77777777" w:rsidR="001806D4" w:rsidRPr="00060CF9" w:rsidRDefault="001806D4" w:rsidP="00FF59F1">
                  <w:pPr>
                    <w:spacing w:after="0" w:line="240" w:lineRule="auto"/>
                    <w:jc w:val="center"/>
                    <w:rPr>
                      <w:rFonts w:ascii="Calibri" w:eastAsia="Times New Roman" w:hAnsi="Calibri" w:cs="Calibri"/>
                      <w:color w:val="000000"/>
                      <w:sz w:val="20"/>
                      <w:szCs w:val="20"/>
                    </w:rPr>
                  </w:pPr>
                  <w:r w:rsidRPr="00060CF9">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4D640054"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r>
            <w:tr w:rsidR="001806D4" w:rsidRPr="00060CF9" w14:paraId="56B0E3CD" w14:textId="77777777" w:rsidTr="00FF59F1">
              <w:trPr>
                <w:trHeight w:val="300"/>
              </w:trPr>
              <w:tc>
                <w:tcPr>
                  <w:tcW w:w="360" w:type="dxa"/>
                  <w:tcBorders>
                    <w:top w:val="nil"/>
                    <w:left w:val="nil"/>
                    <w:bottom w:val="nil"/>
                    <w:right w:val="nil"/>
                  </w:tcBorders>
                  <w:shd w:val="clear" w:color="auto" w:fill="auto"/>
                  <w:noWrap/>
                  <w:vAlign w:val="bottom"/>
                  <w:hideMark/>
                </w:tcPr>
                <w:p w14:paraId="548A018E" w14:textId="77777777" w:rsidR="001806D4" w:rsidRPr="00060CF9" w:rsidRDefault="001806D4" w:rsidP="00FF59F1">
                  <w:pPr>
                    <w:spacing w:after="0" w:line="240" w:lineRule="auto"/>
                    <w:jc w:val="center"/>
                    <w:rPr>
                      <w:rFonts w:ascii="Times New Roman" w:eastAsia="Times New Roman" w:hAnsi="Times New Roman" w:cs="Times New Roman"/>
                      <w:sz w:val="18"/>
                      <w:szCs w:val="18"/>
                    </w:rPr>
                  </w:pPr>
                </w:p>
              </w:tc>
              <w:tc>
                <w:tcPr>
                  <w:tcW w:w="484" w:type="dxa"/>
                  <w:tcBorders>
                    <w:top w:val="nil"/>
                    <w:left w:val="single" w:sz="4" w:space="0" w:color="auto"/>
                    <w:bottom w:val="single" w:sz="4" w:space="0" w:color="auto"/>
                    <w:right w:val="single" w:sz="4" w:space="0" w:color="auto"/>
                  </w:tcBorders>
                  <w:shd w:val="clear" w:color="auto" w:fill="auto"/>
                  <w:noWrap/>
                  <w:vAlign w:val="bottom"/>
                  <w:hideMark/>
                </w:tcPr>
                <w:p w14:paraId="4D6A7595"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auto" w:fill="auto"/>
                  <w:noWrap/>
                  <w:vAlign w:val="bottom"/>
                  <w:hideMark/>
                </w:tcPr>
                <w:p w14:paraId="082DBC89"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5DA67A5B" w14:textId="77777777" w:rsidR="001806D4" w:rsidRPr="00060CF9" w:rsidRDefault="001806D4" w:rsidP="00FF59F1">
                  <w:pPr>
                    <w:spacing w:after="0" w:line="240" w:lineRule="auto"/>
                    <w:jc w:val="center"/>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t</w:t>
                  </w:r>
                </w:p>
              </w:tc>
            </w:tr>
          </w:tbl>
          <w:p w14:paraId="5B201B25" w14:textId="77777777" w:rsidR="001806D4" w:rsidRPr="00060CF9" w:rsidRDefault="001806D4" w:rsidP="00FF59F1">
            <w:pPr>
              <w:spacing w:after="0"/>
              <w:rPr>
                <w:rFonts w:ascii="Arial" w:hAnsi="Arial" w:cs="Arial"/>
                <w:sz w:val="18"/>
                <w:szCs w:val="18"/>
              </w:rPr>
            </w:pPr>
          </w:p>
          <w:p w14:paraId="79BE34F4" w14:textId="77777777" w:rsidR="001806D4" w:rsidRDefault="001806D4" w:rsidP="00FF59F1">
            <w:pPr>
              <w:spacing w:after="0"/>
              <w:rPr>
                <w:rFonts w:ascii="Arial" w:hAnsi="Arial" w:cs="Arial"/>
                <w:sz w:val="18"/>
                <w:szCs w:val="18"/>
              </w:rPr>
            </w:pPr>
          </w:p>
          <w:p w14:paraId="11025EAB" w14:textId="77777777" w:rsidR="001806D4" w:rsidRDefault="001806D4" w:rsidP="00FF59F1">
            <w:pPr>
              <w:spacing w:after="0"/>
              <w:rPr>
                <w:rFonts w:ascii="Arial" w:hAnsi="Arial" w:cs="Arial"/>
                <w:sz w:val="18"/>
                <w:szCs w:val="18"/>
              </w:rPr>
            </w:pPr>
          </w:p>
          <w:p w14:paraId="22F67A80" w14:textId="77777777" w:rsidR="001806D4" w:rsidRDefault="001806D4" w:rsidP="00FF59F1">
            <w:pPr>
              <w:spacing w:after="0"/>
              <w:rPr>
                <w:rFonts w:ascii="Arial" w:hAnsi="Arial" w:cs="Arial"/>
                <w:sz w:val="18"/>
                <w:szCs w:val="18"/>
              </w:rPr>
            </w:pPr>
          </w:p>
          <w:p w14:paraId="64C632B3" w14:textId="77777777" w:rsidR="001806D4" w:rsidRDefault="001806D4" w:rsidP="00FF59F1">
            <w:pPr>
              <w:spacing w:after="0"/>
              <w:rPr>
                <w:rFonts w:ascii="Arial" w:hAnsi="Arial" w:cs="Arial"/>
                <w:sz w:val="18"/>
                <w:szCs w:val="18"/>
              </w:rPr>
            </w:pPr>
          </w:p>
          <w:p w14:paraId="2293F1B1" w14:textId="77777777" w:rsidR="001806D4" w:rsidRPr="00060CF9" w:rsidRDefault="001806D4" w:rsidP="00FF59F1">
            <w:pPr>
              <w:spacing w:after="0"/>
              <w:rPr>
                <w:rFonts w:ascii="Arial" w:hAnsi="Arial" w:cs="Arial"/>
                <w:sz w:val="18"/>
                <w:szCs w:val="18"/>
              </w:rPr>
            </w:pPr>
            <w:r w:rsidRPr="00060CF9">
              <w:rPr>
                <w:rFonts w:ascii="Arial" w:hAnsi="Arial" w:cs="Arial"/>
                <w:sz w:val="18"/>
                <w:szCs w:val="18"/>
              </w:rPr>
              <w:t xml:space="preserve">Alt2: </w:t>
            </w:r>
          </w:p>
          <w:tbl>
            <w:tblPr>
              <w:tblW w:w="1634" w:type="dxa"/>
              <w:tblLook w:val="04A0" w:firstRow="1" w:lastRow="0" w:firstColumn="1" w:lastColumn="0" w:noHBand="0" w:noVBand="1"/>
            </w:tblPr>
            <w:tblGrid>
              <w:gridCol w:w="360"/>
              <w:gridCol w:w="484"/>
              <w:gridCol w:w="500"/>
              <w:gridCol w:w="290"/>
            </w:tblGrid>
            <w:tr w:rsidR="001806D4" w:rsidRPr="00060CF9" w14:paraId="19F038C7" w14:textId="77777777" w:rsidTr="00FF59F1">
              <w:trPr>
                <w:trHeight w:val="300"/>
              </w:trPr>
              <w:tc>
                <w:tcPr>
                  <w:tcW w:w="360" w:type="dxa"/>
                  <w:tcBorders>
                    <w:top w:val="nil"/>
                    <w:left w:val="nil"/>
                    <w:bottom w:val="nil"/>
                    <w:right w:val="nil"/>
                  </w:tcBorders>
                  <w:shd w:val="clear" w:color="auto" w:fill="auto"/>
                  <w:noWrap/>
                  <w:vAlign w:val="bottom"/>
                  <w:hideMark/>
                </w:tcPr>
                <w:p w14:paraId="20ABE606" w14:textId="77777777" w:rsidR="001806D4" w:rsidRPr="00060CF9" w:rsidRDefault="001806D4" w:rsidP="00FF59F1">
                  <w:pPr>
                    <w:spacing w:after="0" w:line="240" w:lineRule="auto"/>
                    <w:rPr>
                      <w:rFonts w:eastAsia="Times New Roman" w:cs="Calibri"/>
                      <w:i/>
                      <w:iCs/>
                      <w:color w:val="000000"/>
                      <w:sz w:val="20"/>
                      <w:szCs w:val="20"/>
                    </w:rPr>
                  </w:pPr>
                  <w:r w:rsidRPr="00060CF9">
                    <w:rPr>
                      <w:rFonts w:eastAsia="Times New Roman" w:cs="Calibri"/>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43C08"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0A00687"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36273A31"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r>
            <w:tr w:rsidR="001806D4" w:rsidRPr="00060CF9" w14:paraId="6E031E65" w14:textId="77777777" w:rsidTr="00FF59F1">
              <w:trPr>
                <w:trHeight w:val="300"/>
              </w:trPr>
              <w:tc>
                <w:tcPr>
                  <w:tcW w:w="360" w:type="dxa"/>
                  <w:tcBorders>
                    <w:top w:val="nil"/>
                    <w:left w:val="nil"/>
                    <w:bottom w:val="nil"/>
                    <w:right w:val="nil"/>
                  </w:tcBorders>
                  <w:shd w:val="clear" w:color="auto" w:fill="auto"/>
                  <w:noWrap/>
                  <w:vAlign w:val="bottom"/>
                  <w:hideMark/>
                </w:tcPr>
                <w:p w14:paraId="2FBEEF01" w14:textId="77777777" w:rsidR="001806D4" w:rsidRPr="00060CF9" w:rsidRDefault="001806D4" w:rsidP="00FF59F1">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4AE3C27E"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1EA94068" w14:textId="77777777" w:rsidR="001806D4" w:rsidRPr="00060CF9" w:rsidRDefault="001806D4" w:rsidP="00FF59F1">
                  <w:pPr>
                    <w:spacing w:after="0" w:line="240" w:lineRule="auto"/>
                    <w:jc w:val="center"/>
                    <w:rPr>
                      <w:rFonts w:ascii="Calibri" w:eastAsia="Times New Roman" w:hAnsi="Calibri" w:cs="Calibri"/>
                      <w:color w:val="000000"/>
                      <w:sz w:val="20"/>
                      <w:szCs w:val="20"/>
                    </w:rPr>
                  </w:pPr>
                  <w:r w:rsidRPr="00060CF9">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5E188715"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r>
            <w:tr w:rsidR="001806D4" w:rsidRPr="00060CF9" w14:paraId="41AE4B36" w14:textId="77777777" w:rsidTr="00FF59F1">
              <w:trPr>
                <w:trHeight w:val="300"/>
              </w:trPr>
              <w:tc>
                <w:tcPr>
                  <w:tcW w:w="360" w:type="dxa"/>
                  <w:tcBorders>
                    <w:top w:val="nil"/>
                    <w:left w:val="nil"/>
                    <w:bottom w:val="nil"/>
                    <w:right w:val="nil"/>
                  </w:tcBorders>
                  <w:shd w:val="clear" w:color="auto" w:fill="auto"/>
                  <w:noWrap/>
                  <w:vAlign w:val="bottom"/>
                  <w:hideMark/>
                </w:tcPr>
                <w:p w14:paraId="08B20CDE" w14:textId="77777777" w:rsidR="001806D4" w:rsidRPr="00060CF9" w:rsidRDefault="001806D4" w:rsidP="00FF59F1">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31A46403"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0A9D85E2" w14:textId="77777777" w:rsidR="001806D4" w:rsidRPr="00060CF9" w:rsidRDefault="001806D4" w:rsidP="00FF59F1">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5825EAD1" w14:textId="77777777" w:rsidR="001806D4" w:rsidRPr="00060CF9" w:rsidRDefault="001806D4" w:rsidP="00FF59F1">
                  <w:pPr>
                    <w:spacing w:after="0" w:line="240" w:lineRule="auto"/>
                    <w:jc w:val="center"/>
                    <w:rPr>
                      <w:rFonts w:ascii="Calibri" w:eastAsia="Times New Roman" w:hAnsi="Calibri" w:cs="Calibri"/>
                      <w:i/>
                      <w:iCs/>
                      <w:color w:val="000000"/>
                      <w:sz w:val="20"/>
                      <w:szCs w:val="20"/>
                    </w:rPr>
                  </w:pPr>
                  <w:r w:rsidRPr="00060CF9">
                    <w:rPr>
                      <w:rFonts w:ascii="Calibri" w:eastAsia="Times New Roman" w:hAnsi="Calibri" w:cs="Calibri"/>
                      <w:i/>
                      <w:iCs/>
                      <w:color w:val="000000"/>
                      <w:sz w:val="20"/>
                      <w:szCs w:val="20"/>
                    </w:rPr>
                    <w:t>t</w:t>
                  </w:r>
                </w:p>
              </w:tc>
            </w:tr>
          </w:tbl>
          <w:p w14:paraId="5688370D" w14:textId="77777777" w:rsidR="001806D4" w:rsidRDefault="001806D4" w:rsidP="00FF59F1">
            <w:pPr>
              <w:spacing w:after="0"/>
              <w:rPr>
                <w:rFonts w:ascii="Arial" w:hAnsi="Arial" w:cs="Arial"/>
                <w:b/>
                <w:bCs/>
                <w:sz w:val="20"/>
                <w:szCs w:val="20"/>
                <w:lang w:eastAsia="x-none"/>
              </w:rPr>
            </w:pPr>
          </w:p>
          <w:p w14:paraId="42B4BECC" w14:textId="77777777" w:rsidR="001806D4" w:rsidRDefault="001806D4" w:rsidP="00FF59F1">
            <w:pPr>
              <w:spacing w:after="0"/>
              <w:rPr>
                <w:rFonts w:ascii="Arial" w:hAnsi="Arial" w:cs="Arial"/>
                <w:b/>
                <w:bCs/>
                <w:sz w:val="20"/>
                <w:szCs w:val="20"/>
                <w:lang w:eastAsia="x-none"/>
              </w:rPr>
            </w:pPr>
            <w:r>
              <w:rPr>
                <w:rFonts w:ascii="Arial" w:hAnsi="Arial" w:cs="Arial"/>
                <w:b/>
                <w:bCs/>
                <w:sz w:val="20"/>
                <w:szCs w:val="20"/>
                <w:lang w:eastAsia="x-none"/>
              </w:rPr>
              <w:t>Down-select:</w:t>
            </w:r>
          </w:p>
          <w:p w14:paraId="2B08601E" w14:textId="77777777" w:rsidR="001806D4" w:rsidRDefault="001806D4" w:rsidP="00FF59F1">
            <w:pPr>
              <w:spacing w:after="0"/>
              <w:rPr>
                <w:rFonts w:ascii="Arial" w:hAnsi="Arial" w:cs="Arial"/>
                <w:b/>
                <w:bCs/>
                <w:sz w:val="20"/>
                <w:szCs w:val="20"/>
                <w:lang w:eastAsia="x-none"/>
              </w:rPr>
            </w:pPr>
            <w:r>
              <w:rPr>
                <w:rFonts w:ascii="Arial" w:hAnsi="Arial" w:cs="Arial"/>
                <w:b/>
                <w:bCs/>
                <w:sz w:val="20"/>
                <w:szCs w:val="20"/>
                <w:lang w:eastAsia="x-none"/>
              </w:rPr>
              <w:lastRenderedPageBreak/>
              <w:t>- Alt1 only</w:t>
            </w:r>
          </w:p>
          <w:p w14:paraId="7B5C27BA" w14:textId="77777777" w:rsidR="001806D4" w:rsidRDefault="001806D4" w:rsidP="00FF59F1">
            <w:pPr>
              <w:spacing w:after="0"/>
              <w:rPr>
                <w:rFonts w:ascii="Arial" w:hAnsi="Arial" w:cs="Arial"/>
                <w:b/>
                <w:bCs/>
                <w:sz w:val="20"/>
                <w:szCs w:val="20"/>
                <w:lang w:eastAsia="x-none"/>
              </w:rPr>
            </w:pPr>
            <w:r>
              <w:rPr>
                <w:rFonts w:ascii="Arial" w:hAnsi="Arial" w:cs="Arial"/>
                <w:b/>
                <w:bCs/>
                <w:sz w:val="20"/>
                <w:szCs w:val="20"/>
                <w:lang w:eastAsia="x-none"/>
              </w:rPr>
              <w:t xml:space="preserve">- Alt2 only </w:t>
            </w:r>
          </w:p>
          <w:p w14:paraId="196CF9B1" w14:textId="77777777" w:rsidR="001806D4" w:rsidRDefault="001806D4" w:rsidP="00FF59F1">
            <w:pPr>
              <w:spacing w:after="0"/>
              <w:rPr>
                <w:rFonts w:ascii="Arial" w:hAnsi="Arial" w:cs="Arial"/>
                <w:b/>
                <w:bCs/>
                <w:sz w:val="20"/>
                <w:szCs w:val="20"/>
                <w:lang w:eastAsia="x-none"/>
              </w:rPr>
            </w:pPr>
            <w:r>
              <w:rPr>
                <w:rFonts w:ascii="Arial" w:hAnsi="Arial" w:cs="Arial"/>
                <w:b/>
                <w:bCs/>
                <w:sz w:val="20"/>
                <w:szCs w:val="20"/>
                <w:lang w:eastAsia="x-none"/>
              </w:rPr>
              <w:t>- Alt1 if NB is below center carrier; otherwise Alt2</w:t>
            </w:r>
          </w:p>
        </w:tc>
        <w:tc>
          <w:tcPr>
            <w:tcW w:w="1666" w:type="dxa"/>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1806D4" w:rsidRPr="00A55AED" w14:paraId="1F5C76E2" w14:textId="77777777" w:rsidTr="00FF59F1">
              <w:trPr>
                <w:trHeight w:val="300"/>
              </w:trPr>
              <w:tc>
                <w:tcPr>
                  <w:tcW w:w="360" w:type="dxa"/>
                  <w:tcBorders>
                    <w:top w:val="nil"/>
                    <w:left w:val="nil"/>
                    <w:bottom w:val="nil"/>
                    <w:right w:val="nil"/>
                  </w:tcBorders>
                  <w:shd w:val="clear" w:color="auto" w:fill="auto"/>
                  <w:noWrap/>
                  <w:vAlign w:val="bottom"/>
                  <w:hideMark/>
                </w:tcPr>
                <w:p w14:paraId="04B3BD2B" w14:textId="77777777" w:rsidR="001806D4" w:rsidRPr="00A55AED" w:rsidRDefault="001806D4" w:rsidP="00FF59F1">
                  <w:pPr>
                    <w:spacing w:after="0" w:line="240" w:lineRule="auto"/>
                    <w:rPr>
                      <w:rFonts w:eastAsia="Times New Roman" w:cs="Calibri"/>
                      <w:i/>
                      <w:iCs/>
                      <w:color w:val="000000"/>
                      <w:sz w:val="20"/>
                      <w:szCs w:val="20"/>
                    </w:rPr>
                  </w:pPr>
                  <w:r w:rsidRPr="00A55AED">
                    <w:rPr>
                      <w:rFonts w:eastAsia="Times New Roman" w:cs="Calibri"/>
                      <w:i/>
                      <w:iCs/>
                      <w:color w:val="000000"/>
                      <w:sz w:val="20"/>
                      <w:szCs w:val="20"/>
                    </w:rPr>
                    <w:lastRenderedPageBreak/>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CC121"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2D3A1D21"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297C447F"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r>
            <w:tr w:rsidR="001806D4" w:rsidRPr="00A55AED" w14:paraId="705BEF46" w14:textId="77777777" w:rsidTr="00FF59F1">
              <w:trPr>
                <w:trHeight w:val="300"/>
              </w:trPr>
              <w:tc>
                <w:tcPr>
                  <w:tcW w:w="360" w:type="dxa"/>
                  <w:tcBorders>
                    <w:top w:val="nil"/>
                    <w:left w:val="nil"/>
                    <w:bottom w:val="nil"/>
                    <w:right w:val="nil"/>
                  </w:tcBorders>
                  <w:shd w:val="clear" w:color="auto" w:fill="auto"/>
                  <w:noWrap/>
                  <w:vAlign w:val="bottom"/>
                  <w:hideMark/>
                </w:tcPr>
                <w:p w14:paraId="39497F2A" w14:textId="77777777" w:rsidR="001806D4" w:rsidRPr="00A55AED" w:rsidRDefault="001806D4" w:rsidP="00FF59F1">
                  <w:pPr>
                    <w:spacing w:after="0" w:line="240" w:lineRule="auto"/>
                    <w:jc w:val="center"/>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53A03789"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447F7556"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290" w:type="dxa"/>
                  <w:tcBorders>
                    <w:top w:val="nil"/>
                    <w:left w:val="nil"/>
                    <w:bottom w:val="nil"/>
                    <w:right w:val="nil"/>
                  </w:tcBorders>
                  <w:shd w:val="clear" w:color="auto" w:fill="auto"/>
                  <w:noWrap/>
                  <w:vAlign w:val="bottom"/>
                  <w:hideMark/>
                </w:tcPr>
                <w:p w14:paraId="68C533AA"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r>
            <w:tr w:rsidR="001806D4" w:rsidRPr="00A55AED" w14:paraId="58C4733B" w14:textId="77777777" w:rsidTr="00FF59F1">
              <w:trPr>
                <w:trHeight w:val="300"/>
              </w:trPr>
              <w:tc>
                <w:tcPr>
                  <w:tcW w:w="360" w:type="dxa"/>
                  <w:tcBorders>
                    <w:top w:val="nil"/>
                    <w:left w:val="nil"/>
                    <w:bottom w:val="nil"/>
                    <w:right w:val="nil"/>
                  </w:tcBorders>
                  <w:shd w:val="clear" w:color="auto" w:fill="auto"/>
                  <w:noWrap/>
                  <w:vAlign w:val="bottom"/>
                  <w:hideMark/>
                </w:tcPr>
                <w:p w14:paraId="11F74D90" w14:textId="77777777" w:rsidR="001806D4" w:rsidRPr="00A55AED" w:rsidRDefault="001806D4" w:rsidP="00FF59F1">
                  <w:pPr>
                    <w:spacing w:after="0" w:line="240" w:lineRule="auto"/>
                    <w:rPr>
                      <w:rFonts w:ascii="Times New Roman" w:eastAsia="Times New Roman" w:hAnsi="Times New Roman" w:cs="Times New Roman"/>
                      <w:sz w:val="20"/>
                      <w:szCs w:val="20"/>
                    </w:rPr>
                  </w:pPr>
                </w:p>
              </w:tc>
              <w:tc>
                <w:tcPr>
                  <w:tcW w:w="484" w:type="dxa"/>
                  <w:tcBorders>
                    <w:top w:val="nil"/>
                    <w:left w:val="single" w:sz="4" w:space="0" w:color="auto"/>
                    <w:bottom w:val="single" w:sz="4" w:space="0" w:color="auto"/>
                    <w:right w:val="single" w:sz="4" w:space="0" w:color="auto"/>
                  </w:tcBorders>
                  <w:shd w:val="clear" w:color="000000" w:fill="FFFF00"/>
                  <w:noWrap/>
                  <w:vAlign w:val="bottom"/>
                  <w:hideMark/>
                </w:tcPr>
                <w:p w14:paraId="57674DF9" w14:textId="77777777" w:rsidR="001806D4" w:rsidRPr="00A55AED" w:rsidRDefault="001806D4" w:rsidP="00FF59F1">
                  <w:pPr>
                    <w:spacing w:after="0" w:line="240" w:lineRule="auto"/>
                    <w:jc w:val="center"/>
                    <w:rPr>
                      <w:rFonts w:ascii="Calibri" w:eastAsia="Times New Roman" w:hAnsi="Calibri" w:cs="Calibri"/>
                      <w:color w:val="000000"/>
                      <w:sz w:val="20"/>
                      <w:szCs w:val="20"/>
                    </w:rPr>
                  </w:pPr>
                </w:p>
              </w:tc>
              <w:tc>
                <w:tcPr>
                  <w:tcW w:w="500" w:type="dxa"/>
                  <w:tcBorders>
                    <w:top w:val="nil"/>
                    <w:left w:val="nil"/>
                    <w:bottom w:val="single" w:sz="4" w:space="0" w:color="auto"/>
                    <w:right w:val="single" w:sz="4" w:space="0" w:color="auto"/>
                  </w:tcBorders>
                  <w:shd w:val="clear" w:color="000000" w:fill="FFFF00"/>
                  <w:noWrap/>
                  <w:vAlign w:val="bottom"/>
                  <w:hideMark/>
                </w:tcPr>
                <w:p w14:paraId="3127404B" w14:textId="77777777" w:rsidR="001806D4" w:rsidRPr="00A55AED" w:rsidRDefault="001806D4" w:rsidP="00FF59F1">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0</w:t>
                  </w:r>
                </w:p>
              </w:tc>
              <w:tc>
                <w:tcPr>
                  <w:tcW w:w="290" w:type="dxa"/>
                  <w:tcBorders>
                    <w:top w:val="nil"/>
                    <w:left w:val="nil"/>
                    <w:bottom w:val="nil"/>
                    <w:right w:val="nil"/>
                  </w:tcBorders>
                  <w:shd w:val="clear" w:color="auto" w:fill="auto"/>
                  <w:noWrap/>
                  <w:vAlign w:val="bottom"/>
                  <w:hideMark/>
                </w:tcPr>
                <w:p w14:paraId="49DA5A3B" w14:textId="77777777" w:rsidR="001806D4" w:rsidRPr="00A55AED" w:rsidRDefault="001806D4" w:rsidP="00FF59F1">
                  <w:pPr>
                    <w:spacing w:after="0" w:line="240" w:lineRule="auto"/>
                    <w:jc w:val="center"/>
                    <w:rPr>
                      <w:rFonts w:ascii="Calibri" w:eastAsia="Times New Roman" w:hAnsi="Calibri" w:cs="Calibri"/>
                      <w:i/>
                      <w:iCs/>
                      <w:color w:val="000000"/>
                      <w:sz w:val="20"/>
                      <w:szCs w:val="20"/>
                    </w:rPr>
                  </w:pPr>
                  <w:r w:rsidRPr="00A55AED">
                    <w:rPr>
                      <w:rFonts w:ascii="Calibri" w:eastAsia="Times New Roman" w:hAnsi="Calibri" w:cs="Calibri"/>
                      <w:i/>
                      <w:iCs/>
                      <w:color w:val="000000"/>
                      <w:sz w:val="20"/>
                      <w:szCs w:val="20"/>
                    </w:rPr>
                    <w:t>t</w:t>
                  </w:r>
                </w:p>
              </w:tc>
            </w:tr>
          </w:tbl>
          <w:p w14:paraId="03858A8F" w14:textId="77777777" w:rsidR="001806D4" w:rsidRPr="00676C4C" w:rsidRDefault="001806D4" w:rsidP="00FF59F1">
            <w:pPr>
              <w:spacing w:after="0"/>
              <w:rPr>
                <w:rFonts w:ascii="Arial" w:hAnsi="Arial" w:cs="Arial"/>
                <w:b/>
                <w:bCs/>
                <w:sz w:val="16"/>
                <w:szCs w:val="16"/>
                <w:lang w:eastAsia="x-none"/>
              </w:rPr>
            </w:pPr>
          </w:p>
        </w:tc>
      </w:tr>
    </w:tbl>
    <w:p w14:paraId="58C29728" w14:textId="77777777" w:rsidR="001806D4" w:rsidRDefault="001806D4" w:rsidP="001806D4">
      <w:pPr>
        <w:spacing w:after="0"/>
        <w:rPr>
          <w:rFonts w:ascii="Arial" w:hAnsi="Arial" w:cs="Arial"/>
          <w:b/>
          <w:bCs/>
          <w:sz w:val="20"/>
          <w:szCs w:val="20"/>
          <w:lang w:eastAsia="x-none"/>
        </w:rPr>
      </w:pPr>
    </w:p>
    <w:p w14:paraId="3C2DB671" w14:textId="77777777" w:rsidR="001806D4" w:rsidRPr="000530A7" w:rsidRDefault="001806D4" w:rsidP="001806D4">
      <w:pPr>
        <w:spacing w:after="0"/>
        <w:rPr>
          <w:rFonts w:ascii="Arial" w:hAnsi="Arial" w:cs="Arial"/>
          <w:sz w:val="20"/>
          <w:szCs w:val="20"/>
          <w:lang w:eastAsia="x-none"/>
        </w:rPr>
      </w:pPr>
      <w:r w:rsidRPr="000530A7">
        <w:rPr>
          <w:rFonts w:ascii="Arial" w:hAnsi="Arial" w:cs="Arial"/>
          <w:sz w:val="20"/>
          <w:szCs w:val="20"/>
          <w:lang w:eastAsia="x-none"/>
        </w:rPr>
        <w:t xml:space="preserve">If 1-bit </w:t>
      </w:r>
      <w:r>
        <w:rPr>
          <w:rFonts w:ascii="Arial" w:hAnsi="Arial" w:cs="Arial"/>
          <w:sz w:val="20"/>
          <w:szCs w:val="20"/>
          <w:lang w:eastAsia="x-none"/>
        </w:rPr>
        <w:t xml:space="preserve">for WUS resource location </w:t>
      </w:r>
      <w:r w:rsidRPr="000530A7">
        <w:rPr>
          <w:rFonts w:ascii="Arial" w:hAnsi="Arial" w:cs="Arial"/>
          <w:sz w:val="20"/>
          <w:szCs w:val="20"/>
          <w:lang w:eastAsia="x-none"/>
        </w:rPr>
        <w:t>is agreed in Proposal 1b</w:t>
      </w:r>
      <w:r>
        <w:rPr>
          <w:rFonts w:ascii="Arial" w:hAnsi="Arial" w:cs="Arial"/>
          <w:sz w:val="20"/>
          <w:szCs w:val="20"/>
          <w:lang w:eastAsia="x-none"/>
        </w:rPr>
        <w:t>, we need to define the details:</w:t>
      </w:r>
    </w:p>
    <w:p w14:paraId="40BCEFE2" w14:textId="77777777" w:rsidR="001806D4" w:rsidRDefault="001806D4" w:rsidP="001806D4">
      <w:pPr>
        <w:spacing w:after="0"/>
        <w:rPr>
          <w:rFonts w:ascii="Arial" w:hAnsi="Arial" w:cs="Arial"/>
          <w:b/>
          <w:bCs/>
          <w:sz w:val="20"/>
          <w:szCs w:val="20"/>
          <w:lang w:eastAsia="x-none"/>
        </w:rPr>
      </w:pPr>
      <w:r w:rsidRPr="00B548FC">
        <w:rPr>
          <w:rFonts w:ascii="Arial" w:hAnsi="Arial" w:cs="Arial"/>
          <w:b/>
          <w:bCs/>
          <w:sz w:val="20"/>
          <w:szCs w:val="20"/>
          <w:lang w:eastAsia="x-none"/>
        </w:rPr>
        <w:t xml:space="preserve">Proposal </w:t>
      </w:r>
      <w:r>
        <w:rPr>
          <w:rFonts w:ascii="Arial" w:hAnsi="Arial" w:cs="Arial"/>
          <w:b/>
          <w:bCs/>
          <w:sz w:val="20"/>
          <w:szCs w:val="20"/>
          <w:lang w:eastAsia="x-none"/>
        </w:rPr>
        <w:t>2b</w:t>
      </w:r>
      <w:r w:rsidRPr="00B548FC">
        <w:rPr>
          <w:rFonts w:ascii="Arial" w:hAnsi="Arial" w:cs="Arial"/>
          <w:b/>
          <w:bCs/>
          <w:sz w:val="20"/>
          <w:szCs w:val="20"/>
          <w:lang w:eastAsia="x-none"/>
        </w:rPr>
        <w:t xml:space="preserve">: </w:t>
      </w:r>
      <w:r>
        <w:rPr>
          <w:rFonts w:ascii="Arial" w:hAnsi="Arial" w:cs="Arial"/>
          <w:b/>
          <w:bCs/>
          <w:sz w:val="20"/>
          <w:szCs w:val="20"/>
          <w:lang w:eastAsia="x-none"/>
        </w:rPr>
        <w:t xml:space="preserve">If Rel-15 WUS is not configured, predefine the time/freq </w:t>
      </w:r>
      <w:r w:rsidRPr="00B548FC">
        <w:rPr>
          <w:rFonts w:ascii="Arial" w:hAnsi="Arial" w:cs="Arial"/>
          <w:b/>
          <w:bCs/>
          <w:sz w:val="20"/>
          <w:szCs w:val="20"/>
          <w:lang w:eastAsia="x-none"/>
        </w:rPr>
        <w:t>location for up to 4 WUS resources with 2-FDM and 2-TDM</w:t>
      </w:r>
      <w:r>
        <w:rPr>
          <w:rFonts w:ascii="Arial" w:hAnsi="Arial" w:cs="Arial"/>
          <w:b/>
          <w:bCs/>
          <w:sz w:val="20"/>
          <w:szCs w:val="20"/>
          <w:lang w:eastAsia="x-none"/>
        </w:rPr>
        <w:t xml:space="preserve"> based on 1-bit freqLocation of WUS resource 0 as n0 or n2</w:t>
      </w:r>
    </w:p>
    <w:p w14:paraId="5A8B9AE9" w14:textId="77777777" w:rsidR="003B69CE" w:rsidRDefault="003B69CE" w:rsidP="00F16867">
      <w:pPr>
        <w:spacing w:after="0"/>
        <w:rPr>
          <w:rFonts w:ascii="Arial" w:hAnsi="Arial" w:cs="Arial"/>
          <w:b/>
          <w:bCs/>
          <w:sz w:val="20"/>
          <w:szCs w:val="20"/>
          <w:lang w:eastAsia="x-none"/>
        </w:rPr>
      </w:pPr>
    </w:p>
    <w:p w14:paraId="3CB5C5DB" w14:textId="77777777" w:rsidR="003B69CE" w:rsidRDefault="003B69CE" w:rsidP="003B69CE">
      <w:pPr>
        <w:spacing w:after="0"/>
        <w:rPr>
          <w:rFonts w:ascii="Arial" w:hAnsi="Arial" w:cs="Arial"/>
          <w:b/>
          <w:bCs/>
          <w:sz w:val="20"/>
          <w:szCs w:val="20"/>
          <w:lang w:val="x-none" w:eastAsia="x-none"/>
        </w:rPr>
      </w:pPr>
    </w:p>
    <w:p w14:paraId="48B482DB" w14:textId="77777777" w:rsidR="001806D4" w:rsidRDefault="001806D4" w:rsidP="001806D4">
      <w:pPr>
        <w:spacing w:after="0"/>
        <w:rPr>
          <w:rFonts w:ascii="Arial" w:hAnsi="Arial" w:cs="Arial"/>
          <w:b/>
          <w:bCs/>
          <w:sz w:val="20"/>
          <w:szCs w:val="20"/>
          <w:lang w:eastAsia="x-none"/>
        </w:rPr>
      </w:pPr>
      <w:r w:rsidRPr="00032C6D">
        <w:rPr>
          <w:rFonts w:ascii="Arial" w:hAnsi="Arial" w:cs="Arial"/>
          <w:b/>
          <w:bCs/>
          <w:sz w:val="20"/>
          <w:szCs w:val="20"/>
          <w:lang w:eastAsia="x-none"/>
        </w:rPr>
        <w:t>Proposal</w:t>
      </w:r>
      <w:r>
        <w:rPr>
          <w:rFonts w:ascii="Arial" w:hAnsi="Arial" w:cs="Arial"/>
          <w:b/>
          <w:bCs/>
          <w:sz w:val="20"/>
          <w:szCs w:val="20"/>
          <w:lang w:eastAsia="x-none"/>
        </w:rPr>
        <w:t xml:space="preserve"> 3</w:t>
      </w:r>
      <w:r w:rsidRPr="00032C6D">
        <w:rPr>
          <w:rFonts w:ascii="Arial" w:hAnsi="Arial" w:cs="Arial"/>
          <w:b/>
          <w:bCs/>
          <w:sz w:val="20"/>
          <w:szCs w:val="20"/>
          <w:lang w:eastAsia="x-none"/>
        </w:rPr>
        <w:t xml:space="preserve">: </w:t>
      </w:r>
      <w:r>
        <w:rPr>
          <w:rFonts w:ascii="Arial" w:hAnsi="Arial" w:cs="Arial"/>
          <w:b/>
          <w:bCs/>
          <w:sz w:val="20"/>
          <w:szCs w:val="20"/>
          <w:lang w:eastAsia="x-none"/>
        </w:rPr>
        <w:t>For WUS resources with 2-FDM and 2-TDM, down select the alternatives for WUS resource ID mapping order.</w:t>
      </w:r>
    </w:p>
    <w:p w14:paraId="500CE70C" w14:textId="77777777" w:rsidR="001806D4" w:rsidRPr="00767820" w:rsidRDefault="001806D4" w:rsidP="001806D4">
      <w:pPr>
        <w:pStyle w:val="ListParagraph"/>
        <w:numPr>
          <w:ilvl w:val="0"/>
          <w:numId w:val="18"/>
        </w:numPr>
        <w:spacing w:after="0"/>
        <w:contextualSpacing/>
        <w:rPr>
          <w:rFonts w:ascii="Arial" w:hAnsi="Arial" w:cs="Arial"/>
          <w:b/>
          <w:bCs/>
          <w:sz w:val="20"/>
          <w:szCs w:val="20"/>
        </w:rPr>
      </w:pPr>
      <w:r w:rsidRPr="00767820">
        <w:rPr>
          <w:rFonts w:ascii="Arial" w:hAnsi="Arial" w:cs="Arial"/>
          <w:b/>
          <w:bCs/>
          <w:sz w:val="20"/>
          <w:szCs w:val="20"/>
          <w:lang w:val="en-US"/>
        </w:rPr>
        <w:t xml:space="preserve">Alt1: WUS resource ID </w:t>
      </w:r>
      <w:r w:rsidRPr="00767820">
        <w:rPr>
          <w:rFonts w:ascii="Arial" w:hAnsi="Arial" w:cs="Arial"/>
          <w:b/>
          <w:bCs/>
          <w:sz w:val="20"/>
          <w:szCs w:val="20"/>
        </w:rPr>
        <w:t xml:space="preserve">0, </w:t>
      </w:r>
      <w:r w:rsidRPr="00767820">
        <w:rPr>
          <w:rFonts w:ascii="Arial" w:hAnsi="Arial" w:cs="Arial"/>
          <w:b/>
          <w:bCs/>
          <w:sz w:val="20"/>
          <w:szCs w:val="20"/>
          <w:lang w:val="en-US"/>
        </w:rPr>
        <w:t>1</w:t>
      </w:r>
      <w:r w:rsidRPr="00767820">
        <w:rPr>
          <w:rFonts w:ascii="Arial" w:hAnsi="Arial" w:cs="Arial"/>
          <w:b/>
          <w:bCs/>
          <w:sz w:val="20"/>
          <w:szCs w:val="20"/>
        </w:rPr>
        <w:t xml:space="preserve"> </w:t>
      </w:r>
      <w:r w:rsidRPr="00767820">
        <w:rPr>
          <w:rFonts w:ascii="Arial" w:hAnsi="Arial" w:cs="Arial"/>
          <w:b/>
          <w:bCs/>
          <w:sz w:val="20"/>
          <w:szCs w:val="20"/>
          <w:lang w:val="en-US"/>
        </w:rPr>
        <w:t xml:space="preserve">in same time location </w:t>
      </w:r>
      <w:r w:rsidRPr="00767820">
        <w:rPr>
          <w:rFonts w:ascii="Arial" w:hAnsi="Arial" w:cs="Arial"/>
          <w:b/>
          <w:bCs/>
          <w:sz w:val="20"/>
          <w:szCs w:val="20"/>
        </w:rPr>
        <w:t xml:space="preserve">and 0, </w:t>
      </w:r>
      <w:r w:rsidRPr="00767820">
        <w:rPr>
          <w:rFonts w:ascii="Arial" w:hAnsi="Arial" w:cs="Arial"/>
          <w:b/>
          <w:bCs/>
          <w:sz w:val="20"/>
          <w:szCs w:val="20"/>
          <w:lang w:val="en-US"/>
        </w:rPr>
        <w:t>2</w:t>
      </w:r>
      <w:r w:rsidRPr="00767820">
        <w:rPr>
          <w:rFonts w:ascii="Arial" w:hAnsi="Arial" w:cs="Arial"/>
          <w:b/>
          <w:bCs/>
          <w:sz w:val="20"/>
          <w:szCs w:val="20"/>
        </w:rPr>
        <w:t xml:space="preserve"> in </w:t>
      </w:r>
      <w:r w:rsidRPr="00767820">
        <w:rPr>
          <w:rFonts w:ascii="Arial" w:hAnsi="Arial" w:cs="Arial"/>
          <w:b/>
          <w:bCs/>
          <w:sz w:val="20"/>
          <w:szCs w:val="20"/>
          <w:lang w:val="en-US"/>
        </w:rPr>
        <w:t>same freq location</w:t>
      </w:r>
    </w:p>
    <w:p w14:paraId="1A0888E2" w14:textId="77777777" w:rsidR="001806D4" w:rsidRPr="00767820" w:rsidRDefault="001806D4" w:rsidP="001806D4">
      <w:pPr>
        <w:pStyle w:val="ListParagraph"/>
        <w:numPr>
          <w:ilvl w:val="0"/>
          <w:numId w:val="18"/>
        </w:numPr>
        <w:spacing w:after="0"/>
        <w:contextualSpacing/>
        <w:rPr>
          <w:rFonts w:ascii="Arial" w:hAnsi="Arial" w:cs="Arial"/>
          <w:b/>
          <w:bCs/>
          <w:sz w:val="20"/>
          <w:szCs w:val="20"/>
        </w:rPr>
      </w:pPr>
      <w:r w:rsidRPr="00767820">
        <w:rPr>
          <w:rFonts w:ascii="Arial" w:hAnsi="Arial" w:cs="Arial"/>
          <w:b/>
          <w:bCs/>
          <w:sz w:val="20"/>
          <w:szCs w:val="20"/>
          <w:lang w:val="en-US"/>
        </w:rPr>
        <w:t xml:space="preserve">Alt2: WUS resource ID </w:t>
      </w:r>
      <w:r w:rsidRPr="00767820">
        <w:rPr>
          <w:rFonts w:ascii="Arial" w:hAnsi="Arial" w:cs="Arial"/>
          <w:b/>
          <w:bCs/>
          <w:sz w:val="20"/>
          <w:szCs w:val="20"/>
        </w:rPr>
        <w:t xml:space="preserve">0, 1 </w:t>
      </w:r>
      <w:r w:rsidRPr="00767820">
        <w:rPr>
          <w:rFonts w:ascii="Arial" w:hAnsi="Arial" w:cs="Arial"/>
          <w:b/>
          <w:bCs/>
          <w:sz w:val="20"/>
          <w:szCs w:val="20"/>
          <w:lang w:val="en-US"/>
        </w:rPr>
        <w:t xml:space="preserve">in same time location </w:t>
      </w:r>
      <w:r w:rsidRPr="00767820">
        <w:rPr>
          <w:rFonts w:ascii="Arial" w:hAnsi="Arial" w:cs="Arial"/>
          <w:b/>
          <w:bCs/>
          <w:sz w:val="20"/>
          <w:szCs w:val="20"/>
        </w:rPr>
        <w:t xml:space="preserve">and 0, 3 in </w:t>
      </w:r>
      <w:r w:rsidRPr="00767820">
        <w:rPr>
          <w:rFonts w:ascii="Arial" w:hAnsi="Arial" w:cs="Arial"/>
          <w:b/>
          <w:bCs/>
          <w:sz w:val="20"/>
          <w:szCs w:val="20"/>
          <w:lang w:val="en-US"/>
        </w:rPr>
        <w:t>same freq location</w:t>
      </w:r>
    </w:p>
    <w:p w14:paraId="5478118E" w14:textId="77777777" w:rsidR="001806D4" w:rsidRPr="00767820" w:rsidRDefault="001806D4" w:rsidP="001806D4">
      <w:pPr>
        <w:pStyle w:val="ListParagraph"/>
        <w:numPr>
          <w:ilvl w:val="0"/>
          <w:numId w:val="18"/>
        </w:numPr>
        <w:spacing w:after="0" w:line="240" w:lineRule="auto"/>
        <w:rPr>
          <w:rFonts w:ascii="Arial" w:eastAsiaTheme="minorEastAsia" w:hAnsi="Arial" w:cs="Arial"/>
          <w:b/>
          <w:bCs/>
          <w:sz w:val="20"/>
          <w:szCs w:val="20"/>
          <w:lang w:val="en-US" w:eastAsia="x-none"/>
        </w:rPr>
      </w:pPr>
      <w:r w:rsidRPr="00767820">
        <w:rPr>
          <w:rFonts w:ascii="Arial" w:hAnsi="Arial" w:cs="Arial"/>
          <w:b/>
          <w:bCs/>
          <w:sz w:val="20"/>
          <w:szCs w:val="20"/>
          <w:lang w:val="en-US"/>
        </w:rPr>
        <w:t xml:space="preserve">Alt3: WUS resource ID </w:t>
      </w:r>
      <w:r w:rsidRPr="00767820">
        <w:rPr>
          <w:rFonts w:ascii="Arial" w:hAnsi="Arial" w:cs="Arial"/>
          <w:b/>
          <w:bCs/>
          <w:sz w:val="20"/>
          <w:szCs w:val="20"/>
        </w:rPr>
        <w:t xml:space="preserve">0, 1 </w:t>
      </w:r>
      <w:r w:rsidRPr="00767820">
        <w:rPr>
          <w:rFonts w:ascii="Arial" w:hAnsi="Arial" w:cs="Arial"/>
          <w:b/>
          <w:bCs/>
          <w:sz w:val="20"/>
          <w:szCs w:val="20"/>
          <w:lang w:val="en-US"/>
        </w:rPr>
        <w:t>in same freq location and 0, 2 in same time location</w:t>
      </w:r>
    </w:p>
    <w:p w14:paraId="1577A0BA" w14:textId="77777777" w:rsidR="00F16867" w:rsidRPr="003B69CE" w:rsidRDefault="00F16867" w:rsidP="00EF63E8"/>
    <w:p w14:paraId="7BE0FC5F" w14:textId="20D19870" w:rsidR="001806D4" w:rsidRPr="001806D4" w:rsidRDefault="00EA580B" w:rsidP="001806D4">
      <w:pPr>
        <w:spacing w:after="0"/>
        <w:rPr>
          <w:rFonts w:ascii="Arial" w:hAnsi="Arial" w:cs="Arial"/>
          <w:bCs/>
          <w:sz w:val="20"/>
          <w:szCs w:val="20"/>
        </w:rPr>
      </w:pPr>
      <w:r w:rsidRPr="00EA580B">
        <w:rPr>
          <w:rFonts w:ascii="Arial" w:hAnsi="Arial" w:cs="Arial"/>
          <w:bCs/>
          <w:sz w:val="20"/>
          <w:szCs w:val="20"/>
        </w:rPr>
        <w:t xml:space="preserve">For WUS </w:t>
      </w:r>
      <w:r>
        <w:rPr>
          <w:rFonts w:ascii="Arial" w:hAnsi="Arial" w:cs="Arial"/>
          <w:bCs/>
          <w:sz w:val="20"/>
          <w:szCs w:val="20"/>
        </w:rPr>
        <w:t>UE group hopping</w:t>
      </w:r>
      <w:r w:rsidRPr="00EA580B">
        <w:rPr>
          <w:rFonts w:ascii="Arial" w:hAnsi="Arial" w:cs="Arial"/>
          <w:bCs/>
          <w:sz w:val="20"/>
          <w:szCs w:val="20"/>
        </w:rPr>
        <w:t>:</w:t>
      </w:r>
    </w:p>
    <w:p w14:paraId="013ED29C" w14:textId="77777777" w:rsidR="001806D4" w:rsidRDefault="001806D4" w:rsidP="001806D4">
      <w:pPr>
        <w:rPr>
          <w:rFonts w:ascii="Arial" w:hAnsi="Arial" w:cs="Arial"/>
          <w:b/>
          <w:sz w:val="20"/>
          <w:szCs w:val="20"/>
        </w:rPr>
      </w:pPr>
      <w:r>
        <w:rPr>
          <w:rFonts w:ascii="Arial" w:hAnsi="Arial" w:cs="Arial"/>
          <w:b/>
          <w:sz w:val="20"/>
          <w:szCs w:val="20"/>
        </w:rPr>
        <w:t>Proposal 4: When legacy WUS is configured as common WUS and the UE groups are same service type,</w:t>
      </w:r>
      <w:r w:rsidRPr="008557F0">
        <w:rPr>
          <w:rFonts w:ascii="Arial" w:hAnsi="Arial" w:cs="Arial"/>
          <w:b/>
          <w:sz w:val="20"/>
          <w:szCs w:val="20"/>
        </w:rPr>
        <w:t xml:space="preserve"> </w:t>
      </w:r>
      <w:r>
        <w:rPr>
          <w:rFonts w:ascii="Arial" w:hAnsi="Arial" w:cs="Arial"/>
          <w:b/>
          <w:sz w:val="20"/>
          <w:szCs w:val="20"/>
        </w:rPr>
        <w:t xml:space="preserve">alternate minimum UE groups and keep same number of WUS groups per WUS resource; otherwise, </w:t>
      </w:r>
      <w:r w:rsidRPr="008557F0">
        <w:rPr>
          <w:rFonts w:ascii="Arial" w:hAnsi="Arial" w:cs="Arial"/>
          <w:b/>
          <w:sz w:val="20"/>
          <w:szCs w:val="20"/>
        </w:rPr>
        <w:t>alternat</w:t>
      </w:r>
      <w:r>
        <w:rPr>
          <w:rFonts w:ascii="Arial" w:hAnsi="Arial" w:cs="Arial"/>
          <w:b/>
          <w:sz w:val="20"/>
          <w:szCs w:val="20"/>
        </w:rPr>
        <w:t>e</w:t>
      </w:r>
      <w:r w:rsidRPr="008557F0">
        <w:rPr>
          <w:rFonts w:ascii="Arial" w:hAnsi="Arial" w:cs="Arial"/>
          <w:b/>
          <w:sz w:val="20"/>
          <w:szCs w:val="20"/>
        </w:rPr>
        <w:t xml:space="preserve"> all UE groups per WUS resource together</w:t>
      </w:r>
      <w:r>
        <w:rPr>
          <w:rFonts w:ascii="Arial" w:hAnsi="Arial" w:cs="Arial"/>
          <w:b/>
          <w:sz w:val="20"/>
          <w:szCs w:val="20"/>
        </w:rPr>
        <w:t>.</w:t>
      </w:r>
    </w:p>
    <w:p w14:paraId="1592B8FE" w14:textId="77777777" w:rsidR="001806D4" w:rsidRPr="00BE5EF7" w:rsidRDefault="001806D4" w:rsidP="001806D4">
      <w:pPr>
        <w:spacing w:after="0"/>
        <w:rPr>
          <w:rFonts w:ascii="Arial" w:hAnsi="Arial"/>
          <w:b/>
          <w:bCs/>
          <w:sz w:val="20"/>
          <w:szCs w:val="20"/>
        </w:rPr>
      </w:pPr>
      <w:r w:rsidRPr="00BE5EF7">
        <w:rPr>
          <w:rFonts w:ascii="Arial" w:hAnsi="Arial"/>
          <w:b/>
          <w:bCs/>
          <w:sz w:val="20"/>
          <w:szCs w:val="20"/>
        </w:rPr>
        <w:t>Proposal</w:t>
      </w:r>
      <w:r>
        <w:rPr>
          <w:rFonts w:ascii="Arial" w:hAnsi="Arial"/>
          <w:b/>
          <w:bCs/>
          <w:sz w:val="20"/>
          <w:szCs w:val="20"/>
        </w:rPr>
        <w:t xml:space="preserve"> 5a</w:t>
      </w:r>
      <w:r w:rsidRPr="00BE5EF7">
        <w:rPr>
          <w:rFonts w:ascii="Arial" w:hAnsi="Arial"/>
          <w:b/>
          <w:bCs/>
          <w:sz w:val="20"/>
          <w:szCs w:val="20"/>
        </w:rPr>
        <w:t>:</w:t>
      </w:r>
      <w:r>
        <w:rPr>
          <w:rFonts w:ascii="Arial" w:hAnsi="Arial"/>
          <w:b/>
          <w:bCs/>
          <w:sz w:val="20"/>
          <w:szCs w:val="20"/>
        </w:rPr>
        <w:t xml:space="preserve"> A</w:t>
      </w:r>
      <w:r w:rsidRPr="00BE5EF7">
        <w:rPr>
          <w:rFonts w:ascii="Arial" w:hAnsi="Arial"/>
          <w:b/>
          <w:bCs/>
          <w:sz w:val="20"/>
          <w:szCs w:val="20"/>
        </w:rPr>
        <w:t xml:space="preserve">lternating </w:t>
      </w:r>
      <w:r>
        <w:rPr>
          <w:rFonts w:ascii="Arial" w:hAnsi="Arial"/>
          <w:b/>
          <w:bCs/>
          <w:sz w:val="20"/>
          <w:szCs w:val="20"/>
        </w:rPr>
        <w:t xml:space="preserve">all </w:t>
      </w:r>
      <w:r w:rsidRPr="00BE5EF7">
        <w:rPr>
          <w:rFonts w:ascii="Arial" w:hAnsi="Arial"/>
          <w:b/>
          <w:bCs/>
          <w:sz w:val="20"/>
          <w:szCs w:val="20"/>
        </w:rPr>
        <w:t>UE group</w:t>
      </w:r>
      <w:r>
        <w:rPr>
          <w:rFonts w:ascii="Arial" w:hAnsi="Arial"/>
          <w:b/>
          <w:bCs/>
          <w:sz w:val="20"/>
          <w:szCs w:val="20"/>
        </w:rPr>
        <w:t>s per WUS resource</w:t>
      </w:r>
      <w:r w:rsidRPr="00BE5EF7">
        <w:rPr>
          <w:rFonts w:ascii="Arial" w:hAnsi="Arial"/>
          <w:b/>
          <w:bCs/>
          <w:sz w:val="20"/>
          <w:szCs w:val="20"/>
        </w:rPr>
        <w:t xml:space="preserve"> is based on</w:t>
      </w:r>
    </w:p>
    <w:p w14:paraId="38CFAC62" w14:textId="77777777" w:rsidR="001806D4" w:rsidRPr="00BE5EF7" w:rsidRDefault="001806D4" w:rsidP="001806D4">
      <w:pPr>
        <w:rPr>
          <w:rFonts w:ascii="Arial" w:hAnsi="Arial"/>
          <w:b/>
          <w:bCs/>
          <w:sz w:val="20"/>
          <w:szCs w:val="20"/>
        </w:rPr>
      </w:pPr>
      <m:oMathPara>
        <m:oMath>
          <m:r>
            <m:rPr>
              <m:sty m:val="bi"/>
            </m:rPr>
            <w:rPr>
              <w:rFonts w:ascii="Cambria Math" w:hAnsi="Cambria Math" w:cs="Arial"/>
              <w:sz w:val="20"/>
              <w:szCs w:val="20"/>
            </w:rPr>
            <m:t>m=</m:t>
          </m:r>
          <m:d>
            <m:dPr>
              <m:ctrlPr>
                <w:rPr>
                  <w:rFonts w:ascii="Cambria Math" w:eastAsia="Gulim" w:hAnsi="Cambria Math" w:cs="Arial"/>
                  <w:b/>
                  <w:bCs/>
                  <w:sz w:val="20"/>
                  <w:szCs w:val="20"/>
                </w:rPr>
              </m:ctrlPr>
            </m:dPr>
            <m:e>
              <m:sSub>
                <m:sSubPr>
                  <m:ctrlPr>
                    <w:rPr>
                      <w:rFonts w:ascii="Cambria Math" w:eastAsia="Gulim" w:hAnsi="Cambria Math" w:cs="Arial"/>
                      <w:b/>
                      <w:bCs/>
                      <w:sz w:val="20"/>
                      <w:szCs w:val="20"/>
                    </w:rPr>
                  </m:ctrlPr>
                </m:sSubPr>
                <m:e>
                  <m:r>
                    <m:rPr>
                      <m:sty m:val="bi"/>
                    </m:rPr>
                    <w:rPr>
                      <w:rFonts w:ascii="Cambria Math" w:hAnsi="Cambria Math" w:cs="Arial"/>
                      <w:sz w:val="20"/>
                      <w:szCs w:val="20"/>
                    </w:rPr>
                    <m:t>m</m:t>
                  </m:r>
                </m:e>
                <m:sub>
                  <m:r>
                    <m:rPr>
                      <m:sty m:val="b"/>
                    </m:rPr>
                    <w:rPr>
                      <w:rFonts w:ascii="Cambria Math" w:hAnsi="Cambria Math" w:cs="Arial"/>
                      <w:sz w:val="20"/>
                      <w:szCs w:val="20"/>
                    </w:rPr>
                    <m:t>0</m:t>
                  </m:r>
                </m:sub>
              </m:sSub>
              <m:r>
                <m:rPr>
                  <m:sty m:val="b"/>
                </m:rPr>
                <w:rPr>
                  <w:rFonts w:ascii="Cambria Math" w:hAnsi="Cambria Math" w:cs="Arial"/>
                  <w:sz w:val="20"/>
                  <w:szCs w:val="20"/>
                </w:rPr>
                <m:t>+</m:t>
              </m:r>
              <m:r>
                <m:rPr>
                  <m:sty m:val="bi"/>
                </m:rPr>
                <w:rPr>
                  <w:rFonts w:ascii="Cambria Math" w:hAnsi="Cambria Math" w:cs="Arial"/>
                  <w:sz w:val="20"/>
                  <w:szCs w:val="20"/>
                </w:rPr>
                <m:t>div</m:t>
              </m:r>
              <m:d>
                <m:dPr>
                  <m:ctrlPr>
                    <w:rPr>
                      <w:rFonts w:ascii="Cambria Math" w:hAnsi="Cambria Math" w:cs="Arial"/>
                      <w:b/>
                      <w:i/>
                      <w:iCs/>
                      <w:sz w:val="20"/>
                      <w:szCs w:val="20"/>
                    </w:rPr>
                  </m:ctrlPr>
                </m:dPr>
                <m:e>
                  <m:f>
                    <m:fPr>
                      <m:ctrlPr>
                        <w:rPr>
                          <w:rFonts w:ascii="Cambria Math" w:eastAsia="Gulim" w:hAnsi="Cambria Math" w:cs="Arial"/>
                          <w:b/>
                          <w:bCs/>
                          <w:i/>
                          <w:sz w:val="20"/>
                          <w:szCs w:val="20"/>
                        </w:rPr>
                      </m:ctrlPr>
                    </m:fPr>
                    <m:num>
                      <m:r>
                        <m:rPr>
                          <m:sty m:val="b"/>
                        </m:rPr>
                        <w:rPr>
                          <w:rFonts w:ascii="Cambria Math" w:hAnsi="Cambria Math" w:cs="Arial"/>
                          <w:sz w:val="20"/>
                          <w:szCs w:val="20"/>
                        </w:rPr>
                        <m:t>SFN+1024H_SFN</m:t>
                      </m:r>
                    </m:num>
                    <m:den>
                      <m:r>
                        <m:rPr>
                          <m:sty m:val="bi"/>
                        </m:rPr>
                        <w:rPr>
                          <w:rFonts w:ascii="Cambria Math" w:eastAsia="DengXian" w:hAnsi="Cambria Math" w:cs="Arial"/>
                          <w:sz w:val="20"/>
                          <w:szCs w:val="20"/>
                        </w:rPr>
                        <m:t>T</m:t>
                      </m:r>
                    </m:den>
                  </m:f>
                </m:e>
              </m:d>
            </m:e>
          </m:d>
          <m:r>
            <m:rPr>
              <m:sty m:val="b"/>
            </m:rPr>
            <w:rPr>
              <w:rFonts w:ascii="Cambria Math" w:hAnsi="Cambria Math" w:cs="Arial"/>
              <w:sz w:val="20"/>
              <w:szCs w:val="20"/>
            </w:rPr>
            <m:t>mod </m:t>
          </m:r>
          <m:r>
            <m:rPr>
              <m:sty m:val="bi"/>
            </m:rPr>
            <w:rPr>
              <w:rFonts w:ascii="Cambria Math" w:hAnsi="Cambria Math" w:cs="Arial"/>
              <w:sz w:val="20"/>
              <w:szCs w:val="20"/>
            </w:rPr>
            <m:t>M</m:t>
          </m:r>
        </m:oMath>
      </m:oMathPara>
    </w:p>
    <w:p w14:paraId="121509B7" w14:textId="77777777" w:rsidR="001806D4" w:rsidRPr="00BE5EF7" w:rsidRDefault="001806D4" w:rsidP="001806D4">
      <w:pPr>
        <w:pStyle w:val="ListParagraph"/>
        <w:numPr>
          <w:ilvl w:val="0"/>
          <w:numId w:val="35"/>
        </w:numPr>
        <w:spacing w:after="0"/>
        <w:rPr>
          <w:rFonts w:ascii="Arial" w:eastAsiaTheme="minorEastAsia" w:hAnsi="Arial" w:cs="Times New Roman"/>
          <w:b/>
          <w:bCs/>
          <w:sz w:val="20"/>
          <w:szCs w:val="20"/>
        </w:rPr>
      </w:pPr>
      <w:r w:rsidRPr="00BE5EF7">
        <w:rPr>
          <w:rFonts w:ascii="Arial" w:eastAsiaTheme="minorEastAsia" w:hAnsi="Arial"/>
          <w:b/>
          <w:bCs/>
          <w:sz w:val="20"/>
          <w:szCs w:val="20"/>
          <w:lang w:val="en-US"/>
        </w:rPr>
        <w:t>M number of WUS resources for group WUS with M&gt;1</w:t>
      </w:r>
    </w:p>
    <w:p w14:paraId="4C226A5A" w14:textId="77777777" w:rsidR="001806D4" w:rsidRPr="00BE5EF7" w:rsidRDefault="001806D4" w:rsidP="001806D4">
      <w:pPr>
        <w:pStyle w:val="ListParagraph"/>
        <w:numPr>
          <w:ilvl w:val="0"/>
          <w:numId w:val="35"/>
        </w:numPr>
        <w:spacing w:after="0"/>
        <w:rPr>
          <w:rFonts w:ascii="Arial" w:eastAsiaTheme="minorEastAsia" w:hAnsi="Arial" w:cs="Times New Roman"/>
          <w:b/>
          <w:bCs/>
          <w:sz w:val="20"/>
          <w:szCs w:val="20"/>
        </w:rPr>
      </w:pPr>
      <m:oMath>
        <m:r>
          <m:rPr>
            <m:sty m:val="bi"/>
          </m:rPr>
          <w:rPr>
            <w:rFonts w:ascii="Cambria Math" w:eastAsiaTheme="minorEastAsia" w:hAnsi="Cambria Math"/>
            <w:sz w:val="20"/>
            <w:szCs w:val="20"/>
            <w:lang w:val="en-US"/>
          </w:rPr>
          <m:t>m</m:t>
        </m:r>
        <m:r>
          <m:rPr>
            <m:sty m:val="bi"/>
          </m:rPr>
          <w:rPr>
            <w:rFonts w:ascii="Cambria Math" w:eastAsiaTheme="minorEastAsia" w:hAnsi="Cambria Math"/>
            <w:sz w:val="20"/>
            <w:szCs w:val="20"/>
            <w:lang w:val="en-US"/>
          </w:rPr>
          <m:t>0</m:t>
        </m:r>
      </m:oMath>
      <w:r w:rsidRPr="00BE5EF7">
        <w:rPr>
          <w:rFonts w:ascii="Arial" w:eastAsiaTheme="minorEastAsia" w:hAnsi="Arial"/>
          <w:b/>
          <w:bCs/>
          <w:sz w:val="20"/>
          <w:szCs w:val="20"/>
          <w:lang w:val="en-US"/>
        </w:rPr>
        <w:t xml:space="preserve"> with </w:t>
      </w:r>
      <m:oMath>
        <m:r>
          <m:rPr>
            <m:sty m:val="bi"/>
          </m:rPr>
          <w:rPr>
            <w:rFonts w:ascii="Cambria Math" w:eastAsiaTheme="minorEastAsia" w:hAnsi="Cambria Math"/>
            <w:sz w:val="20"/>
            <w:szCs w:val="20"/>
            <w:lang w:val="en-US"/>
          </w:rPr>
          <m:t>m</m:t>
        </m:r>
        <m:r>
          <m:rPr>
            <m:sty m:val="bi"/>
          </m:rPr>
          <w:rPr>
            <w:rFonts w:ascii="Cambria Math" w:eastAsiaTheme="minorEastAsia" w:hAnsi="Cambria Math"/>
            <w:sz w:val="20"/>
            <w:szCs w:val="20"/>
            <w:lang w:val="en-US"/>
          </w:rPr>
          <m:t>0=0,…M-1</m:t>
        </m:r>
      </m:oMath>
      <w:r w:rsidRPr="00BE5EF7">
        <w:rPr>
          <w:rFonts w:ascii="Arial" w:eastAsiaTheme="minorEastAsia" w:hAnsi="Arial"/>
          <w:b/>
          <w:bCs/>
          <w:sz w:val="20"/>
          <w:szCs w:val="20"/>
          <w:lang w:val="en-US"/>
        </w:rPr>
        <w:t xml:space="preserve"> is </w:t>
      </w:r>
      <w:r>
        <w:rPr>
          <w:rFonts w:ascii="Arial" w:eastAsiaTheme="minorEastAsia" w:hAnsi="Arial"/>
          <w:b/>
          <w:bCs/>
          <w:sz w:val="20"/>
          <w:szCs w:val="20"/>
          <w:lang w:val="en-US"/>
        </w:rPr>
        <w:t>based on</w:t>
      </w:r>
      <w:r w:rsidRPr="00BE5EF7">
        <w:rPr>
          <w:rFonts w:ascii="Arial" w:eastAsiaTheme="minorEastAsia" w:hAnsi="Arial"/>
          <w:b/>
          <w:bCs/>
          <w:sz w:val="20"/>
          <w:szCs w:val="20"/>
          <w:lang w:val="en-US"/>
        </w:rPr>
        <w:t xml:space="preserve"> initial WUS resource index as </w:t>
      </w:r>
      <m:oMath>
        <m:r>
          <m:rPr>
            <m:sty m:val="bi"/>
          </m:rPr>
          <w:rPr>
            <w:rFonts w:ascii="Cambria Math" w:eastAsiaTheme="minorEastAsia" w:hAnsi="Cambria Math"/>
            <w:sz w:val="20"/>
            <w:szCs w:val="20"/>
            <w:lang w:val="en-US"/>
          </w:rPr>
          <m:t>m</m:t>
        </m:r>
        <m:r>
          <m:rPr>
            <m:sty m:val="bi"/>
          </m:rPr>
          <w:rPr>
            <w:rFonts w:ascii="Cambria Math" w:eastAsiaTheme="minorEastAsia" w:hAnsi="Cambria Math"/>
            <w:sz w:val="20"/>
            <w:szCs w:val="20"/>
            <w:lang w:val="en-US"/>
          </w:rPr>
          <m:t>0=</m:t>
        </m:r>
        <m:sSubSup>
          <m:sSubSupPr>
            <m:ctrlPr>
              <w:rPr>
                <w:rFonts w:ascii="Cambria Math" w:hAnsi="Cambria Math" w:cs="Arial"/>
                <w:b/>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oMath>
      <w:r w:rsidRPr="00BE5EF7">
        <w:rPr>
          <w:rFonts w:ascii="Arial" w:eastAsiaTheme="minorEastAsia" w:hAnsi="Arial"/>
          <w:b/>
          <w:bCs/>
          <w:sz w:val="20"/>
          <w:szCs w:val="20"/>
          <w:lang w:val="en-US"/>
        </w:rPr>
        <w:t xml:space="preserve"> if </w:t>
      </w:r>
      <m:oMath>
        <m:sSubSup>
          <m:sSubSupPr>
            <m:ctrlPr>
              <w:rPr>
                <w:rFonts w:ascii="Cambria Math" w:hAnsi="Cambria Math" w:cs="Arial"/>
                <w:b/>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=0</m:t>
        </m:r>
      </m:oMath>
      <w:r w:rsidRPr="00BE5EF7">
        <w:rPr>
          <w:rFonts w:ascii="Arial" w:eastAsiaTheme="minorEastAsia" w:hAnsi="Arial"/>
          <w:b/>
          <w:bCs/>
          <w:sz w:val="20"/>
          <w:lang w:val="en-US"/>
        </w:rPr>
        <w:t xml:space="preserve"> </w:t>
      </w:r>
      <w:r w:rsidRPr="00BE5EF7">
        <w:rPr>
          <w:rFonts w:ascii="Arial" w:eastAsiaTheme="minorEastAsia" w:hAnsi="Arial"/>
          <w:b/>
          <w:bCs/>
          <w:sz w:val="20"/>
          <w:szCs w:val="20"/>
          <w:lang w:val="en-US"/>
        </w:rPr>
        <w:t xml:space="preserve">is used for group WUS or </w:t>
      </w:r>
      <m:oMath>
        <m:r>
          <m:rPr>
            <m:sty m:val="bi"/>
          </m:rPr>
          <w:rPr>
            <w:rFonts w:ascii="Cambria Math" w:eastAsiaTheme="minorEastAsia" w:hAnsi="Cambria Math"/>
            <w:sz w:val="20"/>
            <w:szCs w:val="20"/>
            <w:lang w:val="en-US"/>
          </w:rPr>
          <m:t>m</m:t>
        </m:r>
        <m:r>
          <m:rPr>
            <m:sty m:val="bi"/>
          </m:rPr>
          <w:rPr>
            <w:rFonts w:ascii="Cambria Math" w:eastAsiaTheme="minorEastAsia" w:hAnsi="Cambria Math"/>
            <w:sz w:val="20"/>
            <w:szCs w:val="20"/>
            <w:lang w:val="en-US"/>
          </w:rPr>
          <m:t>0=</m:t>
        </m:r>
        <m:sSubSup>
          <m:sSubSupPr>
            <m:ctrlPr>
              <w:rPr>
                <w:rFonts w:ascii="Cambria Math" w:hAnsi="Cambria Math" w:cs="Arial"/>
                <w:b/>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-1</m:t>
        </m:r>
      </m:oMath>
      <w:r w:rsidRPr="00BE5EF7">
        <w:rPr>
          <w:rFonts w:ascii="Arial" w:eastAsiaTheme="minorEastAsia" w:hAnsi="Arial"/>
          <w:b/>
          <w:bCs/>
          <w:sz w:val="20"/>
          <w:lang w:val="en-US"/>
        </w:rPr>
        <w:t>, otherwise.</w:t>
      </w:r>
      <w:r w:rsidRPr="00BE5EF7">
        <w:rPr>
          <w:rFonts w:ascii="Arial" w:eastAsiaTheme="minorEastAsia" w:hAnsi="Arial"/>
          <w:b/>
          <w:bCs/>
          <w:sz w:val="20"/>
          <w:szCs w:val="20"/>
          <w:lang w:val="en-US"/>
        </w:rPr>
        <w:t xml:space="preserve"> </w:t>
      </w:r>
    </w:p>
    <w:p w14:paraId="5F56D35D" w14:textId="77777777" w:rsidR="001806D4" w:rsidRPr="0035323D" w:rsidRDefault="001806D4" w:rsidP="001806D4">
      <w:pPr>
        <w:pStyle w:val="ListParagraph"/>
        <w:numPr>
          <w:ilvl w:val="0"/>
          <w:numId w:val="35"/>
        </w:numPr>
        <w:spacing w:after="0"/>
        <w:rPr>
          <w:rFonts w:ascii="Arial" w:eastAsiaTheme="minorEastAsia" w:hAnsi="Arial" w:cs="Times New Roman"/>
          <w:b/>
          <w:bCs/>
          <w:sz w:val="20"/>
          <w:szCs w:val="20"/>
        </w:rPr>
      </w:pPr>
      <m:oMath>
        <m:r>
          <m:rPr>
            <m:sty m:val="bi"/>
          </m:rPr>
          <w:rPr>
            <w:rFonts w:ascii="Cambria Math" w:eastAsiaTheme="minorEastAsia" w:hAnsi="Cambria Math"/>
            <w:sz w:val="20"/>
            <w:szCs w:val="20"/>
            <w:lang w:val="en-US"/>
          </w:rPr>
          <m:t>T</m:t>
        </m:r>
      </m:oMath>
      <w:r w:rsidRPr="00BE5EF7">
        <w:rPr>
          <w:rFonts w:ascii="Arial" w:eastAsiaTheme="minorEastAsia" w:hAnsi="Arial"/>
          <w:b/>
          <w:bCs/>
          <w:sz w:val="20"/>
          <w:szCs w:val="20"/>
          <w:lang w:val="en-US"/>
        </w:rPr>
        <w:t xml:space="preserve"> </w:t>
      </w:r>
      <w:r>
        <w:rPr>
          <w:rFonts w:ascii="Arial" w:eastAsiaTheme="minorEastAsia" w:hAnsi="Arial"/>
          <w:b/>
          <w:bCs/>
          <w:sz w:val="20"/>
          <w:szCs w:val="20"/>
          <w:lang w:val="en-US"/>
        </w:rPr>
        <w:t xml:space="preserve">is the cell-specific </w:t>
      </w:r>
      <w:r w:rsidRPr="00BE5EF7">
        <w:rPr>
          <w:rFonts w:ascii="Arial" w:eastAsiaTheme="minorEastAsia" w:hAnsi="Arial"/>
          <w:b/>
          <w:bCs/>
          <w:sz w:val="20"/>
          <w:szCs w:val="20"/>
          <w:lang w:val="en-US"/>
        </w:rPr>
        <w:t xml:space="preserve">DRX cycle </w:t>
      </w:r>
      <w:r w:rsidRPr="00BE5EF7">
        <w:rPr>
          <w:rFonts w:ascii="Arial" w:hAnsi="Arial" w:cs="Arial"/>
          <w:b/>
          <w:bCs/>
          <w:sz w:val="20"/>
          <w:lang w:val="en-US"/>
        </w:rPr>
        <w:t>measured in radio frames</w:t>
      </w:r>
      <w:r>
        <w:rPr>
          <w:rFonts w:ascii="Arial" w:hAnsi="Arial" w:cs="Arial"/>
          <w:b/>
          <w:bCs/>
          <w:sz w:val="20"/>
          <w:lang w:val="en-US"/>
        </w:rPr>
        <w:t xml:space="preserve"> </w:t>
      </w:r>
    </w:p>
    <w:p w14:paraId="20F77A5E" w14:textId="77777777" w:rsidR="001806D4" w:rsidRDefault="001806D4" w:rsidP="001806D4">
      <w:pPr>
        <w:spacing w:after="0"/>
        <w:rPr>
          <w:rFonts w:ascii="Arial" w:hAnsi="Arial" w:cs="Times New Roman"/>
          <w:b/>
          <w:bCs/>
          <w:sz w:val="20"/>
          <w:szCs w:val="20"/>
        </w:rPr>
      </w:pPr>
    </w:p>
    <w:p w14:paraId="511E2AFC" w14:textId="77777777" w:rsidR="001806D4" w:rsidRPr="00BE5EF7" w:rsidRDefault="001806D4" w:rsidP="001806D4">
      <w:pPr>
        <w:spacing w:after="0"/>
        <w:rPr>
          <w:rFonts w:ascii="Arial" w:hAnsi="Arial"/>
          <w:b/>
          <w:bCs/>
          <w:sz w:val="20"/>
          <w:szCs w:val="20"/>
        </w:rPr>
      </w:pPr>
      <w:r w:rsidRPr="00BE5EF7">
        <w:rPr>
          <w:rFonts w:ascii="Arial" w:hAnsi="Arial"/>
          <w:b/>
          <w:bCs/>
          <w:sz w:val="20"/>
          <w:szCs w:val="20"/>
        </w:rPr>
        <w:t>Proposal</w:t>
      </w:r>
      <w:r>
        <w:rPr>
          <w:rFonts w:ascii="Arial" w:hAnsi="Arial"/>
          <w:b/>
          <w:bCs/>
          <w:sz w:val="20"/>
          <w:szCs w:val="20"/>
        </w:rPr>
        <w:t xml:space="preserve"> 5b</w:t>
      </w:r>
      <w:r w:rsidRPr="00BE5EF7">
        <w:rPr>
          <w:rFonts w:ascii="Arial" w:hAnsi="Arial"/>
          <w:b/>
          <w:bCs/>
          <w:sz w:val="20"/>
          <w:szCs w:val="20"/>
        </w:rPr>
        <w:t>:</w:t>
      </w:r>
      <w:r>
        <w:rPr>
          <w:rFonts w:ascii="Arial" w:hAnsi="Arial"/>
          <w:b/>
          <w:bCs/>
          <w:sz w:val="20"/>
          <w:szCs w:val="20"/>
        </w:rPr>
        <w:t xml:space="preserve"> A</w:t>
      </w:r>
      <w:r w:rsidRPr="00BE5EF7">
        <w:rPr>
          <w:rFonts w:ascii="Arial" w:hAnsi="Arial"/>
          <w:b/>
          <w:bCs/>
          <w:sz w:val="20"/>
          <w:szCs w:val="20"/>
        </w:rPr>
        <w:t xml:space="preserve">lternating </w:t>
      </w:r>
      <w:r>
        <w:rPr>
          <w:rFonts w:ascii="Arial" w:hAnsi="Arial"/>
          <w:b/>
          <w:bCs/>
          <w:sz w:val="20"/>
          <w:szCs w:val="20"/>
        </w:rPr>
        <w:t xml:space="preserve">minimum </w:t>
      </w:r>
      <w:r w:rsidRPr="00BE5EF7">
        <w:rPr>
          <w:rFonts w:ascii="Arial" w:hAnsi="Arial"/>
          <w:b/>
          <w:bCs/>
          <w:sz w:val="20"/>
          <w:szCs w:val="20"/>
        </w:rPr>
        <w:t>UE group</w:t>
      </w:r>
      <w:r>
        <w:rPr>
          <w:rFonts w:ascii="Arial" w:hAnsi="Arial"/>
          <w:b/>
          <w:bCs/>
          <w:sz w:val="20"/>
          <w:szCs w:val="20"/>
        </w:rPr>
        <w:t xml:space="preserve">s </w:t>
      </w:r>
      <w:r w:rsidRPr="00BE5EF7">
        <w:rPr>
          <w:rFonts w:ascii="Arial" w:hAnsi="Arial"/>
          <w:b/>
          <w:bCs/>
          <w:sz w:val="20"/>
          <w:szCs w:val="20"/>
        </w:rPr>
        <w:t>is based on</w:t>
      </w:r>
    </w:p>
    <w:p w14:paraId="0D63E04A" w14:textId="77777777" w:rsidR="001806D4" w:rsidRPr="00950766" w:rsidRDefault="001806D4" w:rsidP="001806D4">
      <w:pPr>
        <w:rPr>
          <w:rFonts w:ascii="Arial" w:hAnsi="Arial"/>
          <w:b/>
          <w:bCs/>
          <w:sz w:val="20"/>
          <w:szCs w:val="20"/>
        </w:rPr>
      </w:pPr>
      <m:oMathPara>
        <m:oMath>
          <m:r>
            <m:rPr>
              <m:sty m:val="bi"/>
            </m:rPr>
            <w:rPr>
              <w:rFonts w:ascii="Cambria Math" w:hAnsi="Cambria Math" w:cs="Arial"/>
              <w:sz w:val="20"/>
              <w:szCs w:val="20"/>
            </w:rPr>
            <m:t>g</m:t>
          </m:r>
          <m:r>
            <m:rPr>
              <m:sty m:val="b"/>
            </m:rPr>
            <w:rPr>
              <w:rFonts w:ascii="Cambria Math" w:hAnsi="Cambria Math" w:cs="Arial"/>
              <w:sz w:val="20"/>
              <w:szCs w:val="20"/>
            </w:rPr>
            <m:t>=</m:t>
          </m:r>
          <m:d>
            <m:dPr>
              <m:ctrlPr>
                <w:rPr>
                  <w:rFonts w:ascii="Cambria Math" w:hAnsi="Cambria Math" w:cs="Arial"/>
                  <w:b/>
                  <w:bCs/>
                  <w:sz w:val="20"/>
                  <w:szCs w:val="20"/>
                </w:rPr>
              </m:ctrlPr>
            </m:dPr>
            <m:e>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
                    </m:rPr>
                    <w:rPr>
                      <w:rFonts w:ascii="Cambria Math" w:hAnsi="Cambria Math" w:cs="Arial"/>
                      <w:sz w:val="20"/>
                      <w:szCs w:val="20"/>
                    </w:rPr>
                    <m:t>0</m:t>
                  </m:r>
                </m:sub>
              </m:sSub>
              <m:r>
                <m:rPr>
                  <m:sty m:val="bi"/>
                </m:rPr>
                <w:rPr>
                  <w:rFonts w:ascii="Cambria Math" w:hAnsi="Cambria Math" w:cs="Arial"/>
                  <w:sz w:val="20"/>
                  <w:szCs w:val="20"/>
                </w:rPr>
                <m:t>+</m:t>
              </m:r>
              <m:r>
                <m:rPr>
                  <m:sty m:val="b"/>
                </m:rPr>
                <w:rPr>
                  <w:rFonts w:ascii="Cambria Math" w:hAnsi="Cambria Math" w:cs="Arial"/>
                  <w:sz w:val="20"/>
                  <w:szCs w:val="20"/>
                </w:rPr>
                <m:t xml:space="preserve"> </m:t>
              </m:r>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min</m:t>
                  </m:r>
                </m:sub>
              </m:sSub>
              <m:r>
                <m:rPr>
                  <m:sty m:val="bi"/>
                </m:rPr>
                <w:rPr>
                  <w:rFonts w:ascii="Cambria Math" w:hAnsi="Cambria Math" w:cs="Arial"/>
                  <w:sz w:val="20"/>
                  <w:szCs w:val="20"/>
                </w:rPr>
                <m:t>·div</m:t>
              </m:r>
              <m:d>
                <m:dPr>
                  <m:ctrlPr>
                    <w:rPr>
                      <w:rFonts w:ascii="Cambria Math" w:hAnsi="Cambria Math" w:cs="Arial"/>
                      <w:b/>
                      <w:bCs/>
                      <w:i/>
                      <w:iCs/>
                      <w:sz w:val="20"/>
                      <w:szCs w:val="20"/>
                    </w:rPr>
                  </m:ctrlPr>
                </m:dPr>
                <m:e>
                  <m:f>
                    <m:fPr>
                      <m:ctrlPr>
                        <w:rPr>
                          <w:rFonts w:ascii="Cambria Math" w:eastAsia="Gulim" w:hAnsi="Cambria Math" w:cs="Arial"/>
                          <w:b/>
                          <w:bCs/>
                          <w:i/>
                          <w:sz w:val="20"/>
                          <w:szCs w:val="20"/>
                        </w:rPr>
                      </m:ctrlPr>
                    </m:fPr>
                    <m:num>
                      <m:r>
                        <m:rPr>
                          <m:sty m:val="b"/>
                        </m:rPr>
                        <w:rPr>
                          <w:rFonts w:ascii="Cambria Math" w:hAnsi="Cambria Math" w:cs="Arial"/>
                          <w:sz w:val="20"/>
                          <w:szCs w:val="20"/>
                        </w:rPr>
                        <m:t>SFN+1024H_SFN</m:t>
                      </m:r>
                    </m:num>
                    <m:den>
                      <m:r>
                        <m:rPr>
                          <m:sty m:val="bi"/>
                        </m:rPr>
                        <w:rPr>
                          <w:rFonts w:ascii="Cambria Math" w:eastAsia="DengXian" w:hAnsi="Cambria Math" w:cs="Arial"/>
                          <w:sz w:val="20"/>
                          <w:szCs w:val="20"/>
                        </w:rPr>
                        <m:t>T</m:t>
                      </m:r>
                    </m:den>
                  </m:f>
                </m:e>
              </m:d>
              <m:ctrlPr>
                <w:rPr>
                  <w:rFonts w:ascii="Cambria Math" w:hAnsi="Cambria Math" w:cs="Arial"/>
                  <w:b/>
                  <w:bCs/>
                  <w:i/>
                  <w:sz w:val="20"/>
                  <w:szCs w:val="20"/>
                </w:rPr>
              </m:ctrlPr>
            </m:e>
          </m:d>
          <m:r>
            <m:rPr>
              <m:sty m:val="b"/>
            </m:rPr>
            <w:rPr>
              <w:rFonts w:ascii="Cambria Math" w:hAnsi="Cambria Math" w:cs="Arial"/>
              <w:sz w:val="20"/>
              <w:szCs w:val="20"/>
            </w:rPr>
            <m:t xml:space="preserve">mod </m:t>
          </m:r>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total</m:t>
              </m:r>
            </m:sub>
          </m:sSub>
        </m:oMath>
      </m:oMathPara>
    </w:p>
    <w:p w14:paraId="4BA02916" w14:textId="77777777" w:rsidR="001806D4" w:rsidRDefault="001806D4" w:rsidP="001806D4">
      <w:pPr>
        <w:pStyle w:val="ListParagraph"/>
        <w:numPr>
          <w:ilvl w:val="0"/>
          <w:numId w:val="35"/>
        </w:numPr>
        <w:spacing w:after="0"/>
        <w:rPr>
          <w:rFonts w:ascii="Arial" w:hAnsi="Arial" w:cs="Arial"/>
          <w:b/>
          <w:sz w:val="20"/>
          <w:lang w:val="en-US"/>
        </w:rPr>
      </w:pPr>
      <m:oMath>
        <m:sSub>
          <m:sSubPr>
            <m:ctrlPr>
              <w:rPr>
                <w:rFonts w:ascii="Cambria Math" w:hAnsi="Cambria Math" w:cs="Arial"/>
                <w:b/>
                <w:sz w:val="20"/>
                <w:lang w:val="en-US"/>
              </w:rPr>
            </m:ctrlPr>
          </m:sSubPr>
          <m:e>
            <m:r>
              <m:rPr>
                <m:sty m:val="bi"/>
              </m:rPr>
              <w:rPr>
                <w:rFonts w:ascii="Cambria Math" w:hAnsi="Cambria Math" w:cs="Arial"/>
                <w:sz w:val="20"/>
                <w:lang w:val="en-US"/>
              </w:rPr>
              <m:t>g</m:t>
            </m:r>
          </m:e>
          <m:sub>
            <m:r>
              <m:rPr>
                <m:sty m:val="b"/>
              </m:rPr>
              <w:rPr>
                <w:rFonts w:ascii="Cambria Math" w:hAnsi="Cambria Math" w:cs="Arial"/>
                <w:sz w:val="20"/>
                <w:lang w:val="en-US"/>
              </w:rPr>
              <m:t>0</m:t>
            </m:r>
          </m:sub>
        </m:sSub>
        <m:r>
          <m:rPr>
            <m:sty m:val="b"/>
          </m:rPr>
          <w:rPr>
            <w:rFonts w:ascii="Cambria Math" w:hAnsi="Cambria Math" w:cs="Arial"/>
            <w:sz w:val="20"/>
            <w:lang w:val="en-US"/>
          </w:rPr>
          <m:t xml:space="preserve">={0,…, </m:t>
        </m:r>
        <m:sSub>
          <m:sSubPr>
            <m:ctrlPr>
              <w:rPr>
                <w:rFonts w:ascii="Cambria Math" w:hAnsi="Cambria Math" w:cs="Arial"/>
                <w:b/>
                <w:sz w:val="20"/>
                <w:lang w:val="en-US"/>
              </w:rPr>
            </m:ctrlPr>
          </m:sSubPr>
          <m:e>
            <m:r>
              <m:rPr>
                <m:sty m:val="bi"/>
              </m:rPr>
              <w:rPr>
                <w:rFonts w:ascii="Cambria Math" w:hAnsi="Cambria Math" w:cs="Arial"/>
                <w:sz w:val="20"/>
                <w:lang w:val="en-US"/>
              </w:rPr>
              <m:t>G</m:t>
            </m:r>
          </m:e>
          <m:sub>
            <m:r>
              <m:rPr>
                <m:sty m:val="bi"/>
              </m:rPr>
              <w:rPr>
                <w:rFonts w:ascii="Cambria Math" w:hAnsi="Cambria Math" w:cs="Arial"/>
                <w:sz w:val="20"/>
                <w:lang w:val="en-US"/>
              </w:rPr>
              <m:t>total</m:t>
            </m:r>
          </m:sub>
        </m:sSub>
        <m:r>
          <m:rPr>
            <m:sty m:val="b"/>
          </m:rPr>
          <w:rPr>
            <w:rFonts w:ascii="Cambria Math" w:hAnsi="Cambria Math" w:cs="Arial"/>
            <w:sz w:val="20"/>
            <w:lang w:val="en-US"/>
          </w:rPr>
          <m:t>-1}</m:t>
        </m:r>
      </m:oMath>
      <w:r w:rsidRPr="00950766">
        <w:rPr>
          <w:rFonts w:ascii="Arial" w:hAnsi="Arial" w:cs="Arial"/>
          <w:b/>
          <w:sz w:val="20"/>
          <w:lang w:val="en-US"/>
        </w:rPr>
        <w:t xml:space="preserve"> is the initial UE group index </w:t>
      </w:r>
    </w:p>
    <w:p w14:paraId="5A54FF4A" w14:textId="77777777" w:rsidR="001806D4" w:rsidRPr="00950766" w:rsidRDefault="001806D4" w:rsidP="001806D4">
      <w:pPr>
        <w:pStyle w:val="ListParagraph"/>
        <w:numPr>
          <w:ilvl w:val="0"/>
          <w:numId w:val="35"/>
        </w:numPr>
        <w:spacing w:after="0"/>
        <w:rPr>
          <w:rFonts w:ascii="Arial" w:hAnsi="Arial" w:cs="Arial"/>
          <w:b/>
          <w:sz w:val="20"/>
          <w:lang w:val="en-US"/>
        </w:rPr>
      </w:pPr>
      <m:oMath>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m:t>
            </m:r>
          </m:sub>
        </m:sSub>
      </m:oMath>
      <w:r>
        <w:rPr>
          <w:rFonts w:ascii="Arial" w:hAnsi="Arial" w:cs="Arial"/>
          <w:b/>
          <w:bCs/>
          <w:sz w:val="20"/>
          <w:szCs w:val="20"/>
          <w:lang w:val="en-US"/>
        </w:rPr>
        <w:t xml:space="preserve"> is the number of UE groups of the </w:t>
      </w:r>
      <m:oMath>
        <m:r>
          <m:rPr>
            <m:sty m:val="bi"/>
          </m:rPr>
          <w:rPr>
            <w:rFonts w:ascii="Cambria Math" w:hAnsi="Cambria Math" w:cs="Arial"/>
            <w:sz w:val="20"/>
            <w:szCs w:val="20"/>
          </w:rPr>
          <m:t>m</m:t>
        </m:r>
      </m:oMath>
      <w:r>
        <w:rPr>
          <w:rFonts w:ascii="Arial" w:hAnsi="Arial" w:cs="Arial"/>
          <w:b/>
          <w:sz w:val="20"/>
          <w:szCs w:val="20"/>
          <w:lang w:val="en-US"/>
        </w:rPr>
        <w:t>-th</w:t>
      </w:r>
      <w:r>
        <w:rPr>
          <w:rFonts w:ascii="Arial" w:hAnsi="Arial" w:cs="Arial"/>
          <w:b/>
          <w:bCs/>
          <w:sz w:val="20"/>
          <w:szCs w:val="20"/>
          <w:lang w:val="en-US"/>
        </w:rPr>
        <w:t xml:space="preserve"> WUS resource</w:t>
      </w:r>
    </w:p>
    <w:p w14:paraId="09D2B2F8" w14:textId="77777777" w:rsidR="001806D4" w:rsidRPr="00950766" w:rsidRDefault="001806D4" w:rsidP="001806D4">
      <w:pPr>
        <w:pStyle w:val="ListParagraph"/>
        <w:numPr>
          <w:ilvl w:val="0"/>
          <w:numId w:val="35"/>
        </w:numPr>
        <w:spacing w:after="0" w:line="240" w:lineRule="auto"/>
        <w:rPr>
          <w:rFonts w:ascii="Arial" w:hAnsi="Arial" w:cs="Arial"/>
          <w:b/>
          <w:sz w:val="20"/>
          <w:lang w:val="en-US"/>
        </w:rPr>
      </w:pPr>
      <m:oMath>
        <m:r>
          <m:rPr>
            <m:sty m:val="b"/>
          </m:rPr>
          <w:rPr>
            <w:rFonts w:ascii="Cambria Math" w:hAnsi="Cambria Math" w:cs="Arial"/>
            <w:sz w:val="20"/>
            <w:lang w:val="en-US"/>
          </w:rPr>
          <m:t xml:space="preserve"> </m:t>
        </m:r>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total</m:t>
            </m:r>
          </m:sub>
        </m:sSub>
        <m:r>
          <m:rPr>
            <m:sty m:val="b"/>
          </m:rPr>
          <w:rPr>
            <w:rFonts w:ascii="Cambria Math" w:hAnsi="Cambria Math" w:cs="Arial"/>
            <w:sz w:val="20"/>
            <w:lang w:val="en-US"/>
          </w:rPr>
          <m:t>=</m:t>
        </m:r>
        <m:nary>
          <m:naryPr>
            <m:chr m:val="∑"/>
            <m:limLoc m:val="subSup"/>
            <m:ctrlPr>
              <w:rPr>
                <w:rFonts w:ascii="Cambria Math" w:hAnsi="Cambria Math" w:cs="Arial"/>
                <w:b/>
                <w:sz w:val="20"/>
                <w:lang w:val="en-US"/>
              </w:rPr>
            </m:ctrlPr>
          </m:naryPr>
          <m:sub>
            <m:r>
              <m:rPr>
                <m:sty m:val="bi"/>
              </m:rPr>
              <w:rPr>
                <w:rFonts w:ascii="Cambria Math" w:hAnsi="Cambria Math" w:cs="Arial"/>
                <w:sz w:val="20"/>
                <w:lang w:val="en-US"/>
              </w:rPr>
              <m:t>m</m:t>
            </m:r>
            <m:r>
              <m:rPr>
                <m:sty m:val="b"/>
              </m:rPr>
              <w:rPr>
                <w:rFonts w:ascii="Cambria Math" w:hAnsi="Cambria Math" w:cs="Arial"/>
                <w:sz w:val="20"/>
                <w:lang w:val="en-US"/>
              </w:rPr>
              <m:t>=0</m:t>
            </m:r>
          </m:sub>
          <m:sup>
            <m:r>
              <m:rPr>
                <m:sty m:val="bi"/>
              </m:rPr>
              <w:rPr>
                <w:rFonts w:ascii="Cambria Math" w:hAnsi="Cambria Math" w:cs="Arial"/>
                <w:sz w:val="20"/>
                <w:lang w:val="en-US"/>
              </w:rPr>
              <m:t>M</m:t>
            </m:r>
            <m:r>
              <m:rPr>
                <m:sty m:val="b"/>
              </m:rPr>
              <w:rPr>
                <w:rFonts w:ascii="Cambria Math" w:hAnsi="Cambria Math" w:cs="Arial"/>
                <w:sz w:val="20"/>
                <w:lang w:val="en-US"/>
              </w:rPr>
              <m:t>-1</m:t>
            </m:r>
          </m:sup>
          <m:e>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m:t>
                </m:r>
              </m:sub>
            </m:sSub>
          </m:e>
        </m:nary>
      </m:oMath>
      <w:r w:rsidRPr="00950766">
        <w:rPr>
          <w:rFonts w:ascii="Arial" w:hAnsi="Arial" w:cs="Arial"/>
          <w:b/>
          <w:sz w:val="20"/>
          <w:lang w:val="en-US"/>
        </w:rPr>
        <w:t xml:space="preserve">  and </w:t>
      </w:r>
      <m:oMath>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min</m:t>
            </m:r>
          </m:sub>
        </m:sSub>
        <m:r>
          <m:rPr>
            <m:sty m:val="b"/>
          </m:rPr>
          <w:rPr>
            <w:rFonts w:ascii="Cambria Math" w:hAnsi="Cambria Math" w:cs="Arial"/>
            <w:sz w:val="20"/>
            <w:lang w:val="en-US"/>
          </w:rPr>
          <m:t>=</m:t>
        </m:r>
        <m:func>
          <m:funcPr>
            <m:ctrlPr>
              <w:rPr>
                <w:rFonts w:ascii="Cambria Math" w:hAnsi="Cambria Math" w:cs="Arial"/>
                <w:b/>
                <w:sz w:val="20"/>
                <w:lang w:val="en-US"/>
              </w:rPr>
            </m:ctrlPr>
          </m:funcPr>
          <m:fName>
            <m:limLow>
              <m:limLowPr>
                <m:ctrlPr>
                  <w:rPr>
                    <w:rFonts w:ascii="Cambria Math" w:hAnsi="Cambria Math" w:cs="Arial"/>
                    <w:b/>
                    <w:sz w:val="20"/>
                    <w:lang w:val="en-US"/>
                  </w:rPr>
                </m:ctrlPr>
              </m:limLowPr>
              <m:e>
                <m:r>
                  <m:rPr>
                    <m:sty m:val="b"/>
                  </m:rPr>
                  <w:rPr>
                    <w:rFonts w:ascii="Cambria Math" w:hAnsi="Cambria Math" w:cs="Arial"/>
                    <w:sz w:val="20"/>
                    <w:lang w:val="en-US"/>
                  </w:rPr>
                  <m:t>min</m:t>
                </m:r>
              </m:e>
              <m:lim>
                <m:r>
                  <m:rPr>
                    <m:sty m:val="bi"/>
                  </m:rPr>
                  <w:rPr>
                    <w:rFonts w:ascii="Cambria Math" w:hAnsi="Cambria Math" w:cs="Arial"/>
                    <w:sz w:val="20"/>
                    <w:lang w:val="en-US"/>
                  </w:rPr>
                  <m:t>m</m:t>
                </m:r>
                <m:r>
                  <m:rPr>
                    <m:sty m:val="b"/>
                  </m:rPr>
                  <w:rPr>
                    <w:rFonts w:ascii="Cambria Math" w:hAnsi="Cambria Math" w:cs="Arial"/>
                    <w:sz w:val="20"/>
                    <w:lang w:val="en-US"/>
                  </w:rPr>
                  <m:t>=0,…</m:t>
                </m:r>
                <m:r>
                  <m:rPr>
                    <m:sty m:val="bi"/>
                  </m:rPr>
                  <w:rPr>
                    <w:rFonts w:ascii="Cambria Math" w:hAnsi="Cambria Math" w:cs="Arial"/>
                    <w:sz w:val="20"/>
                    <w:lang w:val="en-US"/>
                  </w:rPr>
                  <m:t>M</m:t>
                </m:r>
                <m:r>
                  <m:rPr>
                    <m:sty m:val="b"/>
                  </m:rPr>
                  <w:rPr>
                    <w:rFonts w:ascii="Cambria Math" w:hAnsi="Cambria Math" w:cs="Arial"/>
                    <w:sz w:val="20"/>
                    <w:lang w:val="en-US"/>
                  </w:rPr>
                  <m:t>-1</m:t>
                </m:r>
              </m:lim>
            </m:limLow>
          </m:fName>
          <m:e>
            <m:sSub>
              <m:sSubPr>
                <m:ctrlPr>
                  <w:rPr>
                    <w:rFonts w:ascii="Cambria Math" w:eastAsia="Gulim" w:hAnsi="Cambria Math" w:cs="Arial"/>
                    <w:b/>
                    <w:bCs/>
                    <w:sz w:val="20"/>
                    <w:szCs w:val="20"/>
                  </w:rPr>
                </m:ctrlPr>
              </m:sSubPr>
              <m:e>
                <m:r>
                  <m:rPr>
                    <m:sty m:val="bi"/>
                  </m:rPr>
                  <w:rPr>
                    <w:rFonts w:ascii="Cambria Math" w:hAnsi="Cambria Math" w:cs="Arial"/>
                    <w:sz w:val="20"/>
                    <w:szCs w:val="20"/>
                  </w:rPr>
                  <m:t>G</m:t>
                </m:r>
              </m:e>
              <m:sub>
                <m:r>
                  <m:rPr>
                    <m:sty m:val="bi"/>
                  </m:rPr>
                  <w:rPr>
                    <w:rFonts w:ascii="Cambria Math" w:eastAsia="Gulim" w:hAnsi="Cambria Math" w:cs="Arial"/>
                    <w:sz w:val="20"/>
                    <w:szCs w:val="20"/>
                  </w:rPr>
                  <m:t>m</m:t>
                </m:r>
              </m:sub>
            </m:sSub>
          </m:e>
        </m:func>
      </m:oMath>
      <w:r>
        <w:rPr>
          <w:rFonts w:ascii="Arial" w:hAnsi="Arial" w:cs="Arial"/>
          <w:b/>
          <w:sz w:val="20"/>
          <w:lang w:val="en-US"/>
        </w:rPr>
        <w:t>.</w:t>
      </w:r>
    </w:p>
    <w:p w14:paraId="73289BF2" w14:textId="77777777" w:rsidR="001806D4" w:rsidRPr="00746C9B" w:rsidRDefault="001806D4" w:rsidP="001806D4">
      <w:pPr>
        <w:pStyle w:val="ListParagraph"/>
        <w:numPr>
          <w:ilvl w:val="0"/>
          <w:numId w:val="35"/>
        </w:numPr>
        <w:spacing w:after="0"/>
        <w:rPr>
          <w:rFonts w:ascii="Arial" w:eastAsiaTheme="minorEastAsia" w:hAnsi="Arial" w:cs="Times New Roman"/>
          <w:b/>
          <w:sz w:val="20"/>
          <w:szCs w:val="20"/>
        </w:rPr>
      </w:pPr>
      <m:oMath>
        <m:r>
          <m:rPr>
            <m:sty m:val="bi"/>
          </m:rPr>
          <w:rPr>
            <w:rFonts w:ascii="Cambria Math" w:eastAsiaTheme="minorEastAsia" w:hAnsi="Cambria Math"/>
            <w:sz w:val="20"/>
            <w:szCs w:val="20"/>
            <w:lang w:val="en-US"/>
          </w:rPr>
          <m:t>T</m:t>
        </m:r>
      </m:oMath>
      <w:r w:rsidRPr="0035323D">
        <w:rPr>
          <w:rFonts w:ascii="Arial" w:eastAsiaTheme="minorEastAsia" w:hAnsi="Arial"/>
          <w:b/>
          <w:sz w:val="20"/>
          <w:szCs w:val="20"/>
          <w:lang w:val="en-US"/>
        </w:rPr>
        <w:t xml:space="preserve"> is the cell-specific DRX cycle </w:t>
      </w:r>
      <w:r w:rsidRPr="0035323D">
        <w:rPr>
          <w:rFonts w:ascii="Arial" w:hAnsi="Arial" w:cs="Arial"/>
          <w:b/>
          <w:sz w:val="20"/>
          <w:lang w:val="en-US"/>
        </w:rPr>
        <w:t xml:space="preserve">measured in radio frames </w:t>
      </w:r>
    </w:p>
    <w:p w14:paraId="28C16A4A" w14:textId="77777777" w:rsidR="003B69CE" w:rsidRPr="001806D4" w:rsidRDefault="003B69CE" w:rsidP="003B69CE">
      <w:pPr>
        <w:rPr>
          <w:rFonts w:ascii="Arial" w:hAnsi="Arial" w:cs="Arial"/>
          <w:b/>
          <w:sz w:val="20"/>
          <w:szCs w:val="20"/>
          <w:lang w:val="x-none"/>
        </w:rPr>
      </w:pPr>
    </w:p>
    <w:p w14:paraId="577C4AEA" w14:textId="77777777" w:rsidR="001806D4" w:rsidRDefault="001806D4" w:rsidP="001806D4">
      <w:pPr>
        <w:rPr>
          <w:rFonts w:ascii="Arial" w:hAnsi="Arial" w:cs="Arial"/>
          <w:b/>
          <w:sz w:val="20"/>
          <w:szCs w:val="20"/>
        </w:rPr>
      </w:pPr>
      <w:r>
        <w:rPr>
          <w:rFonts w:ascii="Arial" w:hAnsi="Arial" w:cs="Arial"/>
          <w:b/>
          <w:sz w:val="20"/>
          <w:szCs w:val="20"/>
        </w:rPr>
        <w:t>Proposal 6: 1bit is used to enable/disable alternating UE group among more than one WUS resources for group WUS.</w:t>
      </w:r>
    </w:p>
    <w:p w14:paraId="15F7252E" w14:textId="77777777" w:rsidR="00EA580B" w:rsidRPr="001806D4" w:rsidRDefault="00EA580B" w:rsidP="008610D1">
      <w:pPr>
        <w:spacing w:after="0"/>
        <w:rPr>
          <w:rFonts w:ascii="Arial" w:hAnsi="Arial" w:cs="Arial"/>
          <w:b/>
          <w:sz w:val="20"/>
          <w:szCs w:val="20"/>
        </w:rPr>
      </w:pPr>
    </w:p>
    <w:p w14:paraId="5BED0BF6" w14:textId="5C243E7D" w:rsidR="00EA580B" w:rsidRPr="00EA580B" w:rsidRDefault="00EA580B" w:rsidP="00EA580B">
      <w:pPr>
        <w:spacing w:after="0"/>
        <w:rPr>
          <w:rFonts w:ascii="Arial" w:hAnsi="Arial" w:cs="Arial"/>
          <w:bCs/>
          <w:sz w:val="20"/>
          <w:szCs w:val="20"/>
        </w:rPr>
      </w:pPr>
      <w:r w:rsidRPr="00EA580B">
        <w:rPr>
          <w:rFonts w:ascii="Arial" w:hAnsi="Arial" w:cs="Arial"/>
          <w:bCs/>
          <w:sz w:val="20"/>
          <w:szCs w:val="20"/>
        </w:rPr>
        <w:t>For WUS sequence:</w:t>
      </w:r>
    </w:p>
    <w:p w14:paraId="2AD83C00" w14:textId="77777777" w:rsidR="001806D4" w:rsidRPr="00EF63E8" w:rsidRDefault="001806D4" w:rsidP="001806D4">
      <w:pPr>
        <w:spacing w:after="0"/>
        <w:rPr>
          <w:rFonts w:ascii="Arial" w:hAnsi="Arial" w:cs="Arial"/>
          <w:b/>
          <w:sz w:val="20"/>
          <w:szCs w:val="20"/>
          <w:lang w:eastAsia="x-none"/>
        </w:rPr>
      </w:pPr>
      <w:r w:rsidRPr="00903BE3">
        <w:rPr>
          <w:rFonts w:ascii="Arial" w:hAnsi="Arial" w:cs="Arial"/>
          <w:b/>
          <w:sz w:val="20"/>
          <w:szCs w:val="20"/>
        </w:rPr>
        <w:t>Proposal</w:t>
      </w:r>
      <w:r>
        <w:rPr>
          <w:rFonts w:ascii="Arial" w:hAnsi="Arial" w:cs="Arial"/>
          <w:b/>
          <w:sz w:val="20"/>
          <w:szCs w:val="20"/>
        </w:rPr>
        <w:t xml:space="preserve"> 7</w:t>
      </w:r>
      <w:r w:rsidRPr="00903BE3">
        <w:rPr>
          <w:rFonts w:ascii="Arial" w:hAnsi="Arial" w:cs="Arial"/>
          <w:b/>
          <w:sz w:val="20"/>
          <w:szCs w:val="20"/>
        </w:rPr>
        <w:t xml:space="preserve">: </w:t>
      </w:r>
      <w:r>
        <w:rPr>
          <w:rFonts w:ascii="Arial" w:hAnsi="Arial" w:cs="Arial"/>
          <w:b/>
          <w:sz w:val="20"/>
          <w:szCs w:val="20"/>
        </w:rPr>
        <w:t xml:space="preserve">The </w:t>
      </w:r>
      <w:r w:rsidRPr="00EF63E8">
        <w:rPr>
          <w:rFonts w:ascii="Arial" w:hAnsi="Arial" w:cs="Arial"/>
          <w:b/>
          <w:sz w:val="20"/>
          <w:szCs w:val="20"/>
          <w:lang w:eastAsia="x-none"/>
        </w:rPr>
        <w:t xml:space="preserve">scrambling initialization c_init </w:t>
      </w:r>
      <w:r>
        <w:rPr>
          <w:rFonts w:ascii="Arial" w:hAnsi="Arial" w:cs="Arial"/>
          <w:b/>
          <w:sz w:val="20"/>
          <w:szCs w:val="20"/>
          <w:lang w:eastAsia="x-none"/>
        </w:rPr>
        <w:t>for Rel-16 WUS is</w:t>
      </w:r>
    </w:p>
    <w:p w14:paraId="4482A89D" w14:textId="77777777" w:rsidR="001806D4" w:rsidRPr="00664BE9" w:rsidRDefault="001806D4" w:rsidP="001806D4">
      <w:pPr>
        <w:pStyle w:val="ListParagraph"/>
        <w:numPr>
          <w:ilvl w:val="0"/>
          <w:numId w:val="35"/>
        </w:numPr>
        <w:spacing w:after="0"/>
        <w:contextualSpacing/>
        <w:rPr>
          <w:rFonts w:ascii="Arial" w:eastAsiaTheme="minorEastAsia" w:hAnsi="Arial"/>
          <w:sz w:val="20"/>
          <w:szCs w:val="20"/>
          <w:lang w:val="en-US"/>
        </w:rPr>
      </w:pPr>
      <m:oMath>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c</m:t>
            </m:r>
          </m:e>
          <m:sub>
            <m:r>
              <m:rPr>
                <m:nor/>
              </m:rPr>
              <w:rPr>
                <w:rFonts w:ascii="Arial" w:eastAsiaTheme="minorEastAsia" w:hAnsi="Arial"/>
                <w:sz w:val="18"/>
                <w:szCs w:val="18"/>
                <w:lang w:val="en-US"/>
              </w:rPr>
              <m:t>init_WUS</m:t>
            </m:r>
          </m:sub>
        </m:sSub>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m:r>
              <m:rPr>
                <m:nor/>
              </m:rPr>
              <w:rPr>
                <w:rFonts w:ascii="Arial" w:eastAsiaTheme="minorEastAsia" w:hAnsi="Arial"/>
                <w:sz w:val="18"/>
                <w:szCs w:val="18"/>
                <w:lang w:val="en-US"/>
              </w:rPr>
              <m:t>Ncell</m:t>
            </m:r>
          </m:sup>
        </m:sSubSup>
        <m:r>
          <m:rPr>
            <m:sty m:val="p"/>
          </m:rPr>
          <w:rPr>
            <w:rFonts w:ascii="Cambria Math" w:eastAsiaTheme="minorEastAsia" w:hAnsi="Cambria Math"/>
            <w:sz w:val="18"/>
            <w:szCs w:val="18"/>
            <w:lang w:val="en-US"/>
          </w:rPr>
          <m:t>+1)</m:t>
        </m:r>
        <m:d>
          <m:dPr>
            <m:ctrlPr>
              <w:rPr>
                <w:rFonts w:ascii="Cambria Math" w:eastAsiaTheme="minorEastAsia" w:hAnsi="Cambria Math"/>
                <w:sz w:val="18"/>
                <w:szCs w:val="18"/>
                <w:lang w:val="en-US"/>
              </w:rPr>
            </m:ctrlPr>
          </m:dPr>
          <m:e>
            <m:d>
              <m:dPr>
                <m:ctrlPr>
                  <w:rPr>
                    <w:rFonts w:ascii="Cambria Math" w:eastAsiaTheme="minorEastAsia" w:hAnsi="Cambria Math"/>
                    <w:sz w:val="18"/>
                    <w:szCs w:val="18"/>
                    <w:lang w:val="en-US"/>
                  </w:rPr>
                </m:ctrlPr>
              </m:dPr>
              <m:e>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10n</m:t>
                    </m:r>
                  </m:e>
                  <m:sub>
                    <m:r>
                      <m:rPr>
                        <m:nor/>
                      </m:rPr>
                      <w:rPr>
                        <w:rFonts w:ascii="Arial" w:eastAsiaTheme="minorEastAsia" w:hAnsi="Arial"/>
                        <w:sz w:val="18"/>
                        <w:szCs w:val="18"/>
                        <w:lang w:val="en-US"/>
                      </w:rPr>
                      <m:t>f_start_PO</m:t>
                    </m:r>
                  </m:sub>
                </m:sSub>
                <m:r>
                  <m:rPr>
                    <m:sty m:val="p"/>
                  </m:rPr>
                  <w:rPr>
                    <w:rFonts w:ascii="Cambria Math" w:eastAsiaTheme="minorEastAsia" w:hAnsi="Cambria Math"/>
                    <w:sz w:val="18"/>
                    <w:szCs w:val="18"/>
                    <w:lang w:val="en-US"/>
                  </w:rPr>
                  <m:t>+</m:t>
                </m:r>
                <m:d>
                  <m:dPr>
                    <m:begChr m:val="⌊"/>
                    <m:endChr m:val="⌋"/>
                    <m:ctrlPr>
                      <w:rPr>
                        <w:rFonts w:ascii="Cambria Math" w:eastAsiaTheme="minorEastAsia" w:hAnsi="Cambria Math"/>
                        <w:sz w:val="18"/>
                        <w:szCs w:val="18"/>
                        <w:lang w:val="en-US"/>
                      </w:rPr>
                    </m:ctrlPr>
                  </m:dPr>
                  <m:e>
                    <m:f>
                      <m:fPr>
                        <m:ctrlPr>
                          <w:rPr>
                            <w:rFonts w:ascii="Cambria Math" w:eastAsiaTheme="minorEastAsia" w:hAnsi="Cambria Math"/>
                            <w:sz w:val="18"/>
                            <w:szCs w:val="18"/>
                            <w:lang w:val="en-US"/>
                          </w:rPr>
                        </m:ctrlPr>
                      </m:fPr>
                      <m:num>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s_start_PO</m:t>
                            </m:r>
                          </m:sub>
                        </m:sSub>
                      </m:num>
                      <m:den>
                        <m:r>
                          <m:rPr>
                            <m:sty m:val="p"/>
                          </m:rPr>
                          <w:rPr>
                            <w:rFonts w:ascii="Cambria Math" w:eastAsiaTheme="minorEastAsia" w:hAnsi="Cambria Math"/>
                            <w:sz w:val="18"/>
                            <w:szCs w:val="18"/>
                            <w:lang w:val="en-US"/>
                          </w:rPr>
                          <m:t>2</m:t>
                        </m:r>
                      </m:den>
                    </m:f>
                  </m:e>
                </m:d>
              </m:e>
            </m:d>
            <m:r>
              <m:rPr>
                <m:nor/>
              </m:rPr>
              <w:rPr>
                <w:rFonts w:ascii="Arial" w:eastAsiaTheme="minorEastAsia" w:hAnsi="Arial"/>
                <w:sz w:val="18"/>
                <w:szCs w:val="18"/>
                <w:lang w:val="en-US"/>
              </w:rPr>
              <m:t xml:space="preserve">mod </m:t>
            </m:r>
            <m:r>
              <m:rPr>
                <m:sty m:val="p"/>
              </m:rPr>
              <w:rPr>
                <w:rFonts w:ascii="Cambria Math" w:eastAsiaTheme="minorEastAsia" w:hAnsi="Cambria Math"/>
                <w:sz w:val="18"/>
                <w:szCs w:val="18"/>
                <w:lang w:val="en-US"/>
              </w:rPr>
              <m:t>2048+1</m:t>
            </m:r>
          </m:e>
        </m:d>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9</m:t>
            </m:r>
          </m:sup>
        </m:sSup>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m:r>
              <m:rPr>
                <m:nor/>
              </m:rPr>
              <w:rPr>
                <w:rFonts w:ascii="Arial" w:eastAsiaTheme="minorEastAsia" w:hAnsi="Arial"/>
                <w:sz w:val="18"/>
                <w:szCs w:val="18"/>
                <w:lang w:val="en-US"/>
              </w:rPr>
              <m:t>Ncell</m:t>
            </m:r>
          </m:sup>
        </m:sSubSup>
        <m: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sty m:val="p"/>
              </m:rPr>
              <w:rPr>
                <w:rFonts w:ascii="Cambria Math" w:eastAsiaTheme="minorEastAsia" w:hAnsi="Cambria Math"/>
                <w:sz w:val="18"/>
                <w:szCs w:val="18"/>
                <w:lang w:val="en-US"/>
              </w:rPr>
              <m:t>ID</m:t>
            </m:r>
          </m:sub>
          <m:sup>
            <m:r>
              <m:rPr>
                <m:sty m:val="p"/>
              </m:rPr>
              <w:rPr>
                <w:rFonts w:ascii="Cambria Math" w:eastAsiaTheme="minorEastAsia" w:hAnsi="Cambria Math"/>
                <w:sz w:val="18"/>
                <w:szCs w:val="18"/>
                <w:lang w:val="en-US"/>
              </w:rPr>
              <m:t>Resource</m:t>
            </m:r>
          </m:sup>
        </m:sSubSup>
        <m:r>
          <m:rPr>
            <m:sty m:val="p"/>
          </m:rPr>
          <w:rPr>
            <w:rFonts w:ascii="Cambria Math" w:eastAsiaTheme="minorEastAsia" w:hAnsi="Cambria Math"/>
            <w:sz w:val="18"/>
            <w:szCs w:val="18"/>
            <w:lang w:val="en-US"/>
          </w:rPr>
          <m:t>·</m:t>
        </m:r>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29</m:t>
            </m:r>
          </m:sup>
        </m:sSup>
      </m:oMath>
    </w:p>
    <w:p w14:paraId="6DD79B37" w14:textId="736ECBA2" w:rsidR="003829E5" w:rsidRDefault="003829E5" w:rsidP="003829E5">
      <w:pPr>
        <w:rPr>
          <w:rFonts w:ascii="Arial" w:hAnsi="Arial" w:cs="Arial"/>
          <w:b/>
          <w:iCs/>
          <w:sz w:val="20"/>
          <w:szCs w:val="20"/>
        </w:rPr>
      </w:pPr>
    </w:p>
    <w:p w14:paraId="635654F3" w14:textId="77777777" w:rsidR="001806D4" w:rsidRDefault="001806D4" w:rsidP="001806D4">
      <w:pPr>
        <w:spacing w:after="0"/>
        <w:rPr>
          <w:b/>
          <w:bCs/>
        </w:rPr>
      </w:pPr>
      <w:r>
        <w:rPr>
          <w:b/>
          <w:bCs/>
          <w:lang w:eastAsia="en-US"/>
        </w:rPr>
        <w:t xml:space="preserve">Proposal 8: </w:t>
      </w:r>
      <w:r>
        <w:rPr>
          <w:b/>
          <w:bCs/>
        </w:rPr>
        <w:t xml:space="preserve">In the second PRB pair, the MWUS sequence w(m) is mapped from the highest subcarrier in decreasing order to the lowest subcarrier such that </w:t>
      </w:r>
      <w:r>
        <w:rPr>
          <w:b/>
          <w:bCs/>
          <w:lang w:eastAsia="ja-JP"/>
        </w:rPr>
        <w:t>the complete sequence per symbol is [w(0), w(1), …, w(11), w(11), …, w(1), w(0)], assuming the NB-IoT WUS sequence is [w(0), w(1), …, w(11)]</w:t>
      </w:r>
      <w:r>
        <w:rPr>
          <w:b/>
          <w:bCs/>
        </w:rPr>
        <w:t>.</w:t>
      </w:r>
    </w:p>
    <w:p w14:paraId="7C87084C" w14:textId="6F2BD94A" w:rsidR="001806D4" w:rsidRDefault="001806D4" w:rsidP="003829E5">
      <w:pPr>
        <w:rPr>
          <w:rFonts w:ascii="Arial" w:hAnsi="Arial" w:cs="Arial"/>
          <w:b/>
          <w:iCs/>
          <w:sz w:val="20"/>
          <w:szCs w:val="20"/>
        </w:rPr>
      </w:pPr>
    </w:p>
    <w:p w14:paraId="003BEDBD" w14:textId="7D3900CE" w:rsidR="001806D4" w:rsidRPr="001806D4" w:rsidRDefault="001806D4" w:rsidP="003829E5">
      <w:pPr>
        <w:rPr>
          <w:rFonts w:ascii="Arial" w:hAnsi="Arial" w:cs="Arial"/>
          <w:bCs/>
          <w:iCs/>
          <w:sz w:val="20"/>
          <w:szCs w:val="20"/>
        </w:rPr>
      </w:pPr>
      <w:r>
        <w:rPr>
          <w:rFonts w:ascii="Arial" w:hAnsi="Arial" w:cs="Arial"/>
          <w:bCs/>
          <w:iCs/>
          <w:sz w:val="20"/>
          <w:szCs w:val="20"/>
        </w:rPr>
        <w:t>Other issues related with RAN2</w:t>
      </w:r>
      <w:r w:rsidR="004D7C3C">
        <w:rPr>
          <w:rFonts w:ascii="Arial" w:hAnsi="Arial" w:cs="Arial"/>
          <w:bCs/>
          <w:iCs/>
          <w:sz w:val="20"/>
          <w:szCs w:val="20"/>
        </w:rPr>
        <w:t>:</w:t>
      </w:r>
      <w:bookmarkStart w:id="6" w:name="_GoBack"/>
      <w:bookmarkEnd w:id="6"/>
    </w:p>
    <w:p w14:paraId="384FF9B8" w14:textId="77777777" w:rsidR="001806D4" w:rsidRPr="00F6396D" w:rsidRDefault="001806D4" w:rsidP="001806D4">
      <w:pPr>
        <w:spacing w:after="0" w:line="240" w:lineRule="auto"/>
        <w:rPr>
          <w:rFonts w:ascii="Arial" w:eastAsia="Batang" w:hAnsi="Arial" w:cs="Arial"/>
          <w:b/>
          <w:sz w:val="20"/>
          <w:szCs w:val="24"/>
          <w:lang w:val="en-GB" w:eastAsia="en-US"/>
        </w:rPr>
      </w:pPr>
      <w:r w:rsidRPr="00F6396D">
        <w:rPr>
          <w:rFonts w:ascii="Arial" w:hAnsi="Arial" w:cs="Arial"/>
          <w:b/>
          <w:sz w:val="20"/>
          <w:szCs w:val="20"/>
        </w:rPr>
        <w:lastRenderedPageBreak/>
        <w:t xml:space="preserve">Proposal </w:t>
      </w:r>
      <w:r>
        <w:rPr>
          <w:rFonts w:ascii="Arial" w:hAnsi="Arial" w:cs="Arial"/>
          <w:b/>
          <w:sz w:val="20"/>
          <w:szCs w:val="20"/>
        </w:rPr>
        <w:t>9</w:t>
      </w:r>
      <w:r w:rsidRPr="00F6396D">
        <w:rPr>
          <w:rFonts w:ascii="Arial" w:hAnsi="Arial" w:cs="Arial"/>
          <w:b/>
          <w:sz w:val="20"/>
          <w:szCs w:val="20"/>
        </w:rPr>
        <w:t xml:space="preserve">: </w:t>
      </w:r>
      <w:r w:rsidRPr="00F6396D">
        <w:rPr>
          <w:rFonts w:ascii="Arial" w:eastAsia="Batang" w:hAnsi="Arial" w:cs="Arial"/>
          <w:b/>
          <w:sz w:val="20"/>
          <w:szCs w:val="24"/>
          <w:lang w:val="en-GB" w:eastAsia="en-US"/>
        </w:rPr>
        <w:t>RAN2 to determine the mapping between higher layer grouping and grouping used to determine UE group per resource.</w:t>
      </w:r>
    </w:p>
    <w:p w14:paraId="0D2E5507" w14:textId="77777777" w:rsidR="00EA580B" w:rsidRPr="001806D4" w:rsidRDefault="00EA580B" w:rsidP="003829E5">
      <w:pPr>
        <w:rPr>
          <w:rFonts w:ascii="Arial" w:hAnsi="Arial" w:cs="Arial"/>
          <w:b/>
          <w:iCs/>
          <w:sz w:val="20"/>
          <w:szCs w:val="20"/>
          <w:lang w:val="en-GB"/>
        </w:rPr>
      </w:pPr>
    </w:p>
    <w:p w14:paraId="3296A162" w14:textId="141B329F" w:rsidR="00BC319F" w:rsidRDefault="00F507D1" w:rsidP="00F33F5C">
      <w:pPr>
        <w:pStyle w:val="Heading1"/>
      </w:pPr>
      <w:r w:rsidRPr="00CE0424">
        <w:t>References</w:t>
      </w:r>
    </w:p>
    <w:tbl>
      <w:tblPr>
        <w:tblStyle w:val="TableGrid"/>
        <w:tblW w:w="10075" w:type="dxa"/>
        <w:tblLayout w:type="fixed"/>
        <w:tblLook w:val="04A0" w:firstRow="1" w:lastRow="0" w:firstColumn="1" w:lastColumn="0" w:noHBand="0" w:noVBand="1"/>
      </w:tblPr>
      <w:tblGrid>
        <w:gridCol w:w="895"/>
        <w:gridCol w:w="1080"/>
        <w:gridCol w:w="8100"/>
      </w:tblGrid>
      <w:tr w:rsidR="009E6A43" w:rsidRPr="002D4038" w14:paraId="14B794AA" w14:textId="77777777" w:rsidTr="009E6A43">
        <w:trPr>
          <w:trHeight w:val="450"/>
        </w:trPr>
        <w:tc>
          <w:tcPr>
            <w:tcW w:w="895" w:type="dxa"/>
          </w:tcPr>
          <w:p w14:paraId="634496C3" w14:textId="77777777" w:rsidR="009E6A43" w:rsidRDefault="002F68A6" w:rsidP="003B69CE">
            <w:pPr>
              <w:spacing w:after="0"/>
              <w:rPr>
                <w:rFonts w:ascii="Arial" w:hAnsi="Arial" w:cs="Arial"/>
                <w:b/>
                <w:bCs/>
                <w:color w:val="0000FF"/>
                <w:sz w:val="16"/>
                <w:szCs w:val="16"/>
                <w:u w:val="single"/>
              </w:rPr>
            </w:pPr>
            <w:hyperlink r:id="rId11" w:history="1">
              <w:r w:rsidR="009E6A43">
                <w:rPr>
                  <w:rStyle w:val="Hyperlink"/>
                  <w:rFonts w:ascii="Arial" w:hAnsi="Arial" w:cs="Arial"/>
                  <w:b/>
                  <w:bCs/>
                  <w:sz w:val="16"/>
                  <w:szCs w:val="16"/>
                </w:rPr>
                <w:t>R1-1911830</w:t>
              </w:r>
            </w:hyperlink>
          </w:p>
          <w:p w14:paraId="53EA974C" w14:textId="4434C96D" w:rsidR="009E6A43" w:rsidRPr="002D4038" w:rsidRDefault="009E6A43" w:rsidP="003B69CE">
            <w:pPr>
              <w:snapToGrid w:val="0"/>
              <w:spacing w:after="0"/>
              <w:rPr>
                <w:b/>
                <w:bCs/>
                <w:sz w:val="18"/>
                <w:szCs w:val="18"/>
                <w:u w:val="single"/>
                <w:lang w:eastAsia="ja-JP"/>
              </w:rPr>
            </w:pPr>
          </w:p>
        </w:tc>
        <w:tc>
          <w:tcPr>
            <w:tcW w:w="1080" w:type="dxa"/>
          </w:tcPr>
          <w:p w14:paraId="21251D65" w14:textId="3976298F" w:rsidR="009E6A43" w:rsidRPr="002D4038" w:rsidRDefault="009E6A43" w:rsidP="003B69CE">
            <w:pPr>
              <w:snapToGrid w:val="0"/>
              <w:spacing w:after="0"/>
              <w:rPr>
                <w:rFonts w:ascii="Arial" w:hAnsi="Arial" w:cs="Arial"/>
                <w:sz w:val="18"/>
                <w:szCs w:val="18"/>
              </w:rPr>
            </w:pPr>
            <w:r>
              <w:rPr>
                <w:rFonts w:ascii="Arial" w:hAnsi="Arial" w:cs="Arial"/>
                <w:sz w:val="16"/>
                <w:szCs w:val="16"/>
              </w:rPr>
              <w:t>Ericsson</w:t>
            </w:r>
          </w:p>
        </w:tc>
        <w:tc>
          <w:tcPr>
            <w:tcW w:w="8100" w:type="dxa"/>
          </w:tcPr>
          <w:p w14:paraId="4DE9DAB3" w14:textId="77777777" w:rsidR="009E6A43" w:rsidRPr="00043247" w:rsidRDefault="009E6A43" w:rsidP="003B69CE">
            <w:pPr>
              <w:pStyle w:val="Caption"/>
              <w:spacing w:before="0" w:after="0"/>
              <w:rPr>
                <w:rFonts w:ascii="Arial" w:hAnsi="Arial" w:cs="Arial"/>
                <w:sz w:val="18"/>
                <w:szCs w:val="18"/>
                <w:lang w:val="sv-SE"/>
              </w:rPr>
            </w:pPr>
            <w:r w:rsidRPr="00043247">
              <w:rPr>
                <w:rFonts w:ascii="Arial" w:hAnsi="Arial" w:cs="Arial"/>
                <w:bCs/>
                <w:sz w:val="18"/>
                <w:szCs w:val="18"/>
              </w:rPr>
              <w:fldChar w:fldCharType="begin"/>
            </w:r>
            <w:r w:rsidRPr="00043247">
              <w:rPr>
                <w:rFonts w:ascii="Arial" w:hAnsi="Arial" w:cs="Arial"/>
                <w:bCs/>
                <w:sz w:val="18"/>
                <w:szCs w:val="18"/>
              </w:rPr>
              <w:instrText xml:space="preserve"> TOC \f O \n \h \z \t "Observation" \c </w:instrText>
            </w:r>
            <w:r w:rsidRPr="00043247">
              <w:rPr>
                <w:rFonts w:ascii="Arial" w:hAnsi="Arial" w:cs="Arial"/>
                <w:bCs/>
                <w:sz w:val="18"/>
                <w:szCs w:val="18"/>
              </w:rPr>
              <w:fldChar w:fldCharType="separate"/>
            </w:r>
            <w:hyperlink r:id="rId12" w:anchor="_Toc24137316" w:history="1">
              <w:r w:rsidRPr="00043247">
                <w:rPr>
                  <w:rStyle w:val="Hyperlink"/>
                  <w:rFonts w:ascii="Arial" w:hAnsi="Arial" w:cs="Arial"/>
                  <w:sz w:val="18"/>
                  <w:szCs w:val="18"/>
                </w:rPr>
                <w:t>Observation 1</w:t>
              </w:r>
              <w:r w:rsidRPr="00043247">
                <w:rPr>
                  <w:rStyle w:val="Hyperlink"/>
                  <w:rFonts w:ascii="Arial" w:hAnsi="Arial" w:cs="Arial"/>
                  <w:sz w:val="18"/>
                  <w:szCs w:val="18"/>
                  <w:lang w:val="sv-SE"/>
                </w:rPr>
                <w:tab/>
              </w:r>
              <w:r w:rsidRPr="00043247">
                <w:rPr>
                  <w:rStyle w:val="Hyperlink"/>
                  <w:rFonts w:ascii="Arial" w:hAnsi="Arial" w:cs="Arial"/>
                  <w:sz w:val="18"/>
                  <w:szCs w:val="18"/>
                </w:rPr>
                <w:t>Configuring WUS with multiple time resources will disqualify some DRX and short eDRX gap combinations.</w:t>
              </w:r>
            </w:hyperlink>
          </w:p>
          <w:p w14:paraId="1F77E889" w14:textId="77777777" w:rsidR="009E6A43" w:rsidRPr="00043247" w:rsidRDefault="002F68A6" w:rsidP="003B69CE">
            <w:pPr>
              <w:pStyle w:val="Caption"/>
              <w:spacing w:before="0" w:after="0"/>
              <w:rPr>
                <w:rFonts w:ascii="Arial" w:hAnsi="Arial" w:cs="Arial"/>
                <w:sz w:val="18"/>
                <w:szCs w:val="18"/>
                <w:lang w:val="sv-SE"/>
              </w:rPr>
            </w:pPr>
            <w:hyperlink r:id="rId13" w:anchor="_Toc24137317" w:history="1">
              <w:r w:rsidR="009E6A43" w:rsidRPr="00043247">
                <w:rPr>
                  <w:rStyle w:val="Hyperlink"/>
                  <w:rFonts w:ascii="Arial" w:hAnsi="Arial" w:cs="Arial"/>
                  <w:sz w:val="18"/>
                  <w:szCs w:val="18"/>
                </w:rPr>
                <w:t>Observation 2</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Explicit enabling of resource alternation may be preferable to an ill-suited implicit alternation rule.</w:t>
              </w:r>
            </w:hyperlink>
          </w:p>
          <w:p w14:paraId="56208BA3" w14:textId="77777777" w:rsidR="009E6A43" w:rsidRPr="00043247" w:rsidRDefault="002F68A6" w:rsidP="003B69CE">
            <w:pPr>
              <w:pStyle w:val="Caption"/>
              <w:spacing w:before="0" w:after="0"/>
              <w:rPr>
                <w:rFonts w:ascii="Arial" w:hAnsi="Arial" w:cs="Arial"/>
                <w:sz w:val="18"/>
                <w:szCs w:val="18"/>
                <w:lang w:val="sv-SE"/>
              </w:rPr>
            </w:pPr>
            <w:hyperlink r:id="rId14" w:anchor="_Toc24137318" w:history="1">
              <w:r w:rsidR="009E6A43" w:rsidRPr="00043247">
                <w:rPr>
                  <w:rStyle w:val="Hyperlink"/>
                  <w:rFonts w:ascii="Arial" w:hAnsi="Arial" w:cs="Arial"/>
                  <w:sz w:val="18"/>
                  <w:szCs w:val="18"/>
                </w:rPr>
                <w:t>Observation 3</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Alternating individual UE groups instead of all groups in a WUS resource will affect performance of service-based grouping.</w:t>
              </w:r>
            </w:hyperlink>
          </w:p>
          <w:p w14:paraId="3999CB13" w14:textId="77777777" w:rsidR="009E6A43" w:rsidRPr="00043247" w:rsidRDefault="002F68A6" w:rsidP="003B69CE">
            <w:pPr>
              <w:pStyle w:val="Caption"/>
              <w:spacing w:before="0" w:after="0"/>
              <w:rPr>
                <w:rFonts w:ascii="Arial" w:hAnsi="Arial" w:cs="Arial"/>
                <w:sz w:val="18"/>
                <w:szCs w:val="18"/>
                <w:lang w:val="sv-SE"/>
              </w:rPr>
            </w:pPr>
            <w:hyperlink r:id="rId15" w:anchor="_Toc24137319" w:history="1">
              <w:r w:rsidR="009E6A43" w:rsidRPr="00043247">
                <w:rPr>
                  <w:rStyle w:val="Hyperlink"/>
                  <w:rFonts w:ascii="Arial" w:hAnsi="Arial" w:cs="Arial"/>
                  <w:sz w:val="18"/>
                  <w:szCs w:val="18"/>
                </w:rPr>
                <w:t>Observation 4</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Two-fold repetition of a signal in the frequency domain increases PAPR of that signal up to 6 dB.</w:t>
              </w:r>
            </w:hyperlink>
          </w:p>
          <w:p w14:paraId="5C107017" w14:textId="77777777" w:rsidR="009E6A43" w:rsidRPr="00043247" w:rsidRDefault="002F68A6" w:rsidP="003B69CE">
            <w:pPr>
              <w:pStyle w:val="Caption"/>
              <w:spacing w:before="0" w:after="0"/>
              <w:rPr>
                <w:rFonts w:ascii="Arial" w:hAnsi="Arial" w:cs="Arial"/>
                <w:sz w:val="18"/>
                <w:szCs w:val="18"/>
                <w:lang w:val="sv-SE"/>
              </w:rPr>
            </w:pPr>
            <w:hyperlink r:id="rId16" w:anchor="_Toc24137320" w:history="1">
              <w:r w:rsidR="009E6A43" w:rsidRPr="00043247">
                <w:rPr>
                  <w:rStyle w:val="Hyperlink"/>
                  <w:rFonts w:ascii="Arial" w:hAnsi="Arial" w:cs="Arial"/>
                  <w:sz w:val="18"/>
                  <w:szCs w:val="18"/>
                </w:rPr>
                <w:t>Observation 5</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Using different sequences in different paging narrowbands will substantially reduce PAPR.</w:t>
              </w:r>
            </w:hyperlink>
          </w:p>
          <w:p w14:paraId="7DA91A89" w14:textId="77777777" w:rsidR="009E6A43" w:rsidRPr="00043247" w:rsidRDefault="002F68A6" w:rsidP="003B69CE">
            <w:pPr>
              <w:pStyle w:val="Caption"/>
              <w:spacing w:before="0" w:after="0"/>
              <w:rPr>
                <w:rFonts w:ascii="Arial" w:hAnsi="Arial" w:cs="Arial"/>
                <w:sz w:val="18"/>
                <w:szCs w:val="18"/>
                <w:lang w:val="sv-SE"/>
              </w:rPr>
            </w:pPr>
            <w:hyperlink r:id="rId17" w:anchor="_Toc24137321" w:history="1">
              <w:r w:rsidR="009E6A43" w:rsidRPr="00043247">
                <w:rPr>
                  <w:rStyle w:val="Hyperlink"/>
                  <w:rFonts w:ascii="Arial" w:hAnsi="Arial" w:cs="Arial"/>
                  <w:sz w:val="18"/>
                  <w:szCs w:val="18"/>
                </w:rPr>
                <w:t>Observation 6</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The effect from flipping the signal in one of the PRBs is that higher power boosting levels are possible without increased PAPR compared to a signal repeated over two PRBs.</w:t>
              </w:r>
            </w:hyperlink>
          </w:p>
          <w:p w14:paraId="5A66FFED" w14:textId="4578A02B" w:rsidR="009E6A43" w:rsidRPr="00043247" w:rsidRDefault="009E6A43" w:rsidP="003B69CE">
            <w:pPr>
              <w:pStyle w:val="Caption"/>
              <w:spacing w:before="0" w:after="0"/>
              <w:rPr>
                <w:rFonts w:ascii="Arial" w:hAnsi="Arial" w:cs="Arial"/>
                <w:sz w:val="18"/>
                <w:szCs w:val="18"/>
                <w:lang w:val="sv-SE"/>
              </w:rPr>
            </w:pPr>
            <w:r w:rsidRPr="00043247">
              <w:rPr>
                <w:rFonts w:ascii="Arial" w:hAnsi="Arial" w:cs="Arial"/>
                <w:sz w:val="18"/>
                <w:szCs w:val="18"/>
              </w:rPr>
              <w:fldChar w:fldCharType="end"/>
            </w:r>
            <w:r w:rsidRPr="00043247">
              <w:rPr>
                <w:rFonts w:ascii="Arial" w:hAnsi="Arial" w:cs="Arial"/>
                <w:bCs/>
                <w:sz w:val="18"/>
                <w:szCs w:val="18"/>
              </w:rPr>
              <w:fldChar w:fldCharType="begin"/>
            </w:r>
            <w:r w:rsidRPr="00043247">
              <w:rPr>
                <w:rFonts w:ascii="Arial" w:hAnsi="Arial" w:cs="Arial"/>
                <w:bCs/>
                <w:sz w:val="18"/>
                <w:szCs w:val="18"/>
              </w:rPr>
              <w:instrText xml:space="preserve"> TOC \n \h \z \t "Proposal" \c </w:instrText>
            </w:r>
            <w:r w:rsidRPr="00043247">
              <w:rPr>
                <w:rFonts w:ascii="Arial" w:hAnsi="Arial" w:cs="Arial"/>
                <w:bCs/>
                <w:sz w:val="18"/>
                <w:szCs w:val="18"/>
              </w:rPr>
              <w:fldChar w:fldCharType="separate"/>
            </w:r>
            <w:hyperlink r:id="rId18" w:anchor="_Toc24137322" w:history="1">
              <w:r w:rsidRPr="00043247">
                <w:rPr>
                  <w:rStyle w:val="Hyperlink"/>
                  <w:rFonts w:ascii="Arial" w:hAnsi="Arial" w:cs="Arial"/>
                  <w:sz w:val="18"/>
                  <w:szCs w:val="18"/>
                </w:rPr>
                <w:t>Proposal 1</w:t>
              </w:r>
              <w:r w:rsidRPr="00043247">
                <w:rPr>
                  <w:rStyle w:val="Hyperlink"/>
                  <w:rFonts w:ascii="Arial" w:hAnsi="Arial" w:cs="Arial"/>
                  <w:sz w:val="18"/>
                  <w:szCs w:val="18"/>
                  <w:lang w:val="sv-SE"/>
                </w:rPr>
                <w:tab/>
              </w:r>
              <w:r w:rsidRPr="00043247">
                <w:rPr>
                  <w:rStyle w:val="Hyperlink"/>
                  <w:rFonts w:ascii="Arial" w:hAnsi="Arial" w:cs="Arial"/>
                  <w:sz w:val="18"/>
                  <w:szCs w:val="18"/>
                </w:rPr>
                <w:t>Four WUS constellations are defined according to:</w:t>
              </w:r>
            </w:hyperlink>
          </w:p>
          <w:p w14:paraId="3C74FA91" w14:textId="77777777" w:rsidR="009E6A43" w:rsidRPr="00043247" w:rsidRDefault="002F68A6" w:rsidP="003B69CE">
            <w:pPr>
              <w:pStyle w:val="Caption"/>
              <w:spacing w:before="0" w:after="0"/>
              <w:rPr>
                <w:rFonts w:ascii="Arial" w:hAnsi="Arial" w:cs="Arial"/>
                <w:sz w:val="18"/>
                <w:szCs w:val="18"/>
                <w:lang w:val="sv-SE"/>
              </w:rPr>
            </w:pPr>
            <w:hyperlink r:id="rId19" w:anchor="_Toc24137323" w:history="1">
              <w:r w:rsidR="009E6A43" w:rsidRPr="00043247">
                <w:rPr>
                  <w:rStyle w:val="Hyperlink"/>
                  <w:rFonts w:ascii="Arial" w:hAnsi="Arial" w:cs="Arial"/>
                  <w:sz w:val="18"/>
                  <w:szCs w:val="18"/>
                </w:rPr>
                <w:t>a.</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A single group WUS resource, frequency multiplexed with legacy WUS,</w:t>
              </w:r>
            </w:hyperlink>
          </w:p>
          <w:p w14:paraId="6EBD73D9" w14:textId="77777777" w:rsidR="009E6A43" w:rsidRPr="00043247" w:rsidRDefault="002F68A6" w:rsidP="003B69CE">
            <w:pPr>
              <w:pStyle w:val="Caption"/>
              <w:spacing w:before="0" w:after="0"/>
              <w:rPr>
                <w:rFonts w:ascii="Arial" w:hAnsi="Arial" w:cs="Arial"/>
                <w:sz w:val="18"/>
                <w:szCs w:val="18"/>
                <w:lang w:val="sv-SE"/>
              </w:rPr>
            </w:pPr>
            <w:hyperlink r:id="rId20" w:anchor="_Toc24137324" w:history="1">
              <w:r w:rsidR="009E6A43" w:rsidRPr="00043247">
                <w:rPr>
                  <w:rStyle w:val="Hyperlink"/>
                  <w:rFonts w:ascii="Arial" w:hAnsi="Arial" w:cs="Arial"/>
                  <w:sz w:val="18"/>
                  <w:szCs w:val="18"/>
                </w:rPr>
                <w:t>b.</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Two frequency multiplexed group WUS resources, in turn frequency multiplexed with legacy WUS,</w:t>
              </w:r>
            </w:hyperlink>
          </w:p>
          <w:p w14:paraId="7512509A" w14:textId="77777777" w:rsidR="009E6A43" w:rsidRPr="00043247" w:rsidRDefault="002F68A6" w:rsidP="003B69CE">
            <w:pPr>
              <w:pStyle w:val="Caption"/>
              <w:spacing w:before="0" w:after="0"/>
              <w:rPr>
                <w:rFonts w:ascii="Arial" w:hAnsi="Arial" w:cs="Arial"/>
                <w:sz w:val="18"/>
                <w:szCs w:val="18"/>
                <w:lang w:val="sv-SE"/>
              </w:rPr>
            </w:pPr>
            <w:hyperlink r:id="rId21" w:anchor="_Toc24137325" w:history="1">
              <w:r w:rsidR="009E6A43" w:rsidRPr="00043247">
                <w:rPr>
                  <w:rStyle w:val="Hyperlink"/>
                  <w:rFonts w:ascii="Arial" w:hAnsi="Arial" w:cs="Arial"/>
                  <w:sz w:val="18"/>
                  <w:szCs w:val="18"/>
                </w:rPr>
                <w:t>c.</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A down-selection between the following two alternatives:</w:t>
              </w:r>
            </w:hyperlink>
          </w:p>
          <w:p w14:paraId="5AAB1F0D" w14:textId="77777777" w:rsidR="009E6A43" w:rsidRPr="00043247" w:rsidRDefault="002F68A6" w:rsidP="003B69CE">
            <w:pPr>
              <w:pStyle w:val="Caption"/>
              <w:spacing w:before="0" w:after="0"/>
              <w:rPr>
                <w:rFonts w:ascii="Arial" w:hAnsi="Arial" w:cs="Arial"/>
                <w:sz w:val="18"/>
                <w:szCs w:val="18"/>
                <w:lang w:val="sv-SE"/>
              </w:rPr>
            </w:pPr>
            <w:hyperlink r:id="rId22" w:anchor="_Toc24137326" w:history="1">
              <w:r w:rsidR="009E6A43" w:rsidRPr="00043247">
                <w:rPr>
                  <w:rStyle w:val="Hyperlink"/>
                  <w:rFonts w:ascii="Arial" w:hAnsi="Arial" w:cs="Arial"/>
                  <w:sz w:val="18"/>
                  <w:szCs w:val="18"/>
                </w:rPr>
                <w:t>i.</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Two time multiplexed group WUS resources, in turn frequency multiplexed with legacy WUS, or</w:t>
              </w:r>
            </w:hyperlink>
          </w:p>
          <w:p w14:paraId="71D32058" w14:textId="77777777" w:rsidR="009E6A43" w:rsidRPr="00043247" w:rsidRDefault="002F68A6" w:rsidP="003B69CE">
            <w:pPr>
              <w:pStyle w:val="Caption"/>
              <w:spacing w:before="0" w:after="0"/>
              <w:rPr>
                <w:rFonts w:ascii="Arial" w:hAnsi="Arial" w:cs="Arial"/>
                <w:sz w:val="18"/>
                <w:szCs w:val="18"/>
                <w:lang w:val="sv-SE"/>
              </w:rPr>
            </w:pPr>
            <w:hyperlink r:id="rId23" w:anchor="_Toc24137327" w:history="1">
              <w:r w:rsidR="009E6A43" w:rsidRPr="00043247">
                <w:rPr>
                  <w:rStyle w:val="Hyperlink"/>
                  <w:rFonts w:ascii="Arial" w:hAnsi="Arial" w:cs="Arial"/>
                  <w:sz w:val="18"/>
                  <w:szCs w:val="18"/>
                </w:rPr>
                <w:t>ii.</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One group WUS time multiplexed with legacy WUS,</w:t>
              </w:r>
            </w:hyperlink>
          </w:p>
          <w:p w14:paraId="4B8CBC04" w14:textId="77777777" w:rsidR="009E6A43" w:rsidRPr="00043247" w:rsidRDefault="002F68A6" w:rsidP="003B69CE">
            <w:pPr>
              <w:pStyle w:val="Caption"/>
              <w:spacing w:before="0" w:after="0"/>
              <w:rPr>
                <w:rFonts w:ascii="Arial" w:hAnsi="Arial" w:cs="Arial"/>
                <w:sz w:val="18"/>
                <w:szCs w:val="18"/>
                <w:lang w:val="sv-SE"/>
              </w:rPr>
            </w:pPr>
            <w:hyperlink r:id="rId24" w:anchor="_Toc24137328" w:history="1">
              <w:r w:rsidR="009E6A43" w:rsidRPr="00043247">
                <w:rPr>
                  <w:rStyle w:val="Hyperlink"/>
                  <w:rFonts w:ascii="Arial" w:hAnsi="Arial" w:cs="Arial"/>
                  <w:sz w:val="18"/>
                  <w:szCs w:val="18"/>
                </w:rPr>
                <w:t>d.</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Three group WUS resources, where each resource is either frequency multiplexed, time multiplexed or both frequency and time multiplexed with legacy WUS.</w:t>
              </w:r>
            </w:hyperlink>
          </w:p>
          <w:p w14:paraId="7115BC98" w14:textId="77777777" w:rsidR="009E6A43" w:rsidRPr="00043247" w:rsidRDefault="002F68A6" w:rsidP="003B69CE">
            <w:pPr>
              <w:pStyle w:val="Caption"/>
              <w:spacing w:before="0" w:after="0"/>
              <w:rPr>
                <w:rFonts w:ascii="Arial" w:hAnsi="Arial" w:cs="Arial"/>
                <w:sz w:val="18"/>
                <w:szCs w:val="18"/>
                <w:lang w:val="sv-SE"/>
              </w:rPr>
            </w:pPr>
            <w:hyperlink r:id="rId25" w:anchor="_Toc24137329" w:history="1">
              <w:r w:rsidR="009E6A43" w:rsidRPr="00043247">
                <w:rPr>
                  <w:rStyle w:val="Hyperlink"/>
                  <w:rFonts w:ascii="Arial" w:hAnsi="Arial" w:cs="Arial"/>
                  <w:sz w:val="18"/>
                  <w:szCs w:val="18"/>
                </w:rPr>
                <w:t>Proposal 2</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Within the six possible group WUS resources, resource indexation is performed according to Table 1. If legacy WUS is not configured, a Rel-16 freqLocation information element is used to indicate N</w:t>
              </w:r>
              <w:r w:rsidR="009E6A43" w:rsidRPr="00043247">
                <w:rPr>
                  <w:rStyle w:val="Hyperlink"/>
                  <w:rFonts w:ascii="Arial" w:hAnsi="Arial" w:cs="Arial"/>
                  <w:sz w:val="18"/>
                  <w:szCs w:val="18"/>
                  <w:vertAlign w:val="subscript"/>
                </w:rPr>
                <w:t>ID</w:t>
              </w:r>
              <w:r w:rsidR="009E6A43" w:rsidRPr="00043247">
                <w:rPr>
                  <w:rStyle w:val="Hyperlink"/>
                  <w:rFonts w:ascii="Arial" w:hAnsi="Arial" w:cs="Arial"/>
                  <w:sz w:val="18"/>
                  <w:szCs w:val="18"/>
                  <w:vertAlign w:val="superscript"/>
                </w:rPr>
                <w:t>resource</w:t>
              </w:r>
              <w:r w:rsidR="009E6A43" w:rsidRPr="00043247">
                <w:rPr>
                  <w:rStyle w:val="Hyperlink"/>
                  <w:rFonts w:ascii="Arial" w:hAnsi="Arial" w:cs="Arial"/>
                  <w:sz w:val="18"/>
                  <w:szCs w:val="18"/>
                </w:rPr>
                <w:t xml:space="preserve"> = 0.</w:t>
              </w:r>
            </w:hyperlink>
          </w:p>
          <w:p w14:paraId="69F0F692" w14:textId="77777777" w:rsidR="009E6A43" w:rsidRPr="00043247" w:rsidRDefault="002F68A6" w:rsidP="003B69CE">
            <w:pPr>
              <w:pStyle w:val="Caption"/>
              <w:spacing w:before="0" w:after="0"/>
              <w:rPr>
                <w:rFonts w:ascii="Arial" w:hAnsi="Arial" w:cs="Arial"/>
                <w:sz w:val="18"/>
                <w:szCs w:val="18"/>
                <w:lang w:val="sv-SE"/>
              </w:rPr>
            </w:pPr>
            <w:hyperlink r:id="rId26" w:anchor="_Toc24137330" w:history="1">
              <w:r w:rsidR="009E6A43" w:rsidRPr="00043247">
                <w:rPr>
                  <w:rStyle w:val="Hyperlink"/>
                  <w:rFonts w:ascii="Arial" w:hAnsi="Arial" w:cs="Arial"/>
                  <w:sz w:val="18"/>
                  <w:szCs w:val="18"/>
                </w:rPr>
                <w:t>Proposal 3</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Explicitly indicate in SI if alternation is enabled or not.</w:t>
              </w:r>
            </w:hyperlink>
          </w:p>
          <w:p w14:paraId="5C3039D8" w14:textId="77777777" w:rsidR="009E6A43" w:rsidRPr="00043247" w:rsidRDefault="002F68A6" w:rsidP="003B69CE">
            <w:pPr>
              <w:pStyle w:val="Caption"/>
              <w:spacing w:before="0" w:after="0"/>
              <w:rPr>
                <w:rFonts w:ascii="Arial" w:hAnsi="Arial" w:cs="Arial"/>
                <w:sz w:val="18"/>
                <w:szCs w:val="18"/>
                <w:lang w:val="sv-SE"/>
              </w:rPr>
            </w:pPr>
            <w:hyperlink r:id="rId27" w:anchor="_Toc24137331" w:history="1">
              <w:r w:rsidR="009E6A43" w:rsidRPr="00043247">
                <w:rPr>
                  <w:rStyle w:val="Hyperlink"/>
                  <w:rFonts w:ascii="Arial" w:hAnsi="Arial" w:cs="Arial"/>
                  <w:sz w:val="18"/>
                  <w:szCs w:val="18"/>
                </w:rPr>
                <w:t>Proposal 4</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UE groups in a resource share alternation pattern.</w:t>
              </w:r>
            </w:hyperlink>
          </w:p>
          <w:p w14:paraId="41280882" w14:textId="77777777" w:rsidR="009E6A43" w:rsidRPr="00043247" w:rsidRDefault="002F68A6" w:rsidP="003B69CE">
            <w:pPr>
              <w:pStyle w:val="Caption"/>
              <w:spacing w:before="0" w:after="0"/>
              <w:rPr>
                <w:rFonts w:ascii="Arial" w:hAnsi="Arial" w:cs="Arial"/>
                <w:sz w:val="18"/>
                <w:szCs w:val="18"/>
                <w:lang w:val="sv-SE"/>
              </w:rPr>
            </w:pPr>
            <w:hyperlink r:id="rId28" w:anchor="_Toc24137332" w:history="1">
              <w:r w:rsidR="009E6A43" w:rsidRPr="00043247">
                <w:rPr>
                  <w:rStyle w:val="Hyperlink"/>
                  <w:rFonts w:ascii="Arial" w:hAnsi="Arial" w:cs="Arial"/>
                  <w:sz w:val="18"/>
                  <w:szCs w:val="18"/>
                </w:rPr>
                <w:t>Proposal 5</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WUS resource alternation is performed according to:</w:t>
              </w:r>
            </w:hyperlink>
          </w:p>
          <w:p w14:paraId="37DB326D" w14:textId="77777777" w:rsidR="009E6A43" w:rsidRPr="00043247" w:rsidRDefault="002F68A6" w:rsidP="003B69CE">
            <w:pPr>
              <w:pStyle w:val="Caption"/>
              <w:spacing w:before="0" w:after="0"/>
              <w:rPr>
                <w:rFonts w:ascii="Arial" w:hAnsi="Arial" w:cs="Arial"/>
                <w:bCs/>
                <w:sz w:val="18"/>
                <w:szCs w:val="18"/>
              </w:rPr>
            </w:pPr>
            <m:oMathPara>
              <m:oMath>
                <m:sSubSup>
                  <m:sSubSupPr>
                    <m:ctrlPr>
                      <w:rPr>
                        <w:rFonts w:ascii="Cambria Math" w:hAnsi="Cambria Math" w:cs="Arial"/>
                        <w:bCs/>
                        <w:i/>
                        <w:sz w:val="18"/>
                        <w:szCs w:val="18"/>
                      </w:rPr>
                    </m:ctrlPr>
                  </m:sSubSupPr>
                  <m:e>
                    <m:r>
                      <m:rPr>
                        <m:sty m:val="b"/>
                      </m:rPr>
                      <w:rPr>
                        <w:rFonts w:ascii="Cambria Math" w:hAnsi="Cambria Math" w:cs="Arial"/>
                        <w:sz w:val="18"/>
                        <w:szCs w:val="18"/>
                      </w:rPr>
                      <m:t>N</m:t>
                    </m:r>
                  </m:e>
                  <m:sub>
                    <m:r>
                      <m:rPr>
                        <m:nor/>
                      </m:rPr>
                      <w:rPr>
                        <w:rFonts w:ascii="Arial" w:hAnsi="Arial" w:cs="Arial"/>
                        <w:b w:val="0"/>
                        <w:bCs/>
                        <w:sz w:val="18"/>
                        <w:szCs w:val="18"/>
                      </w:rPr>
                      <m:t>ID</m:t>
                    </m:r>
                    <m:ctrlPr>
                      <w:rPr>
                        <w:rFonts w:ascii="Cambria Math" w:hAnsi="Cambria Math" w:cs="Arial"/>
                        <w:bCs/>
                        <w:sz w:val="18"/>
                        <w:szCs w:val="18"/>
                      </w:rPr>
                    </m:ctrlPr>
                  </m:sub>
                  <m:sup>
                    <m:r>
                      <m:rPr>
                        <m:nor/>
                      </m:rPr>
                      <w:rPr>
                        <w:rFonts w:ascii="Arial" w:hAnsi="Arial" w:cs="Arial"/>
                        <w:b w:val="0"/>
                        <w:bCs/>
                        <w:sz w:val="18"/>
                        <w:szCs w:val="18"/>
                      </w:rPr>
                      <m:t>resource</m:t>
                    </m:r>
                  </m:sup>
                </m:sSubSup>
                <m:r>
                  <m:rPr>
                    <m:sty m:val="b"/>
                  </m:rPr>
                  <w:rPr>
                    <w:rFonts w:ascii="Cambria Math" w:hAnsi="Cambria Math" w:cs="Arial"/>
                    <w:sz w:val="18"/>
                    <w:szCs w:val="18"/>
                  </w:rPr>
                  <m:t>(HSFN, SFN)=</m:t>
                </m:r>
                <m:d>
                  <m:dPr>
                    <m:ctrlPr>
                      <w:rPr>
                        <w:rFonts w:ascii="Cambria Math" w:hAnsi="Cambria Math" w:cs="Arial"/>
                        <w:bCs/>
                        <w:sz w:val="18"/>
                        <w:szCs w:val="18"/>
                      </w:rPr>
                    </m:ctrlPr>
                  </m:dPr>
                  <m:e>
                    <m:sSubSup>
                      <m:sSubSupPr>
                        <m:ctrlPr>
                          <w:rPr>
                            <w:rFonts w:ascii="Cambria Math" w:hAnsi="Cambria Math" w:cs="Arial"/>
                            <w:bCs/>
                            <w:i/>
                            <w:sz w:val="18"/>
                            <w:szCs w:val="18"/>
                          </w:rPr>
                        </m:ctrlPr>
                      </m:sSubSupPr>
                      <m:e>
                        <m:r>
                          <m:rPr>
                            <m:sty m:val="b"/>
                          </m:rPr>
                          <w:rPr>
                            <w:rFonts w:ascii="Cambria Math" w:hAnsi="Cambria Math" w:cs="Arial"/>
                            <w:sz w:val="18"/>
                            <w:szCs w:val="18"/>
                          </w:rPr>
                          <m:t>N</m:t>
                        </m:r>
                      </m:e>
                      <m:sub>
                        <m:r>
                          <m:rPr>
                            <m:nor/>
                          </m:rPr>
                          <w:rPr>
                            <w:rFonts w:ascii="Arial" w:hAnsi="Arial" w:cs="Arial"/>
                            <w:b w:val="0"/>
                            <w:bCs/>
                            <w:sz w:val="18"/>
                            <w:szCs w:val="18"/>
                          </w:rPr>
                          <m:t>ID</m:t>
                        </m:r>
                        <m:ctrlPr>
                          <w:rPr>
                            <w:rFonts w:ascii="Cambria Math" w:hAnsi="Cambria Math" w:cs="Arial"/>
                            <w:bCs/>
                            <w:sz w:val="18"/>
                            <w:szCs w:val="18"/>
                          </w:rPr>
                        </m:ctrlPr>
                      </m:sub>
                      <m:sup>
                        <m:r>
                          <m:rPr>
                            <m:nor/>
                          </m:rPr>
                          <w:rPr>
                            <w:rFonts w:ascii="Arial" w:hAnsi="Arial" w:cs="Arial"/>
                            <w:b w:val="0"/>
                            <w:bCs/>
                            <w:sz w:val="18"/>
                            <w:szCs w:val="18"/>
                          </w:rPr>
                          <m:t>resource</m:t>
                        </m:r>
                      </m:sup>
                    </m:sSubSup>
                    <m:r>
                      <m:rPr>
                        <m:sty m:val="b"/>
                      </m:rPr>
                      <w:rPr>
                        <w:rFonts w:ascii="Cambria Math" w:hAnsi="Cambria Math" w:cs="Arial"/>
                        <w:sz w:val="18"/>
                        <w:szCs w:val="18"/>
                      </w:rPr>
                      <m:t>+</m:t>
                    </m:r>
                    <m:d>
                      <m:dPr>
                        <m:begChr m:val="⌊"/>
                        <m:endChr m:val="⌋"/>
                        <m:ctrlPr>
                          <w:rPr>
                            <w:rFonts w:ascii="Cambria Math" w:hAnsi="Cambria Math" w:cs="Arial"/>
                            <w:bCs/>
                            <w:sz w:val="18"/>
                            <w:szCs w:val="18"/>
                          </w:rPr>
                        </m:ctrlPr>
                      </m:dPr>
                      <m:e>
                        <m:f>
                          <m:fPr>
                            <m:ctrlPr>
                              <w:rPr>
                                <w:rFonts w:ascii="Cambria Math" w:hAnsi="Cambria Math" w:cs="Arial"/>
                                <w:bCs/>
                                <w:sz w:val="18"/>
                                <w:szCs w:val="18"/>
                              </w:rPr>
                            </m:ctrlPr>
                          </m:fPr>
                          <m:num>
                            <m:r>
                              <m:rPr>
                                <m:sty m:val="b"/>
                              </m:rPr>
                              <w:rPr>
                                <w:rFonts w:ascii="Cambria Math" w:hAnsi="Cambria Math" w:cs="Arial"/>
                                <w:sz w:val="18"/>
                                <w:szCs w:val="18"/>
                              </w:rPr>
                              <m:t>1024×</m:t>
                            </m:r>
                            <m:r>
                              <m:rPr>
                                <m:nor/>
                              </m:rPr>
                              <w:rPr>
                                <w:rFonts w:ascii="Arial" w:hAnsi="Arial" w:cs="Arial"/>
                                <w:b w:val="0"/>
                                <w:bCs/>
                                <w:sz w:val="18"/>
                                <w:szCs w:val="18"/>
                              </w:rPr>
                              <m:t>HSFN</m:t>
                            </m:r>
                            <m:r>
                              <m:rPr>
                                <m:sty m:val="b"/>
                              </m:rPr>
                              <w:rPr>
                                <w:rFonts w:ascii="Cambria Math" w:hAnsi="Cambria Math" w:cs="Arial"/>
                                <w:sz w:val="18"/>
                                <w:szCs w:val="18"/>
                              </w:rPr>
                              <m:t>+</m:t>
                            </m:r>
                            <m:r>
                              <m:rPr>
                                <m:nor/>
                              </m:rPr>
                              <w:rPr>
                                <w:rFonts w:ascii="Arial" w:hAnsi="Arial" w:cs="Arial"/>
                                <w:b w:val="0"/>
                                <w:bCs/>
                                <w:sz w:val="18"/>
                                <w:szCs w:val="18"/>
                              </w:rPr>
                              <m:t>SFN</m:t>
                            </m:r>
                          </m:num>
                          <m:den>
                            <m:r>
                              <m:rPr>
                                <m:sty m:val="b"/>
                              </m:rPr>
                              <w:rPr>
                                <w:rFonts w:ascii="Cambria Math" w:hAnsi="Cambria Math" w:cs="Arial"/>
                                <w:sz w:val="18"/>
                                <w:szCs w:val="18"/>
                              </w:rPr>
                              <m:t>T</m:t>
                            </m:r>
                          </m:den>
                        </m:f>
                      </m:e>
                    </m:d>
                  </m:e>
                </m:d>
                <m:r>
                  <m:rPr>
                    <m:nor/>
                  </m:rPr>
                  <w:rPr>
                    <w:rFonts w:ascii="Arial" w:hAnsi="Arial" w:cs="Arial"/>
                    <w:b w:val="0"/>
                    <w:bCs/>
                    <w:iCs/>
                    <w:sz w:val="18"/>
                    <w:szCs w:val="18"/>
                  </w:rPr>
                  <m:t xml:space="preserve">mod </m:t>
                </m:r>
                <m:r>
                  <m:rPr>
                    <m:sty m:val="b"/>
                  </m:rPr>
                  <w:rPr>
                    <w:rFonts w:ascii="Cambria Math" w:hAnsi="Cambria Math" w:cs="Arial"/>
                    <w:sz w:val="18"/>
                    <w:szCs w:val="18"/>
                  </w:rPr>
                  <m:t>(</m:t>
                </m:r>
                <m:sSubSup>
                  <m:sSubSupPr>
                    <m:ctrlPr>
                      <w:rPr>
                        <w:rFonts w:ascii="Cambria Math" w:hAnsi="Cambria Math" w:cs="Arial"/>
                        <w:bCs/>
                        <w:sz w:val="18"/>
                        <w:szCs w:val="18"/>
                      </w:rPr>
                    </m:ctrlPr>
                  </m:sSubSupPr>
                  <m:e>
                    <m:r>
                      <m:rPr>
                        <m:sty m:val="b"/>
                      </m:rPr>
                      <w:rPr>
                        <w:rFonts w:ascii="Cambria Math" w:hAnsi="Cambria Math" w:cs="Arial"/>
                        <w:sz w:val="18"/>
                        <w:szCs w:val="18"/>
                      </w:rPr>
                      <m:t>N</m:t>
                    </m:r>
                  </m:e>
                  <m:sub>
                    <m:r>
                      <m:rPr>
                        <m:nor/>
                      </m:rPr>
                      <w:rPr>
                        <w:rFonts w:ascii="Arial" w:hAnsi="Arial" w:cs="Arial"/>
                        <w:b w:val="0"/>
                        <w:bCs/>
                        <w:iCs/>
                        <w:sz w:val="18"/>
                        <w:szCs w:val="18"/>
                      </w:rPr>
                      <m:t>max</m:t>
                    </m:r>
                    <m:ctrlPr>
                      <w:rPr>
                        <w:rFonts w:ascii="Cambria Math" w:hAnsi="Cambria Math" w:cs="Arial"/>
                        <w:bCs/>
                        <w:i/>
                        <w:iCs/>
                        <w:sz w:val="18"/>
                        <w:szCs w:val="18"/>
                      </w:rPr>
                    </m:ctrlPr>
                  </m:sub>
                  <m:sup>
                    <m:r>
                      <m:rPr>
                        <m:sty m:val="b"/>
                      </m:rPr>
                      <w:rPr>
                        <w:rFonts w:ascii="Cambria Math" w:hAnsi="Cambria Math" w:cs="Arial"/>
                        <w:sz w:val="18"/>
                        <w:szCs w:val="18"/>
                      </w:rPr>
                      <m:t>resource</m:t>
                    </m:r>
                  </m:sup>
                </m:sSubSup>
                <m:r>
                  <m:rPr>
                    <m:sty m:val="b"/>
                  </m:rPr>
                  <w:rPr>
                    <w:rFonts w:ascii="Cambria Math" w:hAnsi="Cambria Math" w:cs="Arial"/>
                    <w:sz w:val="18"/>
                    <w:szCs w:val="18"/>
                  </w:rPr>
                  <m:t>)</m:t>
                </m:r>
              </m:oMath>
            </m:oMathPara>
          </w:p>
          <w:p w14:paraId="6F2A5936" w14:textId="77777777" w:rsidR="009E6A43" w:rsidRPr="00043247" w:rsidRDefault="002F68A6" w:rsidP="003B69CE">
            <w:pPr>
              <w:pStyle w:val="Caption"/>
              <w:spacing w:before="0" w:after="0"/>
              <w:rPr>
                <w:rFonts w:ascii="Arial" w:hAnsi="Arial" w:cs="Arial"/>
                <w:sz w:val="18"/>
                <w:szCs w:val="18"/>
                <w:lang w:val="sv-SE"/>
              </w:rPr>
            </w:pPr>
            <w:hyperlink r:id="rId29" w:anchor="_Toc24137334" w:history="1">
              <w:r w:rsidR="009E6A43" w:rsidRPr="00043247">
                <w:rPr>
                  <w:rStyle w:val="Hyperlink"/>
                  <w:rFonts w:ascii="Arial" w:hAnsi="Arial" w:cs="Arial"/>
                  <w:sz w:val="18"/>
                  <w:szCs w:val="18"/>
                </w:rPr>
                <w:t>Proposal 6</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The scrambling initialization is determined from the following equation:</w:t>
              </w:r>
            </w:hyperlink>
          </w:p>
          <w:p w14:paraId="46AD4FBF" w14:textId="77777777" w:rsidR="009E6A43" w:rsidRPr="00043247" w:rsidRDefault="002F68A6" w:rsidP="003B69CE">
            <w:pPr>
              <w:pStyle w:val="Caption"/>
              <w:spacing w:before="0" w:after="0"/>
              <w:rPr>
                <w:rFonts w:ascii="Arial" w:hAnsi="Arial" w:cs="Arial"/>
                <w:bCs/>
                <w:sz w:val="18"/>
                <w:szCs w:val="18"/>
              </w:rPr>
            </w:pPr>
            <m:oMathPara>
              <m:oMath>
                <m:m>
                  <m:mPr>
                    <m:mcs>
                      <m:mc>
                        <m:mcPr>
                          <m:count m:val="1"/>
                          <m:mcJc m:val="right"/>
                        </m:mcPr>
                      </m:mc>
                      <m:mc>
                        <m:mcPr>
                          <m:count m:val="1"/>
                          <m:mcJc m:val="center"/>
                        </m:mcPr>
                      </m:mc>
                      <m:mc>
                        <m:mcPr>
                          <m:count m:val="1"/>
                          <m:mcJc m:val="left"/>
                        </m:mcPr>
                      </m:mc>
                    </m:mcs>
                    <m:ctrlPr>
                      <w:rPr>
                        <w:rFonts w:ascii="Cambria Math" w:hAnsi="Cambria Math" w:cs="Arial"/>
                        <w:bCs/>
                        <w:sz w:val="18"/>
                        <w:szCs w:val="18"/>
                      </w:rPr>
                    </m:ctrlPr>
                  </m:mPr>
                  <m:mr>
                    <m:e>
                      <m:sSub>
                        <m:sSubPr>
                          <m:ctrlPr>
                            <w:rPr>
                              <w:rFonts w:ascii="Cambria Math" w:hAnsi="Cambria Math" w:cs="Arial"/>
                              <w:bCs/>
                              <w:sz w:val="18"/>
                              <w:szCs w:val="18"/>
                            </w:rPr>
                          </m:ctrlPr>
                        </m:sSubPr>
                        <m:e>
                          <m:r>
                            <m:rPr>
                              <m:sty m:val="b"/>
                            </m:rPr>
                            <w:rPr>
                              <w:rFonts w:ascii="Cambria Math" w:hAnsi="Cambria Math" w:cs="Arial"/>
                              <w:sz w:val="18"/>
                              <w:szCs w:val="18"/>
                            </w:rPr>
                            <m:t>c</m:t>
                          </m:r>
                        </m:e>
                        <m:sub>
                          <m:r>
                            <m:rPr>
                              <m:nor/>
                            </m:rPr>
                            <w:rPr>
                              <w:rFonts w:ascii="Arial" w:hAnsi="Arial" w:cs="Arial"/>
                              <w:b w:val="0"/>
                              <w:bCs/>
                              <w:sz w:val="18"/>
                              <w:szCs w:val="18"/>
                            </w:rPr>
                            <m:t>init_WUS</m:t>
                          </m:r>
                        </m:sub>
                      </m:sSub>
                    </m:e>
                    <m:e>
                      <m:r>
                        <m:rPr>
                          <m:sty m:val="b"/>
                        </m:rPr>
                        <w:rPr>
                          <w:rFonts w:ascii="Cambria Math" w:hAnsi="Cambria Math" w:cs="Arial"/>
                          <w:sz w:val="18"/>
                          <w:szCs w:val="18"/>
                        </w:rPr>
                        <m:t>=</m:t>
                      </m:r>
                    </m:e>
                    <m:e>
                      <m:d>
                        <m:dPr>
                          <m:ctrlPr>
                            <w:rPr>
                              <w:rFonts w:ascii="Cambria Math" w:hAnsi="Cambria Math" w:cs="Arial"/>
                              <w:bCs/>
                              <w:sz w:val="18"/>
                              <w:szCs w:val="18"/>
                            </w:rPr>
                          </m:ctrlPr>
                        </m:dPr>
                        <m:e>
                          <m:d>
                            <m:dPr>
                              <m:ctrlPr>
                                <w:rPr>
                                  <w:rFonts w:ascii="Cambria Math" w:hAnsi="Cambria Math" w:cs="Arial"/>
                                  <w:bCs/>
                                  <w:sz w:val="18"/>
                                  <w:szCs w:val="18"/>
                                </w:rPr>
                              </m:ctrlPr>
                            </m:dPr>
                            <m:e>
                              <m:sSubSup>
                                <m:sSubSupPr>
                                  <m:ctrlPr>
                                    <w:rPr>
                                      <w:rFonts w:ascii="Cambria Math" w:hAnsi="Cambria Math" w:cs="Arial"/>
                                      <w:bCs/>
                                      <w:sz w:val="18"/>
                                      <w:szCs w:val="18"/>
                                    </w:rPr>
                                  </m:ctrlPr>
                                </m:sSubSupPr>
                                <m:e>
                                  <m:r>
                                    <m:rPr>
                                      <m:sty m:val="b"/>
                                    </m:rPr>
                                    <w:rPr>
                                      <w:rFonts w:ascii="Cambria Math" w:hAnsi="Cambria Math" w:cs="Arial"/>
                                      <w:sz w:val="18"/>
                                      <w:szCs w:val="18"/>
                                    </w:rPr>
                                    <m:t>N</m:t>
                                  </m:r>
                                </m:e>
                                <m:sub>
                                  <m:r>
                                    <m:rPr>
                                      <m:nor/>
                                    </m:rPr>
                                    <w:rPr>
                                      <w:rFonts w:ascii="Arial" w:hAnsi="Arial" w:cs="Arial"/>
                                      <w:b w:val="0"/>
                                      <w:bCs/>
                                      <w:sz w:val="18"/>
                                      <w:szCs w:val="18"/>
                                    </w:rPr>
                                    <m:t>ID</m:t>
                                  </m:r>
                                </m:sub>
                                <m:sup>
                                  <m:r>
                                    <m:rPr>
                                      <m:nor/>
                                    </m:rPr>
                                    <w:rPr>
                                      <w:rFonts w:ascii="Arial" w:hAnsi="Arial" w:cs="Arial"/>
                                      <w:b w:val="0"/>
                                      <w:bCs/>
                                      <w:sz w:val="18"/>
                                      <w:szCs w:val="18"/>
                                    </w:rPr>
                                    <m:t>cell</m:t>
                                  </m:r>
                                </m:sup>
                              </m:sSubSup>
                              <m:r>
                                <m:rPr>
                                  <m:sty m:val="b"/>
                                </m:rPr>
                                <w:rPr>
                                  <w:rFonts w:ascii="Cambria Math" w:hAnsi="Cambria Math" w:cs="Arial"/>
                                  <w:sz w:val="18"/>
                                  <w:szCs w:val="18"/>
                                </w:rPr>
                                <m:t>+</m:t>
                              </m:r>
                              <m:sSubSup>
                                <m:sSubSupPr>
                                  <m:ctrlPr>
                                    <w:rPr>
                                      <w:rFonts w:ascii="Cambria Math" w:hAnsi="Cambria Math" w:cs="Arial"/>
                                      <w:bCs/>
                                      <w:sz w:val="18"/>
                                      <w:szCs w:val="18"/>
                                    </w:rPr>
                                  </m:ctrlPr>
                                </m:sSubSupPr>
                                <m:e>
                                  <m:r>
                                    <m:rPr>
                                      <m:sty m:val="b"/>
                                    </m:rPr>
                                    <w:rPr>
                                      <w:rFonts w:ascii="Cambria Math" w:hAnsi="Cambria Math" w:cs="Arial"/>
                                      <w:sz w:val="18"/>
                                      <w:szCs w:val="18"/>
                                    </w:rPr>
                                    <m:t>N</m:t>
                                  </m:r>
                                </m:e>
                                <m:sub>
                                  <m:r>
                                    <m:rPr>
                                      <m:nor/>
                                    </m:rPr>
                                    <w:rPr>
                                      <w:rFonts w:ascii="Arial" w:hAnsi="Arial" w:cs="Arial"/>
                                      <w:b w:val="0"/>
                                      <w:bCs/>
                                      <w:sz w:val="18"/>
                                      <w:szCs w:val="18"/>
                                    </w:rPr>
                                    <m:t>ID</m:t>
                                  </m:r>
                                </m:sub>
                                <m:sup>
                                  <m:r>
                                    <m:rPr>
                                      <m:nor/>
                                    </m:rPr>
                                    <w:rPr>
                                      <w:rFonts w:ascii="Arial" w:hAnsi="Arial" w:cs="Arial"/>
                                      <w:b w:val="0"/>
                                      <w:bCs/>
                                      <w:sz w:val="18"/>
                                      <w:szCs w:val="18"/>
                                    </w:rPr>
                                    <m:t>resource</m:t>
                                  </m:r>
                                </m:sup>
                              </m:sSubSup>
                              <m:r>
                                <m:rPr>
                                  <m:nor/>
                                </m:rPr>
                                <w:rPr>
                                  <w:rFonts w:ascii="Arial" w:hAnsi="Arial" w:cs="Arial"/>
                                  <w:b w:val="0"/>
                                  <w:bCs/>
                                  <w:sz w:val="18"/>
                                  <w:szCs w:val="18"/>
                                </w:rPr>
                                <m:t>PNB</m:t>
                              </m:r>
                            </m:e>
                          </m:d>
                          <m:r>
                            <m:rPr>
                              <m:sty m:val="b"/>
                            </m:rPr>
                            <w:rPr>
                              <w:rFonts w:ascii="Cambria Math" w:hAnsi="Cambria Math" w:cs="Arial"/>
                              <w:sz w:val="18"/>
                              <w:szCs w:val="18"/>
                            </w:rPr>
                            <m:t xml:space="preserve"> </m:t>
                          </m:r>
                          <m:r>
                            <m:rPr>
                              <m:nor/>
                            </m:rPr>
                            <w:rPr>
                              <w:rFonts w:ascii="Arial" w:hAnsi="Arial" w:cs="Arial"/>
                              <w:b w:val="0"/>
                              <w:bCs/>
                              <w:sz w:val="18"/>
                              <w:szCs w:val="18"/>
                            </w:rPr>
                            <m:t>mod</m:t>
                          </m:r>
                          <m:r>
                            <m:rPr>
                              <m:sty m:val="b"/>
                            </m:rPr>
                            <w:rPr>
                              <w:rFonts w:ascii="Cambria Math" w:hAnsi="Cambria Math" w:cs="Arial"/>
                              <w:sz w:val="18"/>
                              <w:szCs w:val="18"/>
                            </w:rPr>
                            <m:t xml:space="preserve"> 512+1</m:t>
                          </m:r>
                        </m:e>
                      </m:d>
                    </m:e>
                  </m:mr>
                  <m:mr>
                    <m:e/>
                    <m:e/>
                    <m:e>
                      <m:d>
                        <m:dPr>
                          <m:ctrlPr>
                            <w:rPr>
                              <w:rFonts w:ascii="Cambria Math" w:hAnsi="Cambria Math" w:cs="Arial"/>
                              <w:bCs/>
                              <w:sz w:val="18"/>
                              <w:szCs w:val="18"/>
                            </w:rPr>
                          </m:ctrlPr>
                        </m:dPr>
                        <m:e>
                          <m:d>
                            <m:dPr>
                              <m:ctrlPr>
                                <w:rPr>
                                  <w:rFonts w:ascii="Cambria Math" w:hAnsi="Cambria Math" w:cs="Arial"/>
                                  <w:bCs/>
                                  <w:sz w:val="18"/>
                                  <w:szCs w:val="18"/>
                                </w:rPr>
                              </m:ctrlPr>
                            </m:dPr>
                            <m:e>
                              <m:r>
                                <m:rPr>
                                  <m:sty m:val="b"/>
                                </m:rPr>
                                <w:rPr>
                                  <w:rFonts w:ascii="Cambria Math" w:hAnsi="Cambria Math" w:cs="Arial"/>
                                  <w:sz w:val="18"/>
                                  <w:szCs w:val="18"/>
                                </w:rPr>
                                <m:t>10</m:t>
                              </m:r>
                              <m:sSub>
                                <m:sSubPr>
                                  <m:ctrlPr>
                                    <w:rPr>
                                      <w:rFonts w:ascii="Cambria Math" w:hAnsi="Cambria Math" w:cs="Arial"/>
                                      <w:bCs/>
                                      <w:sz w:val="18"/>
                                      <w:szCs w:val="18"/>
                                    </w:rPr>
                                  </m:ctrlPr>
                                </m:sSubPr>
                                <m:e>
                                  <m:r>
                                    <m:rPr>
                                      <m:sty m:val="b"/>
                                    </m:rPr>
                                    <w:rPr>
                                      <w:rFonts w:ascii="Cambria Math" w:hAnsi="Cambria Math" w:cs="Arial"/>
                                      <w:sz w:val="18"/>
                                      <w:szCs w:val="18"/>
                                    </w:rPr>
                                    <m:t>n</m:t>
                                  </m:r>
                                </m:e>
                                <m:sub>
                                  <m:r>
                                    <m:rPr>
                                      <m:nor/>
                                    </m:rPr>
                                    <w:rPr>
                                      <w:rFonts w:ascii="Arial" w:hAnsi="Arial" w:cs="Arial"/>
                                      <w:b w:val="0"/>
                                      <w:bCs/>
                                      <w:sz w:val="18"/>
                                      <w:szCs w:val="18"/>
                                    </w:rPr>
                                    <m:t>f_start_PO</m:t>
                                  </m:r>
                                </m:sub>
                              </m:sSub>
                              <m:r>
                                <m:rPr>
                                  <m:sty m:val="b"/>
                                </m:rPr>
                                <w:rPr>
                                  <w:rFonts w:ascii="Cambria Math" w:hAnsi="Cambria Math" w:cs="Arial"/>
                                  <w:sz w:val="18"/>
                                  <w:szCs w:val="18"/>
                                </w:rPr>
                                <m:t>+</m:t>
                              </m:r>
                              <m:d>
                                <m:dPr>
                                  <m:begChr m:val="⌊"/>
                                  <m:endChr m:val="⌋"/>
                                  <m:ctrlPr>
                                    <w:rPr>
                                      <w:rFonts w:ascii="Cambria Math" w:hAnsi="Cambria Math" w:cs="Arial"/>
                                      <w:bCs/>
                                      <w:sz w:val="18"/>
                                      <w:szCs w:val="18"/>
                                    </w:rPr>
                                  </m:ctrlPr>
                                </m:dPr>
                                <m:e>
                                  <m:f>
                                    <m:fPr>
                                      <m:ctrlPr>
                                        <w:rPr>
                                          <w:rFonts w:ascii="Cambria Math" w:hAnsi="Cambria Math" w:cs="Arial"/>
                                          <w:bCs/>
                                          <w:sz w:val="18"/>
                                          <w:szCs w:val="18"/>
                                        </w:rPr>
                                      </m:ctrlPr>
                                    </m:fPr>
                                    <m:num>
                                      <m:sSub>
                                        <m:sSubPr>
                                          <m:ctrlPr>
                                            <w:rPr>
                                              <w:rFonts w:ascii="Cambria Math" w:hAnsi="Cambria Math" w:cs="Arial"/>
                                              <w:bCs/>
                                              <w:sz w:val="18"/>
                                              <w:szCs w:val="18"/>
                                            </w:rPr>
                                          </m:ctrlPr>
                                        </m:sSubPr>
                                        <m:e>
                                          <m:r>
                                            <m:rPr>
                                              <m:sty m:val="b"/>
                                            </m:rPr>
                                            <w:rPr>
                                              <w:rFonts w:ascii="Cambria Math" w:hAnsi="Cambria Math" w:cs="Arial"/>
                                              <w:sz w:val="18"/>
                                              <w:szCs w:val="18"/>
                                            </w:rPr>
                                            <m:t>n</m:t>
                                          </m:r>
                                        </m:e>
                                        <m:sub>
                                          <m:r>
                                            <m:rPr>
                                              <m:nor/>
                                            </m:rPr>
                                            <w:rPr>
                                              <w:rFonts w:ascii="Arial" w:hAnsi="Arial" w:cs="Arial"/>
                                              <w:b w:val="0"/>
                                              <w:bCs/>
                                              <w:sz w:val="18"/>
                                              <w:szCs w:val="18"/>
                                            </w:rPr>
                                            <m:t>start_PO</m:t>
                                          </m:r>
                                        </m:sub>
                                      </m:sSub>
                                    </m:num>
                                    <m:den>
                                      <m:r>
                                        <m:rPr>
                                          <m:sty m:val="b"/>
                                        </m:rPr>
                                        <w:rPr>
                                          <w:rFonts w:ascii="Cambria Math" w:hAnsi="Cambria Math" w:cs="Arial"/>
                                          <w:sz w:val="18"/>
                                          <w:szCs w:val="18"/>
                                        </w:rPr>
                                        <m:t>2</m:t>
                                      </m:r>
                                    </m:den>
                                  </m:f>
                                </m:e>
                              </m:d>
                              <m:r>
                                <m:rPr>
                                  <m:sty m:val="b"/>
                                </m:rPr>
                                <w:rPr>
                                  <w:rFonts w:ascii="Cambria Math" w:hAnsi="Cambria Math" w:cs="Arial"/>
                                  <w:sz w:val="18"/>
                                  <w:szCs w:val="18"/>
                                </w:rPr>
                                <m:t>+</m:t>
                              </m:r>
                              <m:sSubSup>
                                <m:sSubSupPr>
                                  <m:ctrlPr>
                                    <w:rPr>
                                      <w:rFonts w:ascii="Cambria Math" w:hAnsi="Cambria Math" w:cs="Arial"/>
                                      <w:bCs/>
                                      <w:sz w:val="18"/>
                                      <w:szCs w:val="18"/>
                                    </w:rPr>
                                  </m:ctrlPr>
                                </m:sSubSupPr>
                                <m:e>
                                  <m:r>
                                    <m:rPr>
                                      <m:sty m:val="b"/>
                                    </m:rPr>
                                    <w:rPr>
                                      <w:rFonts w:ascii="Cambria Math" w:hAnsi="Cambria Math" w:cs="Arial"/>
                                      <w:sz w:val="18"/>
                                      <w:szCs w:val="18"/>
                                    </w:rPr>
                                    <m:t>N</m:t>
                                  </m:r>
                                </m:e>
                                <m:sub>
                                  <m:r>
                                    <m:rPr>
                                      <m:nor/>
                                    </m:rPr>
                                    <w:rPr>
                                      <w:rFonts w:ascii="Arial" w:hAnsi="Arial" w:cs="Arial"/>
                                      <w:b w:val="0"/>
                                      <w:bCs/>
                                      <w:sz w:val="18"/>
                                      <w:szCs w:val="18"/>
                                    </w:rPr>
                                    <m:t>ID</m:t>
                                  </m:r>
                                </m:sub>
                                <m:sup>
                                  <m:r>
                                    <m:rPr>
                                      <m:nor/>
                                    </m:rPr>
                                    <w:rPr>
                                      <w:rFonts w:ascii="Arial" w:hAnsi="Arial" w:cs="Arial"/>
                                      <w:b w:val="0"/>
                                      <w:bCs/>
                                      <w:sz w:val="18"/>
                                      <w:szCs w:val="18"/>
                                    </w:rPr>
                                    <m:t>resource</m:t>
                                  </m:r>
                                </m:sup>
                              </m:sSubSup>
                            </m:e>
                          </m:d>
                          <m:r>
                            <m:rPr>
                              <m:nor/>
                            </m:rPr>
                            <w:rPr>
                              <w:rFonts w:ascii="Arial" w:hAnsi="Arial" w:cs="Arial"/>
                              <w:b w:val="0"/>
                              <w:bCs/>
                              <w:sz w:val="18"/>
                              <w:szCs w:val="18"/>
                            </w:rPr>
                            <m:t>mod</m:t>
                          </m:r>
                          <m:r>
                            <m:rPr>
                              <m:sty m:val="b"/>
                            </m:rPr>
                            <w:rPr>
                              <w:rFonts w:ascii="Cambria Math" w:hAnsi="Cambria Math" w:cs="Arial"/>
                              <w:sz w:val="18"/>
                              <w:szCs w:val="18"/>
                            </w:rPr>
                            <m:t xml:space="preserve"> 2048+1</m:t>
                          </m:r>
                        </m:e>
                      </m:d>
                      <m:sSup>
                        <m:sSupPr>
                          <m:ctrlPr>
                            <w:rPr>
                              <w:rFonts w:ascii="Cambria Math" w:hAnsi="Cambria Math" w:cs="Arial"/>
                              <w:bCs/>
                              <w:sz w:val="18"/>
                              <w:szCs w:val="18"/>
                            </w:rPr>
                          </m:ctrlPr>
                        </m:sSupPr>
                        <m:e>
                          <m:r>
                            <m:rPr>
                              <m:sty m:val="b"/>
                            </m:rPr>
                            <w:rPr>
                              <w:rFonts w:ascii="Cambria Math" w:hAnsi="Cambria Math" w:cs="Arial"/>
                              <w:sz w:val="18"/>
                              <w:szCs w:val="18"/>
                            </w:rPr>
                            <m:t>2</m:t>
                          </m:r>
                        </m:e>
                        <m:sup>
                          <m:r>
                            <m:rPr>
                              <m:sty m:val="b"/>
                            </m:rPr>
                            <w:rPr>
                              <w:rFonts w:ascii="Cambria Math" w:hAnsi="Cambria Math" w:cs="Arial"/>
                              <w:sz w:val="18"/>
                              <w:szCs w:val="18"/>
                            </w:rPr>
                            <m:t>9</m:t>
                          </m:r>
                        </m:sup>
                      </m:sSup>
                      <m:r>
                        <m:rPr>
                          <m:sty m:val="b"/>
                        </m:rPr>
                        <w:rPr>
                          <w:rFonts w:ascii="Cambria Math" w:hAnsi="Cambria Math" w:cs="Arial"/>
                          <w:sz w:val="18"/>
                          <w:szCs w:val="18"/>
                        </w:rPr>
                        <m:t>+</m:t>
                      </m:r>
                      <m:sSubSup>
                        <m:sSubSupPr>
                          <m:ctrlPr>
                            <w:rPr>
                              <w:rFonts w:ascii="Cambria Math" w:hAnsi="Cambria Math" w:cs="Arial"/>
                              <w:bCs/>
                              <w:sz w:val="18"/>
                              <w:szCs w:val="18"/>
                            </w:rPr>
                          </m:ctrlPr>
                        </m:sSubSupPr>
                        <m:e>
                          <m:r>
                            <m:rPr>
                              <m:sty m:val="b"/>
                            </m:rPr>
                            <w:rPr>
                              <w:rFonts w:ascii="Cambria Math" w:hAnsi="Cambria Math" w:cs="Arial"/>
                              <w:sz w:val="18"/>
                              <w:szCs w:val="18"/>
                            </w:rPr>
                            <m:t>N</m:t>
                          </m:r>
                        </m:e>
                        <m:sub>
                          <m:r>
                            <m:rPr>
                              <m:nor/>
                            </m:rPr>
                            <w:rPr>
                              <w:rFonts w:ascii="Arial" w:hAnsi="Arial" w:cs="Arial"/>
                              <w:b w:val="0"/>
                              <w:bCs/>
                              <w:sz w:val="18"/>
                              <w:szCs w:val="18"/>
                            </w:rPr>
                            <m:t>ID</m:t>
                          </m:r>
                        </m:sub>
                        <m:sup>
                          <m:r>
                            <m:rPr>
                              <m:nor/>
                            </m:rPr>
                            <w:rPr>
                              <w:rFonts w:ascii="Arial" w:hAnsi="Arial" w:cs="Arial"/>
                              <w:b w:val="0"/>
                              <w:bCs/>
                              <w:sz w:val="18"/>
                              <w:szCs w:val="18"/>
                            </w:rPr>
                            <m:t>cell</m:t>
                          </m:r>
                        </m:sup>
                      </m:sSubSup>
                      <m:r>
                        <m:rPr>
                          <m:sty m:val="b"/>
                        </m:rPr>
                        <w:rPr>
                          <w:rFonts w:ascii="Cambria Math" w:hAnsi="Cambria Math" w:cs="Arial"/>
                          <w:sz w:val="18"/>
                          <w:szCs w:val="18"/>
                        </w:rPr>
                        <m:t>+</m:t>
                      </m:r>
                      <m:sSubSup>
                        <m:sSubSupPr>
                          <m:ctrlPr>
                            <w:rPr>
                              <w:rFonts w:ascii="Cambria Math" w:hAnsi="Cambria Math" w:cs="Arial"/>
                              <w:bCs/>
                              <w:sz w:val="18"/>
                              <w:szCs w:val="18"/>
                            </w:rPr>
                          </m:ctrlPr>
                        </m:sSubSupPr>
                        <m:e>
                          <m:r>
                            <m:rPr>
                              <m:sty m:val="b"/>
                            </m:rPr>
                            <w:rPr>
                              <w:rFonts w:ascii="Cambria Math" w:hAnsi="Cambria Math" w:cs="Arial"/>
                              <w:sz w:val="18"/>
                              <w:szCs w:val="18"/>
                            </w:rPr>
                            <m:t>N</m:t>
                          </m:r>
                        </m:e>
                        <m:sub>
                          <m:r>
                            <m:rPr>
                              <m:nor/>
                            </m:rPr>
                            <w:rPr>
                              <w:rFonts w:ascii="Arial" w:hAnsi="Arial" w:cs="Arial"/>
                              <w:b w:val="0"/>
                              <w:bCs/>
                              <w:sz w:val="18"/>
                              <w:szCs w:val="18"/>
                            </w:rPr>
                            <m:t>ID</m:t>
                          </m:r>
                        </m:sub>
                        <m:sup>
                          <m:r>
                            <m:rPr>
                              <m:nor/>
                            </m:rPr>
                            <w:rPr>
                              <w:rFonts w:ascii="Arial" w:hAnsi="Arial" w:cs="Arial"/>
                              <w:b w:val="0"/>
                              <w:bCs/>
                              <w:sz w:val="18"/>
                              <w:szCs w:val="18"/>
                            </w:rPr>
                            <m:t>resource</m:t>
                          </m:r>
                        </m:sup>
                      </m:sSubSup>
                      <m:sSup>
                        <m:sSupPr>
                          <m:ctrlPr>
                            <w:rPr>
                              <w:rFonts w:ascii="Cambria Math" w:hAnsi="Cambria Math" w:cs="Arial"/>
                              <w:bCs/>
                              <w:sz w:val="18"/>
                              <w:szCs w:val="18"/>
                            </w:rPr>
                          </m:ctrlPr>
                        </m:sSupPr>
                        <m:e>
                          <m:r>
                            <m:rPr>
                              <m:sty m:val="b"/>
                            </m:rPr>
                            <w:rPr>
                              <w:rFonts w:ascii="Cambria Math" w:hAnsi="Cambria Math" w:cs="Arial"/>
                              <w:sz w:val="18"/>
                              <w:szCs w:val="18"/>
                            </w:rPr>
                            <m:t>2</m:t>
                          </m:r>
                        </m:e>
                        <m:sup>
                          <m:r>
                            <m:rPr>
                              <m:sty m:val="b"/>
                            </m:rPr>
                            <w:rPr>
                              <w:rFonts w:ascii="Cambria Math" w:hAnsi="Cambria Math" w:cs="Arial"/>
                              <w:sz w:val="18"/>
                              <w:szCs w:val="18"/>
                            </w:rPr>
                            <m:t>29</m:t>
                          </m:r>
                        </m:sup>
                      </m:sSup>
                    </m:e>
                  </m:mr>
                </m:m>
              </m:oMath>
            </m:oMathPara>
          </w:p>
          <w:p w14:paraId="01D93838" w14:textId="77777777" w:rsidR="009E6A43" w:rsidRPr="00043247" w:rsidRDefault="002F68A6" w:rsidP="003B69CE">
            <w:pPr>
              <w:pStyle w:val="Caption"/>
              <w:spacing w:before="0" w:after="0"/>
              <w:rPr>
                <w:rFonts w:ascii="Arial" w:hAnsi="Arial" w:cs="Arial"/>
                <w:sz w:val="18"/>
                <w:szCs w:val="18"/>
                <w:lang w:val="sv-SE"/>
              </w:rPr>
            </w:pPr>
            <w:hyperlink r:id="rId30" w:anchor="_Toc24137336" w:history="1">
              <w:r w:rsidR="009E6A43" w:rsidRPr="00043247">
                <w:rPr>
                  <w:rStyle w:val="Hyperlink"/>
                  <w:rFonts w:ascii="Arial" w:hAnsi="Arial" w:cs="Arial"/>
                  <w:sz w:val="18"/>
                  <w:szCs w:val="18"/>
                </w:rPr>
                <w:t>Proposal 7</w:t>
              </w:r>
              <w:r w:rsidR="009E6A43" w:rsidRPr="00043247">
                <w:rPr>
                  <w:rStyle w:val="Hyperlink"/>
                  <w:rFonts w:ascii="Arial" w:hAnsi="Arial" w:cs="Arial"/>
                  <w:sz w:val="18"/>
                  <w:szCs w:val="18"/>
                  <w:lang w:val="sv-SE"/>
                </w:rPr>
                <w:tab/>
              </w:r>
              <w:r w:rsidR="009E6A43" w:rsidRPr="00043247">
                <w:rPr>
                  <w:rStyle w:val="Hyperlink"/>
                  <w:rFonts w:ascii="Arial" w:hAnsi="Arial" w:cs="Arial"/>
                  <w:sz w:val="18"/>
                  <w:szCs w:val="18"/>
                </w:rPr>
                <w:t>In the second PRB pair, the MWUS sequence w(m) is mapped from the highest subcarrier in decreasing order to the lowest subcarrier such that the complete sequence per symbol is [w(0), w(1), …, w(11), w(11), …, w(1), w(0)], assuming the NB-IoT WUS sequence is [w(0), w(1), …, w(11)].</w:t>
              </w:r>
            </w:hyperlink>
          </w:p>
          <w:p w14:paraId="69BB288E" w14:textId="054E6A0E" w:rsidR="009E6A43" w:rsidRPr="004F6997" w:rsidRDefault="002F68A6" w:rsidP="003B69CE">
            <w:pPr>
              <w:pStyle w:val="TableofFigures"/>
              <w:tabs>
                <w:tab w:val="right" w:leader="dot" w:pos="9629"/>
              </w:tabs>
              <w:snapToGrid w:val="0"/>
              <w:spacing w:after="0"/>
              <w:ind w:left="1372" w:hanging="1372"/>
              <w:jc w:val="both"/>
              <w:rPr>
                <w:sz w:val="18"/>
                <w:szCs w:val="18"/>
                <w:lang w:eastAsia="ja-JP"/>
              </w:rPr>
            </w:pPr>
            <w:hyperlink r:id="rId31" w:anchor="_Toc24137337" w:history="1">
              <w:r w:rsidR="009E6A43" w:rsidRPr="004D6B06">
                <w:rPr>
                  <w:rStyle w:val="Hyperlink"/>
                  <w:rFonts w:cs="Arial"/>
                  <w:sz w:val="18"/>
                  <w:szCs w:val="18"/>
                </w:rPr>
                <w:t>Proposal 8</w:t>
              </w:r>
              <w:r w:rsidR="009E6A43" w:rsidRPr="004D6B06">
                <w:rPr>
                  <w:rStyle w:val="Hyperlink"/>
                  <w:rFonts w:cs="Arial"/>
                  <w:sz w:val="18"/>
                  <w:szCs w:val="18"/>
                </w:rPr>
                <w:tab/>
                <w:t>For common WUS, g = 0 is used unless for a resource where legacy WUS is configured, and the common WUS is configured to not be the legacy WUS, in which case g = 126 is the common WUS.</w:t>
              </w:r>
            </w:hyperlink>
            <w:r w:rsidR="009E6A43" w:rsidRPr="00043247">
              <w:rPr>
                <w:rFonts w:cs="Arial"/>
                <w:b w:val="0"/>
                <w:sz w:val="18"/>
                <w:szCs w:val="18"/>
              </w:rPr>
              <w:fldChar w:fldCharType="end"/>
            </w:r>
          </w:p>
        </w:tc>
      </w:tr>
      <w:tr w:rsidR="009E6A43" w:rsidRPr="002D4038" w14:paraId="39223CAF" w14:textId="77777777" w:rsidTr="009E6A43">
        <w:trPr>
          <w:trHeight w:val="450"/>
        </w:trPr>
        <w:tc>
          <w:tcPr>
            <w:tcW w:w="895" w:type="dxa"/>
          </w:tcPr>
          <w:p w14:paraId="18CD4CC0" w14:textId="77777777" w:rsidR="009E6A43" w:rsidRDefault="002F68A6" w:rsidP="003B69CE">
            <w:pPr>
              <w:spacing w:after="0"/>
              <w:rPr>
                <w:rFonts w:ascii="Arial" w:hAnsi="Arial" w:cs="Arial"/>
                <w:b/>
                <w:bCs/>
                <w:color w:val="0000FF"/>
                <w:sz w:val="16"/>
                <w:szCs w:val="16"/>
                <w:u w:val="single"/>
              </w:rPr>
            </w:pPr>
            <w:hyperlink r:id="rId32" w:history="1">
              <w:r w:rsidR="009E6A43">
                <w:rPr>
                  <w:rStyle w:val="Hyperlink"/>
                  <w:rFonts w:ascii="Arial" w:hAnsi="Arial" w:cs="Arial"/>
                  <w:b/>
                  <w:bCs/>
                  <w:sz w:val="16"/>
                  <w:szCs w:val="16"/>
                </w:rPr>
                <w:t>R1-1911917</w:t>
              </w:r>
            </w:hyperlink>
          </w:p>
          <w:p w14:paraId="61CEE970" w14:textId="1B1DAA22" w:rsidR="009E6A43" w:rsidRPr="002D4038" w:rsidRDefault="009E6A43" w:rsidP="003B69CE">
            <w:pPr>
              <w:snapToGrid w:val="0"/>
              <w:spacing w:after="0"/>
              <w:rPr>
                <w:b/>
                <w:bCs/>
                <w:sz w:val="18"/>
                <w:szCs w:val="18"/>
                <w:u w:val="single"/>
                <w:lang w:eastAsia="ja-JP"/>
              </w:rPr>
            </w:pPr>
          </w:p>
        </w:tc>
        <w:tc>
          <w:tcPr>
            <w:tcW w:w="1080" w:type="dxa"/>
          </w:tcPr>
          <w:p w14:paraId="285245D5" w14:textId="610FB0BB" w:rsidR="009E6A43" w:rsidRPr="002D4038" w:rsidRDefault="009E6A43" w:rsidP="003B69CE">
            <w:pPr>
              <w:snapToGrid w:val="0"/>
              <w:spacing w:after="0"/>
              <w:rPr>
                <w:rFonts w:ascii="Arial" w:hAnsi="Arial" w:cs="Arial"/>
                <w:sz w:val="18"/>
                <w:szCs w:val="18"/>
              </w:rPr>
            </w:pPr>
            <w:r>
              <w:rPr>
                <w:rFonts w:ascii="Arial" w:hAnsi="Arial" w:cs="Arial"/>
                <w:sz w:val="16"/>
                <w:szCs w:val="16"/>
              </w:rPr>
              <w:t>Huawei, HiSilicon</w:t>
            </w:r>
          </w:p>
        </w:tc>
        <w:tc>
          <w:tcPr>
            <w:tcW w:w="8100" w:type="dxa"/>
          </w:tcPr>
          <w:p w14:paraId="31FBD757" w14:textId="77777777" w:rsidR="009E6A43" w:rsidRDefault="009E6A43" w:rsidP="003B69CE">
            <w:pPr>
              <w:spacing w:after="0"/>
              <w:rPr>
                <w:rFonts w:ascii="Times" w:hAnsi="Times" w:cs="Times"/>
                <w:b/>
                <w:highlight w:val="yellow"/>
              </w:rPr>
            </w:pPr>
            <w:r>
              <w:rPr>
                <w:rFonts w:ascii="Times" w:hAnsi="Times" w:cs="Times"/>
                <w:b/>
                <w:highlight w:val="yellow"/>
              </w:rPr>
              <w:fldChar w:fldCharType="begin"/>
            </w:r>
            <w:r>
              <w:rPr>
                <w:rFonts w:ascii="Times" w:hAnsi="Times" w:cs="Times"/>
                <w:b/>
                <w:highlight w:val="yellow"/>
              </w:rPr>
              <w:instrText xml:space="preserve"> REF _Ref20326634 \h  \* MERGEFORMAT </w:instrText>
            </w:r>
            <w:r>
              <w:rPr>
                <w:rFonts w:ascii="Times" w:hAnsi="Times" w:cs="Times"/>
                <w:b/>
                <w:highlight w:val="yellow"/>
              </w:rPr>
            </w:r>
            <w:r>
              <w:rPr>
                <w:rFonts w:ascii="Times" w:hAnsi="Times" w:cs="Times"/>
                <w:b/>
                <w:highlight w:val="yellow"/>
              </w:rPr>
              <w:fldChar w:fldCharType="separate"/>
            </w:r>
            <w:r>
              <w:rPr>
                <w:rFonts w:ascii="Times" w:hAnsi="Times" w:cs="Times"/>
                <w:b/>
              </w:rPr>
              <w:t xml:space="preserve">Proposal </w:t>
            </w:r>
            <w:r>
              <w:rPr>
                <w:rFonts w:ascii="Times" w:hAnsi="Times" w:cs="Times"/>
                <w:b/>
                <w:noProof/>
              </w:rPr>
              <w:t>1</w:t>
            </w:r>
            <w:r>
              <w:rPr>
                <w:rFonts w:ascii="Times" w:hAnsi="Times" w:cs="Times"/>
                <w:b/>
              </w:rPr>
              <w:t xml:space="preserve">: The UE group ID </w:t>
            </w:r>
            <m:oMath>
              <m:sSubSup>
                <m:sSubSupPr>
                  <m:ctrlPr>
                    <w:rPr>
                      <w:rFonts w:ascii="Cambria Math" w:eastAsia="SimSun" w:hAnsi="Cambria Math" w:cs="Times"/>
                      <w:b/>
                      <w:i/>
                      <w:lang w:eastAsia="en-US"/>
                    </w:rPr>
                  </m:ctrlPr>
                </m:sSubSupPr>
                <m:e>
                  <m:r>
                    <m:rPr>
                      <m:sty m:val="p"/>
                    </m:rPr>
                    <w:rPr>
                      <w:rFonts w:ascii="Cambria Math" w:hAnsi="Cambria Math" w:cs="Times"/>
                    </w:rPr>
                    <m:t>N</m:t>
                  </m:r>
                  <m:ctrlPr>
                    <w:rPr>
                      <w:rFonts w:ascii="Cambria Math" w:eastAsia="SimSun" w:hAnsi="Cambria Math" w:cs="Times"/>
                      <w:b/>
                      <w:bCs/>
                      <w:i/>
                      <w:iCs/>
                      <w:lang w:eastAsia="en-US"/>
                    </w:rPr>
                  </m:ctrlPr>
                </m:e>
                <m:sub>
                  <m:r>
                    <m:rPr>
                      <m:sty m:val="p"/>
                    </m:rPr>
                    <w:rPr>
                      <w:rFonts w:ascii="Cambria Math" w:hAnsi="Cambria Math" w:cs="Times"/>
                    </w:rPr>
                    <m:t>ID</m:t>
                  </m:r>
                  <m:ctrlPr>
                    <w:rPr>
                      <w:rFonts w:ascii="Cambria Math" w:eastAsia="SimSun" w:hAnsi="Cambria Math" w:cs="Times"/>
                      <w:b/>
                      <w:bCs/>
                      <w:i/>
                      <w:iCs/>
                      <w:lang w:eastAsia="en-US"/>
                    </w:rPr>
                  </m:ctrlPr>
                </m:sub>
                <m:sup>
                  <m:r>
                    <m:rPr>
                      <m:sty m:val="p"/>
                    </m:rPr>
                    <w:rPr>
                      <w:rFonts w:ascii="Cambria Math" w:hAnsi="Cambria Math" w:cs="Times"/>
                    </w:rPr>
                    <m:t>Group</m:t>
                  </m:r>
                </m:sup>
              </m:sSubSup>
              <m:r>
                <m:rPr>
                  <m:sty m:val="p"/>
                </m:rPr>
                <w:rPr>
                  <w:rFonts w:ascii="Cambria Math" w:hAnsi="Cambria Math" w:cs="Times"/>
                </w:rPr>
                <m:t xml:space="preserve"> </m:t>
              </m:r>
            </m:oMath>
            <w:r>
              <w:rPr>
                <w:rFonts w:ascii="Times" w:hAnsi="Times" w:cs="Times"/>
                <w:b/>
              </w:rPr>
              <w:t>is jointly numbered across the configured WUS resources.</w:t>
            </w:r>
            <w:r>
              <w:rPr>
                <w:rFonts w:ascii="Times" w:hAnsi="Times" w:cs="Times"/>
                <w:b/>
                <w:highlight w:val="yellow"/>
              </w:rPr>
              <w:fldChar w:fldCharType="end"/>
            </w:r>
          </w:p>
          <w:p w14:paraId="2581038B" w14:textId="77777777" w:rsidR="009E6A43" w:rsidRDefault="009E6A43" w:rsidP="003B69CE">
            <w:pPr>
              <w:spacing w:after="0"/>
              <w:rPr>
                <w:rFonts w:ascii="Times" w:hAnsi="Times" w:cs="Times"/>
                <w:b/>
                <w:highlight w:val="yellow"/>
              </w:rPr>
            </w:pPr>
            <w:r>
              <w:rPr>
                <w:rFonts w:ascii="Times" w:hAnsi="Times" w:cs="Times"/>
                <w:b/>
                <w:highlight w:val="yellow"/>
              </w:rPr>
              <w:fldChar w:fldCharType="begin"/>
            </w:r>
            <w:r>
              <w:rPr>
                <w:rFonts w:ascii="Times" w:hAnsi="Times" w:cs="Times"/>
                <w:b/>
                <w:highlight w:val="yellow"/>
              </w:rPr>
              <w:instrText xml:space="preserve"> REF _Ref23256416 \h </w:instrText>
            </w:r>
            <w:r>
              <w:rPr>
                <w:rFonts w:ascii="Times" w:hAnsi="Times" w:cs="Times"/>
                <w:b/>
                <w:highlight w:val="yellow"/>
              </w:rPr>
            </w:r>
            <w:r>
              <w:rPr>
                <w:rFonts w:ascii="Times" w:hAnsi="Times" w:cs="Times"/>
                <w:b/>
                <w:highlight w:val="yellow"/>
              </w:rPr>
              <w:fldChar w:fldCharType="separate"/>
            </w:r>
            <w:r>
              <w:rPr>
                <w:b/>
              </w:rPr>
              <w:t xml:space="preserve">Proposal </w:t>
            </w:r>
            <w:r>
              <w:rPr>
                <w:b/>
                <w:noProof/>
              </w:rPr>
              <w:t>2</w:t>
            </w:r>
            <w:r>
              <w:rPr>
                <w:b/>
              </w:rPr>
              <w:t>: The UE group alternating method shall consider the case where the number of UE groups for each WUS resource is different since it is a common case, i.e., 98% of all combinations.</w:t>
            </w:r>
            <w:r>
              <w:rPr>
                <w:rFonts w:ascii="Times" w:hAnsi="Times" w:cs="Times"/>
                <w:b/>
                <w:highlight w:val="yellow"/>
              </w:rPr>
              <w:fldChar w:fldCharType="end"/>
            </w:r>
          </w:p>
          <w:p w14:paraId="6171A44A" w14:textId="77777777" w:rsidR="009E6A43" w:rsidRDefault="009E6A43" w:rsidP="003B69CE">
            <w:pPr>
              <w:spacing w:after="0"/>
              <w:rPr>
                <w:rFonts w:ascii="Times" w:hAnsi="Times" w:cs="Times"/>
                <w:b/>
                <w:highlight w:val="yellow"/>
              </w:rPr>
            </w:pPr>
            <w:r>
              <w:rPr>
                <w:rFonts w:ascii="Times" w:hAnsi="Times" w:cs="Times"/>
                <w:b/>
                <w:highlight w:val="yellow"/>
              </w:rPr>
              <w:fldChar w:fldCharType="begin"/>
            </w:r>
            <w:r>
              <w:rPr>
                <w:rFonts w:ascii="Times" w:hAnsi="Times" w:cs="Times"/>
                <w:b/>
                <w:highlight w:val="yellow"/>
              </w:rPr>
              <w:instrText xml:space="preserve"> REF _Ref20326636 \h  \* MERGEFORMAT </w:instrText>
            </w:r>
            <w:r>
              <w:rPr>
                <w:rFonts w:ascii="Times" w:hAnsi="Times" w:cs="Times"/>
                <w:b/>
                <w:highlight w:val="yellow"/>
              </w:rPr>
            </w:r>
            <w:r>
              <w:rPr>
                <w:rFonts w:ascii="Times" w:hAnsi="Times" w:cs="Times"/>
                <w:b/>
                <w:highlight w:val="yellow"/>
              </w:rPr>
              <w:fldChar w:fldCharType="separate"/>
            </w:r>
            <w:r>
              <w:rPr>
                <w:rFonts w:ascii="Times" w:hAnsi="Times" w:cs="Times"/>
                <w:b/>
              </w:rPr>
              <w:t xml:space="preserve">Proposal </w:t>
            </w:r>
            <w:r>
              <w:rPr>
                <w:rFonts w:ascii="Times" w:hAnsi="Times" w:cs="Times"/>
                <w:b/>
                <w:noProof/>
              </w:rPr>
              <w:t>3</w:t>
            </w:r>
            <w:r>
              <w:rPr>
                <w:rFonts w:ascii="Times" w:hAnsi="Times" w:cs="Times"/>
                <w:b/>
              </w:rPr>
              <w:t>: The UE group changing among WUS resources is supported via a 2-step mechanism as follows:</w:t>
            </w:r>
            <w:r>
              <w:rPr>
                <w:rFonts w:ascii="Times" w:hAnsi="Times" w:cs="Times"/>
                <w:b/>
                <w:highlight w:val="yellow"/>
              </w:rPr>
              <w:fldChar w:fldCharType="end"/>
            </w:r>
          </w:p>
          <w:p w14:paraId="5FB89EF2" w14:textId="77777777" w:rsidR="009E6A43" w:rsidRDefault="009E6A43" w:rsidP="003B69CE">
            <w:pPr>
              <w:pStyle w:val="ListParagraph"/>
              <w:numPr>
                <w:ilvl w:val="0"/>
                <w:numId w:val="30"/>
              </w:numPr>
              <w:spacing w:after="0"/>
              <w:jc w:val="both"/>
              <w:rPr>
                <w:rFonts w:cs="Calibri"/>
                <w:sz w:val="20"/>
                <w:szCs w:val="20"/>
              </w:rPr>
            </w:pPr>
            <w:r>
              <w:rPr>
                <w:rFonts w:ascii="Times New Roman" w:hAnsi="Times New Roman"/>
                <w:b/>
                <w:u w:val="single"/>
              </w:rPr>
              <w:t>Step 1: Calculate a temporary variable x based on</w:t>
            </w:r>
            <w:r>
              <w:rPr>
                <w:rFonts w:ascii="Times New Roman" w:hAnsi="Times New Roman"/>
              </w:rPr>
              <w:br/>
            </w:r>
            <m:oMathPara>
              <m:oMath>
                <m:r>
                  <m:rPr>
                    <m:sty m:val="p"/>
                  </m:rPr>
                  <w:rPr>
                    <w:rFonts w:ascii="Cambria Math" w:hAnsi="Cambria Math"/>
                    <w:sz w:val="20"/>
                    <w:szCs w:val="20"/>
                  </w:rPr>
                  <m:t>x=</m:t>
                </m:r>
                <m:d>
                  <m:dPr>
                    <m:ctrlPr>
                      <w:rPr>
                        <w:rFonts w:ascii="Cambria Math" w:eastAsia="SimSun" w:hAnsi="Cambria Math"/>
                      </w:rPr>
                    </m:ctrlPr>
                  </m:dPr>
                  <m:e>
                    <m:sSubSup>
                      <m:sSubSupPr>
                        <m:ctrlPr>
                          <w:rPr>
                            <w:rFonts w:ascii="Cambria Math" w:eastAsia="SimSun" w:hAnsi="Cambria Math"/>
                            <w:i/>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Group</m:t>
                        </m:r>
                      </m:sup>
                    </m:sSubSup>
                    <m:r>
                      <w:rPr>
                        <w:rFonts w:ascii="Cambria Math" w:hAnsi="Cambria Math"/>
                        <w:sz w:val="20"/>
                        <w:szCs w:val="20"/>
                      </w:rPr>
                      <m:t>+</m:t>
                    </m:r>
                    <m:r>
                      <m:rPr>
                        <m:sty m:val="p"/>
                      </m:rPr>
                      <w:rPr>
                        <w:rFonts w:ascii="Cambria Math" w:hAnsi="Cambria Math"/>
                        <w:sz w:val="20"/>
                        <w:szCs w:val="20"/>
                      </w:rPr>
                      <m:t xml:space="preserve"> </m:t>
                    </m:r>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sz w:val="20"/>
                        <w:szCs w:val="20"/>
                      </w:rPr>
                      <m:t>·</m:t>
                    </m:r>
                    <m:d>
                      <m:dPr>
                        <m:begChr m:val="⌊"/>
                        <m:endChr m:val="⌋"/>
                        <m:ctrlPr>
                          <w:rPr>
                            <w:rFonts w:ascii="Cambria Math" w:eastAsia="SimSun" w:hAnsi="Cambria Math"/>
                            <w:i/>
                          </w:rPr>
                        </m:ctrlPr>
                      </m:dPr>
                      <m:e>
                        <m:f>
                          <m:fPr>
                            <m:ctrlPr>
                              <w:rPr>
                                <w:rFonts w:ascii="Cambria Math" w:eastAsia="SimSun" w:hAnsi="Cambria Math"/>
                              </w:rPr>
                            </m:ctrlPr>
                          </m:fPr>
                          <m:num>
                            <m:r>
                              <m:rPr>
                                <m:sty m:val="p"/>
                              </m:rPr>
                              <w:rPr>
                                <w:rFonts w:ascii="Cambria Math" w:hAnsi="Cambria Math"/>
                                <w:sz w:val="20"/>
                                <w:szCs w:val="20"/>
                              </w:rPr>
                              <m:t>SFN + 1024*HyperSFN</m:t>
                            </m:r>
                          </m:num>
                          <m:den>
                            <m:r>
                              <m:rPr>
                                <m:sty m:val="p"/>
                              </m:rPr>
                              <w:rPr>
                                <w:rFonts w:ascii="Cambria Math" w:hAnsi="Cambria Math"/>
                                <w:sz w:val="20"/>
                                <w:szCs w:val="20"/>
                              </w:rPr>
                              <m:t>T</m:t>
                            </m:r>
                          </m:den>
                        </m:f>
                      </m:e>
                    </m:d>
                    <m:ctrlPr>
                      <w:rPr>
                        <w:rFonts w:ascii="Cambria Math" w:eastAsia="SimSun" w:hAnsi="Cambria Math"/>
                        <w:i/>
                      </w:rPr>
                    </m:ctrlPr>
                  </m:e>
                </m:d>
                <m:r>
                  <m:rPr>
                    <m:sty m:val="p"/>
                  </m:rPr>
                  <w:rPr>
                    <w:rFonts w:ascii="Cambria Math" w:hAnsi="Cambria Math"/>
                    <w:sz w:val="20"/>
                    <w:szCs w:val="20"/>
                  </w:rPr>
                  <m:t xml:space="preserve">mod </m:t>
                </m:r>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48B6919D" w14:textId="77777777" w:rsidR="009E6A43" w:rsidRDefault="002F68A6" w:rsidP="003B69CE">
            <w:pPr>
              <w:pStyle w:val="ListParagraph"/>
              <w:numPr>
                <w:ilvl w:val="1"/>
                <w:numId w:val="30"/>
              </w:numPr>
              <w:spacing w:after="0"/>
              <w:jc w:val="both"/>
              <w:rPr>
                <w:sz w:val="21"/>
                <w:szCs w:val="21"/>
              </w:rPr>
            </w:pPr>
            <m:oMath>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0</m:t>
                  </m:r>
                </m:sub>
                <m:sup>
                  <m:r>
                    <m:rPr>
                      <m:sty m:val="p"/>
                    </m:rPr>
                    <w:rPr>
                      <w:rFonts w:ascii="Cambria Math" w:hAnsi="Cambria Math"/>
                    </w:rPr>
                    <m:t>Groups</m:t>
                  </m:r>
                </m:sup>
              </m:sSubSup>
              <m:r>
                <w:rPr>
                  <w:rFonts w:ascii="Cambria Math" w:hAnsi="Cambria Math"/>
                </w:rPr>
                <m:t xml:space="preserve">, </m:t>
              </m:r>
              <m:sSubSup>
                <m:sSubSupPr>
                  <m:ctrlPr>
                    <w:rPr>
                      <w:rFonts w:ascii="Cambria Math" w:eastAsia="SimSun" w:hAnsi="Cambria Math" w:cs="Calibri"/>
                      <w:sz w:val="21"/>
                      <w:szCs w:val="21"/>
                    </w:rPr>
                  </m:ctrlPr>
                </m:sSubSupPr>
                <m:e>
                  <m:r>
                    <m:rPr>
                      <m:sty m:val="p"/>
                    </m:rPr>
                    <w:rPr>
                      <w:rFonts w:ascii="Cambria Math" w:hAnsi="Cambria Math"/>
                    </w:rPr>
                    <m:t>M</m:t>
                  </m:r>
                </m:e>
                <m:sub>
                  <m:r>
                    <w:rPr>
                      <w:rFonts w:ascii="Cambria Math" w:hAnsi="Cambria Math"/>
                    </w:rPr>
                    <m:t>1</m:t>
                  </m:r>
                </m:sub>
                <m:sup>
                  <m:r>
                    <m:rPr>
                      <m:sty m:val="p"/>
                    </m:rPr>
                    <w:rPr>
                      <w:rFonts w:ascii="Cambria Math" w:hAnsi="Cambria Math"/>
                    </w:rPr>
                    <m:t>Groups</m:t>
                  </m:r>
                </m:sup>
              </m:sSubSup>
              <m:r>
                <w:rPr>
                  <w:rFonts w:ascii="Cambria Math" w:hAnsi="Cambria Math"/>
                </w:rPr>
                <m:t xml:space="preserve">, …, </m:t>
              </m:r>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9E6A43">
              <w:rPr>
                <w:rFonts w:ascii="Times New Roman" w:hAnsi="Times New Roman"/>
              </w:rPr>
              <w:t>: configured number of UE groups at each WUS resource assuming K orthogonal WUS resources are configured</w:t>
            </w:r>
          </w:p>
          <w:p w14:paraId="1EFD1CDD" w14:textId="77777777" w:rsidR="009E6A43" w:rsidRDefault="002F68A6" w:rsidP="003B69CE">
            <w:pPr>
              <w:pStyle w:val="ListParagraph"/>
              <w:numPr>
                <w:ilvl w:val="1"/>
                <w:numId w:val="30"/>
              </w:numPr>
              <w:spacing w:after="0"/>
              <w:jc w:val="both"/>
            </w:pPr>
            <m:oMath>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sz w:val="20"/>
                  <w:szCs w:val="20"/>
                </w:rPr>
                <m:t>min⁡(</m:t>
              </m:r>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sz w:val="20"/>
                  <w:szCs w:val="20"/>
                </w:rPr>
                <m:t xml:space="preserve">, </m:t>
              </m:r>
              <m:sSubSup>
                <m:sSubSupPr>
                  <m:ctrlPr>
                    <w:rPr>
                      <w:rFonts w:ascii="Cambria Math" w:eastAsia="SimSun" w:hAnsi="Cambria Math" w:cs="Calibri"/>
                      <w:sz w:val="21"/>
                      <w:szCs w:val="21"/>
                    </w:rPr>
                  </m:ctrlPr>
                </m:sSubSupPr>
                <m:e>
                  <m:r>
                    <m:rPr>
                      <m:sty m:val="p"/>
                    </m:rPr>
                    <w:rPr>
                      <w:rFonts w:ascii="Cambria Math" w:hAnsi="Cambria Math"/>
                    </w:rPr>
                    <m:t>M</m:t>
                  </m:r>
                </m:e>
                <m:sub>
                  <m:r>
                    <w:rPr>
                      <w:rFonts w:ascii="Cambria Math" w:hAnsi="Cambria Math"/>
                    </w:rPr>
                    <m:t>1</m:t>
                  </m:r>
                </m:sub>
                <m:sup>
                  <m:r>
                    <m:rPr>
                      <m:sty m:val="p"/>
                    </m:rPr>
                    <w:rPr>
                      <w:rFonts w:ascii="Cambria Math" w:hAnsi="Cambria Math"/>
                    </w:rPr>
                    <m:t>Groups</m:t>
                  </m:r>
                </m:sup>
              </m:sSubSup>
              <m:r>
                <w:rPr>
                  <w:rFonts w:ascii="Cambria Math" w:hAnsi="Cambria Math"/>
                </w:rPr>
                <m:t xml:space="preserve">…, </m:t>
              </m:r>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r>
                <m:rPr>
                  <m:sty m:val="p"/>
                </m:rPr>
                <w:rPr>
                  <w:rFonts w:ascii="Cambria Math" w:hAnsi="Cambria Math"/>
                  <w:sz w:val="20"/>
                  <w:szCs w:val="20"/>
                </w:rPr>
                <m:t>)</m:t>
              </m:r>
            </m:oMath>
            <w:r w:rsidR="009E6A43">
              <w:rPr>
                <w:rFonts w:ascii="Times New Roman" w:hAnsi="Times New Roman"/>
              </w:rPr>
              <w:t>: the minimum of configured number of UE groups of each WUS resource</w:t>
            </w:r>
          </w:p>
          <w:p w14:paraId="6F49022E" w14:textId="77777777" w:rsidR="009E6A43" w:rsidRDefault="002F68A6" w:rsidP="003B69CE">
            <w:pPr>
              <w:pStyle w:val="ListParagraph"/>
              <w:numPr>
                <w:ilvl w:val="1"/>
                <w:numId w:val="30"/>
              </w:numPr>
              <w:spacing w:after="0"/>
              <w:jc w:val="both"/>
            </w:pPr>
            <m:oMath>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sz w:val="20"/>
                  <w:szCs w:val="20"/>
                </w:rPr>
                <m:t>+</m:t>
              </m:r>
              <m:sSubSup>
                <m:sSubSupPr>
                  <m:ctrlPr>
                    <w:rPr>
                      <w:rFonts w:ascii="Cambria Math" w:eastAsia="SimSun" w:hAnsi="Cambria Math" w:cs="Calibri"/>
                      <w:sz w:val="21"/>
                      <w:szCs w:val="21"/>
                    </w:rPr>
                  </m:ctrlPr>
                </m:sSubSupPr>
                <m:e>
                  <m:r>
                    <m:rPr>
                      <m:sty m:val="p"/>
                    </m:rPr>
                    <w:rPr>
                      <w:rFonts w:ascii="Cambria Math" w:hAnsi="Cambria Math"/>
                    </w:rPr>
                    <m:t>M</m:t>
                  </m:r>
                </m:e>
                <m:sub>
                  <m:r>
                    <w:rPr>
                      <w:rFonts w:ascii="Cambria Math" w:hAnsi="Cambria Math"/>
                    </w:rPr>
                    <m:t>1</m:t>
                  </m:r>
                </m:sub>
                <m:sup>
                  <m:r>
                    <m:rPr>
                      <m:sty m:val="p"/>
                    </m:rPr>
                    <w:rPr>
                      <w:rFonts w:ascii="Cambria Math" w:hAnsi="Cambria Math"/>
                    </w:rPr>
                    <m:t>Groups</m:t>
                  </m:r>
                </m:sup>
              </m:sSubSup>
              <m:r>
                <w:rPr>
                  <w:rFonts w:ascii="Cambria Math" w:hAnsi="Cambria Math"/>
                </w:rPr>
                <m:t>+…+</m:t>
              </m:r>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9E6A43">
              <w:t xml:space="preserve">: </w:t>
            </w:r>
            <w:r w:rsidR="009E6A43">
              <w:rPr>
                <w:rFonts w:ascii="Times New Roman" w:hAnsi="Times New Roman"/>
              </w:rPr>
              <w:t>the sum of configured number of UE groups of each WUS resource</w:t>
            </w:r>
          </w:p>
          <w:p w14:paraId="5EE58BE1" w14:textId="77777777" w:rsidR="009E6A43" w:rsidRDefault="002F68A6" w:rsidP="003B69CE">
            <w:pPr>
              <w:pStyle w:val="ListParagraph"/>
              <w:widowControl w:val="0"/>
              <w:numPr>
                <w:ilvl w:val="1"/>
                <w:numId w:val="30"/>
              </w:numPr>
              <w:autoSpaceDE w:val="0"/>
              <w:autoSpaceDN w:val="0"/>
              <w:adjustRightInd w:val="0"/>
              <w:spacing w:after="0" w:line="276" w:lineRule="auto"/>
              <w:rPr>
                <w:rFonts w:ascii="Times New Roman" w:hAnsi="Times New Roman"/>
              </w:rPr>
            </w:pPr>
            <m:oMath>
              <m:sSubSup>
                <m:sSubSupPr>
                  <m:ctrlPr>
                    <w:rPr>
                      <w:rFonts w:ascii="Cambria Math" w:eastAsia="SimSun"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cs="Cambria Math"/>
                </w:rPr>
                <m:t>∈</m:t>
              </m:r>
              <m:r>
                <w:rPr>
                  <w:rFonts w:ascii="Cambria Math" w:hAnsi="Cambria Math"/>
                </w:rPr>
                <m:t>{0,1,2,</m:t>
              </m:r>
              <m:r>
                <w:rPr>
                  <w:rFonts w:ascii="Cambria Math" w:hAnsi="Cambria Math" w:hint="eastAsia"/>
                </w:rPr>
                <m:t>…</m:t>
              </m:r>
              <m:r>
                <w:rPr>
                  <w:rFonts w:ascii="Cambria Math" w:hAnsi="Cambria Math"/>
                </w:rPr>
                <m:t>,</m:t>
              </m:r>
              <m:sSubSup>
                <m:sSubSupPr>
                  <m:ctrlPr>
                    <w:rPr>
                      <w:rFonts w:ascii="Cambria Math" w:eastAsia="SimSun" w:hAnsi="Cambria Math" w:cs="Calibri"/>
                      <w:sz w:val="21"/>
                      <w:szCs w:val="21"/>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-1}</m:t>
              </m:r>
            </m:oMath>
            <w:r w:rsidR="009E6A43">
              <w:rPr>
                <w:rFonts w:ascii="Times New Roman" w:hAnsi="Times New Roman"/>
              </w:rPr>
              <w:t>: UE group ID</w:t>
            </w:r>
          </w:p>
          <w:p w14:paraId="2734299B" w14:textId="77777777" w:rsidR="009E6A43" w:rsidRDefault="009E6A43" w:rsidP="003B69CE">
            <w:pPr>
              <w:pStyle w:val="ListParagraph"/>
              <w:numPr>
                <w:ilvl w:val="1"/>
                <w:numId w:val="30"/>
              </w:numPr>
              <w:spacing w:after="0"/>
              <w:jc w:val="both"/>
              <w:rPr>
                <w:rFonts w:cs="Calibri"/>
                <w:sz w:val="21"/>
                <w:szCs w:val="21"/>
              </w:rPr>
            </w:pPr>
            <w:r>
              <w:rPr>
                <w:rFonts w:ascii="Times New Roman" w:hAnsi="Times New Roman"/>
              </w:rPr>
              <w:t>SFN, HyperSFN: System Frame Number and Hyper-SFN of the current PO</w:t>
            </w:r>
          </w:p>
          <w:p w14:paraId="172CE43F" w14:textId="77777777" w:rsidR="009E6A43" w:rsidRDefault="009E6A43" w:rsidP="003B69CE">
            <w:pPr>
              <w:pStyle w:val="ListParagraph"/>
              <w:numPr>
                <w:ilvl w:val="1"/>
                <w:numId w:val="30"/>
              </w:numPr>
              <w:spacing w:after="0"/>
              <w:jc w:val="both"/>
            </w:pPr>
            <m:oMath>
              <m:r>
                <m:rPr>
                  <m:sty m:val="p"/>
                </m:rPr>
                <w:rPr>
                  <w:rFonts w:ascii="Cambria Math" w:hAnsi="Cambria Math"/>
                </w:rPr>
                <m:t>T:</m:t>
              </m:r>
            </m:oMath>
            <w:r>
              <w:rPr>
                <w:rFonts w:ascii="Times New Roman" w:hAnsi="Times New Roman"/>
              </w:rPr>
              <w:t xml:space="preserve"> cell-specific DRX cycle</w:t>
            </w:r>
          </w:p>
          <w:p w14:paraId="303CFC8F" w14:textId="77777777" w:rsidR="009E6A43" w:rsidRDefault="009E6A43" w:rsidP="003B69CE">
            <w:pPr>
              <w:pStyle w:val="ListParagraph"/>
              <w:numPr>
                <w:ilvl w:val="0"/>
                <w:numId w:val="30"/>
              </w:numPr>
              <w:spacing w:after="0"/>
              <w:jc w:val="both"/>
              <w:rPr>
                <w:b/>
                <w:u w:val="single"/>
              </w:rPr>
            </w:pPr>
            <w:r>
              <w:rPr>
                <w:rFonts w:ascii="Times New Roman" w:hAnsi="Times New Roman"/>
                <w:b/>
                <w:u w:val="single"/>
              </w:rPr>
              <w:t xml:space="preserve">Step 2: Obtain the WUS resource ID based on x and the “x-to WUS resource” mapping table in </w:t>
            </w:r>
            <w:r>
              <w:rPr>
                <w:rFonts w:ascii="Times New Roman" w:hAnsi="Times New Roman"/>
                <w:b/>
                <w:u w:val="single"/>
              </w:rPr>
              <w:fldChar w:fldCharType="begin"/>
            </w:r>
            <w:r>
              <w:rPr>
                <w:rFonts w:ascii="Times New Roman" w:hAnsi="Times New Roman"/>
                <w:b/>
                <w:u w:val="single"/>
              </w:rPr>
              <w:instrText xml:space="preserve"> REF _Ref19728663 \h  \* MERGEFORMAT </w:instrText>
            </w:r>
            <w:r>
              <w:rPr>
                <w:rFonts w:ascii="Times New Roman" w:hAnsi="Times New Roman"/>
                <w:b/>
                <w:u w:val="single"/>
              </w:rPr>
            </w:r>
            <w:r>
              <w:rPr>
                <w:rFonts w:ascii="Times New Roman" w:hAnsi="Times New Roman"/>
                <w:b/>
                <w:u w:val="single"/>
              </w:rPr>
              <w:fldChar w:fldCharType="separate"/>
            </w:r>
            <w:r>
              <w:rPr>
                <w:rFonts w:ascii="Times New Roman" w:hAnsi="Times New Roman"/>
                <w:b/>
                <w:u w:val="single"/>
              </w:rPr>
              <w:t xml:space="preserve">Table </w:t>
            </w:r>
            <w:r>
              <w:rPr>
                <w:rFonts w:ascii="Times New Roman" w:hAnsi="Times New Roman"/>
                <w:b/>
                <w:noProof/>
                <w:u w:val="single"/>
              </w:rPr>
              <w:t>2</w:t>
            </w:r>
            <w:r>
              <w:rPr>
                <w:rFonts w:ascii="Times New Roman" w:hAnsi="Times New Roman"/>
                <w:b/>
                <w:u w:val="single"/>
              </w:rPr>
              <w:fldChar w:fldCharType="end"/>
            </w:r>
          </w:p>
          <w:p w14:paraId="2EB1D237" w14:textId="77777777" w:rsidR="009E6A43" w:rsidRDefault="009E6A43" w:rsidP="003B69CE">
            <w:pPr>
              <w:spacing w:after="0"/>
              <w:rPr>
                <w:rFonts w:ascii="Times" w:hAnsi="Times" w:cs="Times"/>
                <w:b/>
              </w:rPr>
            </w:pPr>
          </w:p>
          <w:p w14:paraId="76DA60C4" w14:textId="77777777" w:rsidR="009E6A43" w:rsidRDefault="009E6A43" w:rsidP="003B69CE">
            <w:pPr>
              <w:spacing w:after="0"/>
              <w:rPr>
                <w:rFonts w:ascii="Times" w:hAnsi="Times" w:cs="Times"/>
                <w:b/>
              </w:rPr>
            </w:pPr>
            <w:r>
              <w:rPr>
                <w:rFonts w:ascii="Times" w:hAnsi="Times" w:cs="Times"/>
                <w:b/>
              </w:rPr>
              <w:fldChar w:fldCharType="begin"/>
            </w:r>
            <w:r>
              <w:rPr>
                <w:rFonts w:ascii="Times" w:hAnsi="Times" w:cs="Times"/>
                <w:b/>
              </w:rPr>
              <w:instrText xml:space="preserve"> REF _Ref23256329 \h  \* MERGEFORMAT </w:instrText>
            </w:r>
            <w:r>
              <w:rPr>
                <w:rFonts w:ascii="Times" w:hAnsi="Times" w:cs="Times"/>
                <w:b/>
              </w:rPr>
            </w:r>
            <w:r>
              <w:rPr>
                <w:rFonts w:ascii="Times" w:hAnsi="Times" w:cs="Times"/>
                <w:b/>
              </w:rPr>
              <w:fldChar w:fldCharType="separate"/>
            </w:r>
            <w:r>
              <w:rPr>
                <w:b/>
              </w:rPr>
              <w:t xml:space="preserve">Observation </w:t>
            </w:r>
            <w:r>
              <w:rPr>
                <w:b/>
                <w:noProof/>
              </w:rPr>
              <w:t>1</w:t>
            </w:r>
            <w:r>
              <w:rPr>
                <w:b/>
              </w:rPr>
              <w:t>: UE group alternating among WUS resources aims to solve two unfairness: different false alarm probability, and different wake up time.</w:t>
            </w:r>
            <w:r>
              <w:rPr>
                <w:rFonts w:ascii="Times" w:hAnsi="Times" w:cs="Times"/>
                <w:b/>
              </w:rPr>
              <w:fldChar w:fldCharType="end"/>
            </w:r>
          </w:p>
          <w:p w14:paraId="59DE69EB" w14:textId="32BF48C6" w:rsidR="009E6A43" w:rsidRPr="002D4038" w:rsidRDefault="009E6A43" w:rsidP="003B69CE">
            <w:pPr>
              <w:snapToGrid w:val="0"/>
              <w:spacing w:after="0"/>
              <w:rPr>
                <w:sz w:val="18"/>
                <w:szCs w:val="18"/>
                <w:lang w:eastAsia="ja-JP"/>
              </w:rPr>
            </w:pPr>
            <w:r>
              <w:rPr>
                <w:rFonts w:ascii="Times" w:hAnsi="Times" w:cs="Times"/>
                <w:b/>
              </w:rPr>
              <w:fldChar w:fldCharType="begin"/>
            </w:r>
            <w:r>
              <w:rPr>
                <w:rFonts w:ascii="Times" w:hAnsi="Times" w:cs="Times"/>
                <w:b/>
              </w:rPr>
              <w:instrText xml:space="preserve"> REF _Ref23256338 \h  \* MERGEFORMAT </w:instrText>
            </w:r>
            <w:r>
              <w:rPr>
                <w:rFonts w:ascii="Times" w:hAnsi="Times" w:cs="Times"/>
                <w:b/>
              </w:rPr>
            </w:r>
            <w:r>
              <w:rPr>
                <w:rFonts w:ascii="Times" w:hAnsi="Times" w:cs="Times"/>
                <w:b/>
              </w:rPr>
              <w:fldChar w:fldCharType="separate"/>
            </w:r>
            <w:r>
              <w:rPr>
                <w:b/>
              </w:rPr>
              <w:t xml:space="preserve">Observation </w:t>
            </w:r>
            <w:r>
              <w:rPr>
                <w:b/>
                <w:noProof/>
              </w:rPr>
              <w:t>2</w:t>
            </w:r>
            <w:r>
              <w:rPr>
                <w:b/>
              </w:rPr>
              <w:t xml:space="preserve">: Under the proposed 2-step mechanism (i.e., Proposal </w:t>
            </w:r>
            <w:r>
              <w:rPr>
                <w:b/>
                <w:noProof/>
              </w:rPr>
              <w:t>3</w:t>
            </w:r>
            <w:r>
              <w:rPr>
                <w:b/>
              </w:rPr>
              <w:t>), all the UEs, no matter they are configured with cell or UE specific DRX cycle, will still have the same probability of being assigned to each WUS resource, thus achieving fairness among UE groups.</w:t>
            </w:r>
            <w:r>
              <w:rPr>
                <w:rFonts w:ascii="Times" w:hAnsi="Times" w:cs="Times"/>
                <w:b/>
              </w:rPr>
              <w:fldChar w:fldCharType="end"/>
            </w:r>
          </w:p>
        </w:tc>
      </w:tr>
      <w:tr w:rsidR="009E6A43" w:rsidRPr="002D4038" w14:paraId="7802FB10" w14:textId="77777777" w:rsidTr="009E6A43">
        <w:trPr>
          <w:trHeight w:val="450"/>
        </w:trPr>
        <w:tc>
          <w:tcPr>
            <w:tcW w:w="895" w:type="dxa"/>
          </w:tcPr>
          <w:p w14:paraId="26FB33CC" w14:textId="77777777" w:rsidR="009E6A43" w:rsidRDefault="002F68A6" w:rsidP="003B69CE">
            <w:pPr>
              <w:spacing w:after="0"/>
              <w:rPr>
                <w:rFonts w:ascii="Arial" w:hAnsi="Arial" w:cs="Arial"/>
                <w:b/>
                <w:bCs/>
                <w:color w:val="0000FF"/>
                <w:sz w:val="16"/>
                <w:szCs w:val="16"/>
                <w:u w:val="single"/>
              </w:rPr>
            </w:pPr>
            <w:hyperlink r:id="rId33" w:history="1">
              <w:r w:rsidR="009E6A43">
                <w:rPr>
                  <w:rStyle w:val="Hyperlink"/>
                  <w:rFonts w:ascii="Arial" w:hAnsi="Arial" w:cs="Arial"/>
                  <w:b/>
                  <w:bCs/>
                  <w:sz w:val="16"/>
                  <w:szCs w:val="16"/>
                </w:rPr>
                <w:t>R1-1912409</w:t>
              </w:r>
            </w:hyperlink>
          </w:p>
          <w:p w14:paraId="717EE64E" w14:textId="3A3674F9" w:rsidR="009E6A43" w:rsidRPr="002D4038" w:rsidRDefault="009E6A43" w:rsidP="003B69CE">
            <w:pPr>
              <w:snapToGrid w:val="0"/>
              <w:spacing w:after="0"/>
              <w:rPr>
                <w:rFonts w:ascii="Arial" w:hAnsi="Arial" w:cs="Arial"/>
                <w:b/>
                <w:bCs/>
                <w:color w:val="0000FF"/>
                <w:sz w:val="18"/>
                <w:szCs w:val="18"/>
                <w:u w:val="single"/>
              </w:rPr>
            </w:pPr>
          </w:p>
        </w:tc>
        <w:tc>
          <w:tcPr>
            <w:tcW w:w="1080" w:type="dxa"/>
          </w:tcPr>
          <w:p w14:paraId="00455257" w14:textId="05BE885B" w:rsidR="009E6A43" w:rsidRPr="002D4038" w:rsidRDefault="009E6A43" w:rsidP="003B69CE">
            <w:pPr>
              <w:snapToGrid w:val="0"/>
              <w:spacing w:after="0"/>
              <w:rPr>
                <w:rFonts w:ascii="Arial" w:hAnsi="Arial" w:cs="Arial"/>
                <w:sz w:val="18"/>
                <w:szCs w:val="18"/>
              </w:rPr>
            </w:pPr>
            <w:r>
              <w:rPr>
                <w:rFonts w:ascii="Arial" w:hAnsi="Arial" w:cs="Arial"/>
                <w:sz w:val="16"/>
                <w:szCs w:val="16"/>
              </w:rPr>
              <w:t>ZTE</w:t>
            </w:r>
          </w:p>
        </w:tc>
        <w:tc>
          <w:tcPr>
            <w:tcW w:w="8100" w:type="dxa"/>
          </w:tcPr>
          <w:p w14:paraId="7981ADBF" w14:textId="77777777" w:rsidR="009E6A43" w:rsidRDefault="009E6A43" w:rsidP="003B69CE">
            <w:pPr>
              <w:spacing w:after="0"/>
              <w:rPr>
                <w:b/>
                <w:bCs/>
                <w:i/>
                <w:iCs/>
                <w:sz w:val="20"/>
                <w:szCs w:val="20"/>
              </w:rPr>
            </w:pPr>
            <w:r>
              <w:rPr>
                <w:b/>
                <w:bCs/>
                <w:i/>
                <w:iCs/>
                <w:sz w:val="20"/>
                <w:szCs w:val="20"/>
              </w:rPr>
              <w:t>Proposal 1: Up to 2 orthogonal resources including legacy MWUS resource may be configured in frequency domain.</w:t>
            </w:r>
          </w:p>
          <w:p w14:paraId="7EF37C68" w14:textId="77777777" w:rsidR="009E6A43" w:rsidRDefault="009E6A43" w:rsidP="003B69CE">
            <w:pPr>
              <w:spacing w:after="0"/>
              <w:jc w:val="both"/>
              <w:rPr>
                <w:b/>
                <w:bCs/>
                <w:i/>
                <w:iCs/>
                <w:sz w:val="20"/>
                <w:szCs w:val="20"/>
              </w:rPr>
            </w:pPr>
            <w:r>
              <w:rPr>
                <w:b/>
                <w:bCs/>
                <w:i/>
                <w:iCs/>
                <w:sz w:val="20"/>
                <w:szCs w:val="20"/>
              </w:rPr>
              <w:t xml:space="preserve">Proposal 2: 8 UE-group MWUS resource configurations should be supported. </w:t>
            </w:r>
          </w:p>
          <w:p w14:paraId="5DF8A414" w14:textId="77777777" w:rsidR="009E6A43" w:rsidRDefault="009E6A43" w:rsidP="003B69CE">
            <w:pPr>
              <w:spacing w:after="0"/>
              <w:jc w:val="both"/>
              <w:rPr>
                <w:b/>
                <w:bCs/>
                <w:i/>
                <w:iCs/>
                <w:sz w:val="20"/>
                <w:szCs w:val="20"/>
              </w:rPr>
            </w:pPr>
            <w:r>
              <w:rPr>
                <w:b/>
                <w:bCs/>
                <w:i/>
                <w:iCs/>
                <w:sz w:val="20"/>
                <w:szCs w:val="20"/>
              </w:rPr>
              <w:t>Proposal 3: UE group weighting is not supported.</w:t>
            </w:r>
          </w:p>
          <w:p w14:paraId="26BB8EAD" w14:textId="77777777" w:rsidR="009E6A43" w:rsidRDefault="009E6A43" w:rsidP="003B69CE">
            <w:pPr>
              <w:spacing w:after="0"/>
              <w:jc w:val="both"/>
              <w:rPr>
                <w:b/>
                <w:bCs/>
                <w:i/>
                <w:iCs/>
                <w:sz w:val="20"/>
                <w:szCs w:val="20"/>
              </w:rPr>
            </w:pPr>
            <w:r>
              <w:rPr>
                <w:b/>
                <w:bCs/>
                <w:i/>
                <w:iCs/>
                <w:sz w:val="20"/>
                <w:szCs w:val="20"/>
              </w:rPr>
              <w:t xml:space="preserve">Proposal 4: The actual UE-group MWUS resource is determined by the following formula: </w:t>
            </w:r>
          </w:p>
          <w:p w14:paraId="045D3C8C" w14:textId="77777777" w:rsidR="009E6A43" w:rsidRDefault="009E6A43" w:rsidP="003B69CE">
            <w:pPr>
              <w:spacing w:after="0"/>
              <w:jc w:val="both"/>
              <w:rPr>
                <w:b/>
                <w:bCs/>
                <w:i/>
                <w:iCs/>
                <w:sz w:val="20"/>
                <w:szCs w:val="20"/>
              </w:rPr>
            </w:pPr>
            <w:r>
              <w:rPr>
                <w:b/>
                <w:bCs/>
                <w:i/>
                <w:iCs/>
                <w:sz w:val="20"/>
                <w:szCs w:val="20"/>
              </w:rPr>
              <w:t xml:space="preserve">actual UE-group MWUS resource index = mod(configured UE-group MWUS resource index + offset, number of configured UE-group MWUS resource) </w:t>
            </w:r>
          </w:p>
          <w:p w14:paraId="07E87518" w14:textId="77777777" w:rsidR="009E6A43" w:rsidRDefault="009E6A43" w:rsidP="003B69CE">
            <w:pPr>
              <w:numPr>
                <w:ilvl w:val="0"/>
                <w:numId w:val="18"/>
              </w:numPr>
              <w:spacing w:after="0" w:line="276" w:lineRule="auto"/>
              <w:ind w:leftChars="200" w:left="878" w:hangingChars="219" w:hanging="438"/>
              <w:rPr>
                <w:b/>
                <w:bCs/>
                <w:i/>
                <w:iCs/>
                <w:sz w:val="20"/>
                <w:szCs w:val="20"/>
              </w:rPr>
            </w:pPr>
            <w:r>
              <w:rPr>
                <w:b/>
                <w:bCs/>
                <w:i/>
                <w:iCs/>
                <w:sz w:val="20"/>
                <w:szCs w:val="20"/>
              </w:rPr>
              <w:t>offset = Mn+floor((SFN+1024*H_SFN)/256)</w:t>
            </w:r>
          </w:p>
          <w:p w14:paraId="7BE0CFF7" w14:textId="77777777" w:rsidR="009E6A43" w:rsidRDefault="009E6A43" w:rsidP="003B69CE">
            <w:pPr>
              <w:numPr>
                <w:ilvl w:val="0"/>
                <w:numId w:val="18"/>
              </w:numPr>
              <w:spacing w:after="0" w:line="276" w:lineRule="auto"/>
              <w:ind w:left="880" w:hanging="440"/>
              <w:rPr>
                <w:rFonts w:ascii="Calibri" w:hAnsi="Calibri"/>
                <w:b/>
                <w:bCs/>
                <w:i/>
                <w:iCs/>
                <w:sz w:val="20"/>
                <w:szCs w:val="20"/>
              </w:rPr>
            </w:pPr>
            <w:r>
              <w:rPr>
                <w:b/>
                <w:bCs/>
                <w:i/>
                <w:iCs/>
                <w:sz w:val="20"/>
                <w:szCs w:val="20"/>
              </w:rPr>
              <w:t xml:space="preserve"> The value of Mn is shown as following table and n = mod(floor((SFN+1024*H_SFN)/32),8)</w:t>
            </w:r>
          </w:p>
          <w:tbl>
            <w:tblPr>
              <w:tblStyle w:val="TableGrid"/>
              <w:tblW w:w="5400" w:type="dxa"/>
              <w:jc w:val="center"/>
              <w:tblLayout w:type="fixed"/>
              <w:tblLook w:val="04A0" w:firstRow="1" w:lastRow="0" w:firstColumn="1" w:lastColumn="0" w:noHBand="0" w:noVBand="1"/>
            </w:tblPr>
            <w:tblGrid>
              <w:gridCol w:w="2580"/>
              <w:gridCol w:w="2820"/>
            </w:tblGrid>
            <w:tr w:rsidR="009E6A43" w14:paraId="5420C506" w14:textId="77777777" w:rsidTr="009E6A43">
              <w:trPr>
                <w:jc w:val="center"/>
              </w:trPr>
              <w:tc>
                <w:tcPr>
                  <w:tcW w:w="2581" w:type="dxa"/>
                  <w:tcBorders>
                    <w:top w:val="single" w:sz="4" w:space="0" w:color="auto"/>
                    <w:left w:val="single" w:sz="4" w:space="0" w:color="auto"/>
                    <w:bottom w:val="single" w:sz="4" w:space="0" w:color="auto"/>
                    <w:right w:val="single" w:sz="4" w:space="0" w:color="auto"/>
                  </w:tcBorders>
                  <w:hideMark/>
                </w:tcPr>
                <w:p w14:paraId="7A97240C" w14:textId="77777777" w:rsidR="009E6A43" w:rsidRDefault="009E6A43" w:rsidP="003B69CE">
                  <w:pPr>
                    <w:spacing w:after="0"/>
                    <w:jc w:val="center"/>
                    <w:rPr>
                      <w:sz w:val="20"/>
                      <w:szCs w:val="20"/>
                    </w:rPr>
                  </w:pPr>
                  <w:r>
                    <w:rPr>
                      <w:sz w:val="20"/>
                      <w:szCs w:val="20"/>
                    </w:rPr>
                    <w:t>Number of UE-group MWUS resources</w:t>
                  </w:r>
                </w:p>
              </w:tc>
              <w:tc>
                <w:tcPr>
                  <w:tcW w:w="2821" w:type="dxa"/>
                  <w:tcBorders>
                    <w:top w:val="single" w:sz="4" w:space="0" w:color="auto"/>
                    <w:left w:val="single" w:sz="4" w:space="0" w:color="auto"/>
                    <w:bottom w:val="single" w:sz="4" w:space="0" w:color="auto"/>
                    <w:right w:val="single" w:sz="4" w:space="0" w:color="auto"/>
                  </w:tcBorders>
                  <w:hideMark/>
                </w:tcPr>
                <w:p w14:paraId="134EE12A" w14:textId="77777777" w:rsidR="009E6A43" w:rsidRDefault="009E6A43" w:rsidP="003B69CE">
                  <w:pPr>
                    <w:spacing w:after="0"/>
                    <w:jc w:val="center"/>
                    <w:rPr>
                      <w:sz w:val="20"/>
                      <w:szCs w:val="20"/>
                    </w:rPr>
                  </w:pPr>
                  <w:r>
                    <w:rPr>
                      <w:sz w:val="20"/>
                      <w:szCs w:val="20"/>
                    </w:rPr>
                    <w:t>M</w:t>
                  </w:r>
                </w:p>
              </w:tc>
            </w:tr>
            <w:tr w:rsidR="009E6A43" w14:paraId="32669F6B" w14:textId="77777777" w:rsidTr="009E6A43">
              <w:trPr>
                <w:jc w:val="center"/>
              </w:trPr>
              <w:tc>
                <w:tcPr>
                  <w:tcW w:w="2581" w:type="dxa"/>
                  <w:tcBorders>
                    <w:top w:val="single" w:sz="4" w:space="0" w:color="auto"/>
                    <w:left w:val="single" w:sz="4" w:space="0" w:color="auto"/>
                    <w:bottom w:val="single" w:sz="4" w:space="0" w:color="auto"/>
                    <w:right w:val="single" w:sz="4" w:space="0" w:color="auto"/>
                  </w:tcBorders>
                  <w:hideMark/>
                </w:tcPr>
                <w:p w14:paraId="08335CF0" w14:textId="77777777" w:rsidR="009E6A43" w:rsidRDefault="009E6A43" w:rsidP="003B69CE">
                  <w:pPr>
                    <w:spacing w:after="0"/>
                    <w:jc w:val="center"/>
                    <w:rPr>
                      <w:sz w:val="20"/>
                      <w:szCs w:val="20"/>
                    </w:rPr>
                  </w:pPr>
                  <w:r>
                    <w:rPr>
                      <w:sz w:val="20"/>
                      <w:szCs w:val="20"/>
                    </w:rPr>
                    <w:t>4</w:t>
                  </w:r>
                </w:p>
              </w:tc>
              <w:tc>
                <w:tcPr>
                  <w:tcW w:w="2821" w:type="dxa"/>
                  <w:tcBorders>
                    <w:top w:val="single" w:sz="4" w:space="0" w:color="auto"/>
                    <w:left w:val="single" w:sz="4" w:space="0" w:color="auto"/>
                    <w:bottom w:val="single" w:sz="4" w:space="0" w:color="auto"/>
                    <w:right w:val="single" w:sz="4" w:space="0" w:color="auto"/>
                  </w:tcBorders>
                  <w:hideMark/>
                </w:tcPr>
                <w:p w14:paraId="358109ED" w14:textId="77777777" w:rsidR="009E6A43" w:rsidRDefault="009E6A43" w:rsidP="003B69CE">
                  <w:pPr>
                    <w:spacing w:after="0"/>
                    <w:jc w:val="center"/>
                    <w:rPr>
                      <w:sz w:val="20"/>
                      <w:szCs w:val="20"/>
                    </w:rPr>
                  </w:pPr>
                  <w:r>
                    <w:rPr>
                      <w:sz w:val="20"/>
                      <w:szCs w:val="20"/>
                    </w:rPr>
                    <w:t>0 2 1 3 2 1 3 0</w:t>
                  </w:r>
                </w:p>
              </w:tc>
            </w:tr>
            <w:tr w:rsidR="009E6A43" w14:paraId="724730C1" w14:textId="77777777" w:rsidTr="009E6A43">
              <w:trPr>
                <w:jc w:val="center"/>
              </w:trPr>
              <w:tc>
                <w:tcPr>
                  <w:tcW w:w="2581" w:type="dxa"/>
                  <w:tcBorders>
                    <w:top w:val="single" w:sz="4" w:space="0" w:color="auto"/>
                    <w:left w:val="single" w:sz="4" w:space="0" w:color="auto"/>
                    <w:bottom w:val="single" w:sz="4" w:space="0" w:color="auto"/>
                    <w:right w:val="single" w:sz="4" w:space="0" w:color="auto"/>
                  </w:tcBorders>
                  <w:hideMark/>
                </w:tcPr>
                <w:p w14:paraId="25FE88F1" w14:textId="77777777" w:rsidR="009E6A43" w:rsidRDefault="009E6A43" w:rsidP="003B69CE">
                  <w:pPr>
                    <w:spacing w:after="0"/>
                    <w:jc w:val="center"/>
                    <w:rPr>
                      <w:sz w:val="20"/>
                      <w:szCs w:val="20"/>
                    </w:rPr>
                  </w:pPr>
                  <w:r>
                    <w:rPr>
                      <w:sz w:val="20"/>
                      <w:szCs w:val="20"/>
                    </w:rPr>
                    <w:t>3</w:t>
                  </w:r>
                </w:p>
              </w:tc>
              <w:tc>
                <w:tcPr>
                  <w:tcW w:w="2821" w:type="dxa"/>
                  <w:tcBorders>
                    <w:top w:val="single" w:sz="4" w:space="0" w:color="auto"/>
                    <w:left w:val="single" w:sz="4" w:space="0" w:color="auto"/>
                    <w:bottom w:val="single" w:sz="4" w:space="0" w:color="auto"/>
                    <w:right w:val="single" w:sz="4" w:space="0" w:color="auto"/>
                  </w:tcBorders>
                  <w:hideMark/>
                </w:tcPr>
                <w:p w14:paraId="30D83A74" w14:textId="77777777" w:rsidR="009E6A43" w:rsidRDefault="009E6A43" w:rsidP="003B69CE">
                  <w:pPr>
                    <w:spacing w:after="0"/>
                    <w:jc w:val="center"/>
                    <w:rPr>
                      <w:sz w:val="20"/>
                      <w:szCs w:val="20"/>
                    </w:rPr>
                  </w:pPr>
                  <w:r>
                    <w:rPr>
                      <w:sz w:val="20"/>
                      <w:szCs w:val="20"/>
                    </w:rPr>
                    <w:t>0 2 1 0 2 1 0 2</w:t>
                  </w:r>
                </w:p>
              </w:tc>
            </w:tr>
            <w:tr w:rsidR="009E6A43" w14:paraId="4A1CAA6C" w14:textId="77777777" w:rsidTr="009E6A43">
              <w:trPr>
                <w:jc w:val="center"/>
              </w:trPr>
              <w:tc>
                <w:tcPr>
                  <w:tcW w:w="2581" w:type="dxa"/>
                  <w:tcBorders>
                    <w:top w:val="single" w:sz="4" w:space="0" w:color="auto"/>
                    <w:left w:val="single" w:sz="4" w:space="0" w:color="auto"/>
                    <w:bottom w:val="single" w:sz="4" w:space="0" w:color="auto"/>
                    <w:right w:val="single" w:sz="4" w:space="0" w:color="auto"/>
                  </w:tcBorders>
                  <w:hideMark/>
                </w:tcPr>
                <w:p w14:paraId="30265A4B" w14:textId="77777777" w:rsidR="009E6A43" w:rsidRDefault="009E6A43" w:rsidP="003B69CE">
                  <w:pPr>
                    <w:spacing w:after="0"/>
                    <w:jc w:val="center"/>
                    <w:rPr>
                      <w:sz w:val="20"/>
                      <w:szCs w:val="20"/>
                    </w:rPr>
                  </w:pPr>
                  <w:r>
                    <w:rPr>
                      <w:sz w:val="20"/>
                      <w:szCs w:val="20"/>
                    </w:rPr>
                    <w:t>2</w:t>
                  </w:r>
                </w:p>
              </w:tc>
              <w:tc>
                <w:tcPr>
                  <w:tcW w:w="2821" w:type="dxa"/>
                  <w:tcBorders>
                    <w:top w:val="single" w:sz="4" w:space="0" w:color="auto"/>
                    <w:left w:val="single" w:sz="4" w:space="0" w:color="auto"/>
                    <w:bottom w:val="single" w:sz="4" w:space="0" w:color="auto"/>
                    <w:right w:val="single" w:sz="4" w:space="0" w:color="auto"/>
                  </w:tcBorders>
                  <w:hideMark/>
                </w:tcPr>
                <w:p w14:paraId="4A62C497" w14:textId="77777777" w:rsidR="009E6A43" w:rsidRDefault="009E6A43" w:rsidP="003B69CE">
                  <w:pPr>
                    <w:spacing w:after="0"/>
                    <w:jc w:val="center"/>
                    <w:rPr>
                      <w:sz w:val="20"/>
                      <w:szCs w:val="20"/>
                    </w:rPr>
                  </w:pPr>
                  <w:r>
                    <w:rPr>
                      <w:sz w:val="20"/>
                      <w:szCs w:val="20"/>
                    </w:rPr>
                    <w:t>0 1 1 0 1 0 0 1</w:t>
                  </w:r>
                </w:p>
              </w:tc>
            </w:tr>
          </w:tbl>
          <w:p w14:paraId="48C2DBB5" w14:textId="77777777" w:rsidR="009E6A43" w:rsidRDefault="009E6A43" w:rsidP="003B69CE">
            <w:pPr>
              <w:spacing w:after="0"/>
              <w:jc w:val="both"/>
              <w:rPr>
                <w:rFonts w:eastAsia="SimSun"/>
                <w:b/>
                <w:i/>
                <w:sz w:val="20"/>
                <w:szCs w:val="20"/>
              </w:rPr>
            </w:pPr>
            <w:r>
              <w:rPr>
                <w:b/>
                <w:i/>
                <w:sz w:val="20"/>
                <w:szCs w:val="20"/>
              </w:rPr>
              <w:t>Proposal 5: UE-group MWUS sequence is same as UE-group NWUS per RB and the same sequence is repeated in two PRBs.</w:t>
            </w:r>
          </w:p>
          <w:p w14:paraId="2C562B49" w14:textId="76738CDC" w:rsidR="009E6A43" w:rsidRPr="002D4038" w:rsidRDefault="009E6A43" w:rsidP="003B69CE">
            <w:pPr>
              <w:snapToGrid w:val="0"/>
              <w:spacing w:after="0"/>
              <w:rPr>
                <w:sz w:val="18"/>
                <w:szCs w:val="18"/>
                <w:lang w:eastAsia="ja-JP"/>
              </w:rPr>
            </w:pPr>
            <w:r>
              <w:rPr>
                <w:rStyle w:val="ProposalChar"/>
                <w:i/>
                <w:iCs/>
                <w:sz w:val="20"/>
              </w:rPr>
              <w:t>Proposal 6: The details of UE_group_index for determining UE-group MWUS sequence shall be determined in RAN2</w:t>
            </w:r>
          </w:p>
        </w:tc>
      </w:tr>
      <w:tr w:rsidR="009E6A43" w:rsidRPr="002D4038" w14:paraId="4E5AFF0B" w14:textId="77777777" w:rsidTr="009E6A43">
        <w:trPr>
          <w:trHeight w:val="450"/>
        </w:trPr>
        <w:tc>
          <w:tcPr>
            <w:tcW w:w="895" w:type="dxa"/>
          </w:tcPr>
          <w:p w14:paraId="268D6722" w14:textId="77777777" w:rsidR="009E6A43" w:rsidRDefault="002F68A6" w:rsidP="003B69CE">
            <w:pPr>
              <w:spacing w:after="0"/>
              <w:rPr>
                <w:rFonts w:ascii="Arial" w:hAnsi="Arial" w:cs="Arial"/>
                <w:b/>
                <w:bCs/>
                <w:color w:val="0000FF"/>
                <w:sz w:val="16"/>
                <w:szCs w:val="16"/>
                <w:u w:val="single"/>
              </w:rPr>
            </w:pPr>
            <w:hyperlink r:id="rId34" w:history="1">
              <w:r w:rsidR="009E6A43">
                <w:rPr>
                  <w:rStyle w:val="Hyperlink"/>
                  <w:rFonts w:ascii="Arial" w:hAnsi="Arial" w:cs="Arial"/>
                  <w:b/>
                  <w:bCs/>
                  <w:sz w:val="16"/>
                  <w:szCs w:val="16"/>
                </w:rPr>
                <w:t>R1-1911980</w:t>
              </w:r>
            </w:hyperlink>
          </w:p>
          <w:p w14:paraId="256693F8" w14:textId="0E7B41CE" w:rsidR="009E6A43" w:rsidRPr="002D4038" w:rsidRDefault="009E6A43" w:rsidP="003B69CE">
            <w:pPr>
              <w:snapToGrid w:val="0"/>
              <w:spacing w:after="0"/>
              <w:rPr>
                <w:b/>
                <w:bCs/>
                <w:sz w:val="18"/>
                <w:szCs w:val="18"/>
                <w:u w:val="single"/>
                <w:lang w:eastAsia="ja-JP"/>
              </w:rPr>
            </w:pPr>
          </w:p>
        </w:tc>
        <w:tc>
          <w:tcPr>
            <w:tcW w:w="1080" w:type="dxa"/>
          </w:tcPr>
          <w:p w14:paraId="55191D33" w14:textId="1CB89C6F" w:rsidR="009E6A43" w:rsidRPr="002D4038" w:rsidRDefault="009E6A43" w:rsidP="003B69CE">
            <w:pPr>
              <w:snapToGrid w:val="0"/>
              <w:spacing w:after="0"/>
              <w:rPr>
                <w:rFonts w:ascii="Arial" w:hAnsi="Arial" w:cs="Arial"/>
                <w:sz w:val="18"/>
                <w:szCs w:val="18"/>
              </w:rPr>
            </w:pPr>
            <w:r>
              <w:rPr>
                <w:rFonts w:ascii="Arial" w:hAnsi="Arial" w:cs="Arial"/>
                <w:sz w:val="16"/>
                <w:szCs w:val="16"/>
              </w:rPr>
              <w:t>Nokia, Nokia Shanghai Bell</w:t>
            </w:r>
          </w:p>
        </w:tc>
        <w:tc>
          <w:tcPr>
            <w:tcW w:w="8100" w:type="dxa"/>
          </w:tcPr>
          <w:p w14:paraId="0D0E35F3" w14:textId="77777777" w:rsidR="009E6A43" w:rsidRDefault="009E6A43" w:rsidP="003B69CE">
            <w:pPr>
              <w:pStyle w:val="ListParagraph"/>
              <w:spacing w:after="0"/>
              <w:ind w:left="0"/>
              <w:jc w:val="both"/>
              <w:rPr>
                <w:b/>
              </w:rPr>
            </w:pPr>
            <w:r>
              <w:rPr>
                <w:b/>
              </w:rPr>
              <w:t>Proposal 1: RAN4 studies whether the maximum power boost in each of the WUS resources should be limited to less than 4.8 dB when multiple orthogonal WUS resources are configured in the frequency domain.</w:t>
            </w:r>
          </w:p>
          <w:p w14:paraId="7538535C" w14:textId="77777777" w:rsidR="009E6A43" w:rsidRDefault="009E6A43" w:rsidP="003B69CE">
            <w:pPr>
              <w:pStyle w:val="ListParagraph"/>
              <w:spacing w:after="0"/>
              <w:ind w:left="0"/>
              <w:jc w:val="both"/>
              <w:rPr>
                <w:b/>
              </w:rPr>
            </w:pPr>
            <w:r>
              <w:rPr>
                <w:b/>
              </w:rPr>
              <w:t>Proposal 2: Eight WUS resource patterns are supported, as illustrated in Figures 1 to 8, where each pattern defines the WUS resource locations both when the Rel-15 WUS is configured and when it is not configured, which may be different.</w:t>
            </w:r>
          </w:p>
          <w:p w14:paraId="0CE2F772" w14:textId="77777777" w:rsidR="009E6A43" w:rsidRDefault="009E6A43" w:rsidP="003B69CE">
            <w:pPr>
              <w:pStyle w:val="ListParagraph"/>
              <w:spacing w:after="0"/>
              <w:ind w:left="0"/>
              <w:jc w:val="both"/>
              <w:rPr>
                <w:b/>
              </w:rPr>
            </w:pPr>
            <w:r>
              <w:rPr>
                <w:b/>
              </w:rPr>
              <w:t>Proposal 3: WUS resources excluding the legacy WUS are sequentially assigned IDs first in frequency (low to high) and then in time (starting in the WUS time period closest to the paging occasion and going backwards).</w:t>
            </w:r>
          </w:p>
          <w:p w14:paraId="7A3B902D" w14:textId="77777777" w:rsidR="009E6A43" w:rsidRDefault="009E6A43" w:rsidP="003B69CE">
            <w:pPr>
              <w:pStyle w:val="ListParagraph"/>
              <w:spacing w:after="0"/>
              <w:ind w:left="0"/>
              <w:jc w:val="both"/>
              <w:rPr>
                <w:b/>
              </w:rPr>
            </w:pPr>
            <w:r>
              <w:rPr>
                <w:b/>
              </w:rPr>
              <w:t>Proposal 4: If the legacy WUS is configured in one of the resources, sharing of this resource with the Rel-16 WUS is configured through assignment of Rel-16 UE groups to WUS resources.</w:t>
            </w:r>
          </w:p>
          <w:p w14:paraId="5A16FE4A" w14:textId="77777777" w:rsidR="009E6A43" w:rsidRDefault="009E6A43" w:rsidP="003B69CE">
            <w:pPr>
              <w:pStyle w:val="ListParagraph"/>
              <w:spacing w:after="0"/>
              <w:ind w:left="0"/>
              <w:jc w:val="both"/>
              <w:rPr>
                <w:b/>
              </w:rPr>
            </w:pPr>
            <w:r>
              <w:rPr>
                <w:b/>
              </w:rPr>
              <w:lastRenderedPageBreak/>
              <w:t>Proposal 5: The network can separately enable or disable operation of Rel-15 WUS and Rel-16 UE-group WUS in each cell.</w:t>
            </w:r>
          </w:p>
          <w:p w14:paraId="3F26451C" w14:textId="77777777" w:rsidR="009E6A43" w:rsidRDefault="009E6A43" w:rsidP="003B69CE">
            <w:pPr>
              <w:pStyle w:val="ListParagraph"/>
              <w:spacing w:after="0"/>
              <w:ind w:left="0"/>
              <w:jc w:val="both"/>
              <w:rPr>
                <w:b/>
              </w:rPr>
            </w:pPr>
            <w:r>
              <w:rPr>
                <w:b/>
              </w:rPr>
              <w:t>Proposal 6: Support fallback to Rel-15 WUS in a cell if it is enabled and if Rel-16 WUS is disabled in the cell.</w:t>
            </w:r>
          </w:p>
          <w:p w14:paraId="3A36100D" w14:textId="77777777" w:rsidR="009E6A43" w:rsidRDefault="009E6A43" w:rsidP="003B69CE">
            <w:pPr>
              <w:pStyle w:val="ListParagraph"/>
              <w:spacing w:after="0"/>
              <w:ind w:left="0"/>
              <w:jc w:val="both"/>
              <w:rPr>
                <w:b/>
              </w:rPr>
            </w:pPr>
            <w:r>
              <w:rPr>
                <w:b/>
              </w:rPr>
              <w:t>Proposal 7: The Rel-16 WUS sequence assigned to a group depends on its group ID.</w:t>
            </w:r>
          </w:p>
          <w:p w14:paraId="47128423" w14:textId="77777777" w:rsidR="009E6A43" w:rsidRDefault="009E6A43" w:rsidP="003B69CE">
            <w:pPr>
              <w:pStyle w:val="ListParagraph"/>
              <w:spacing w:after="0"/>
              <w:ind w:left="0"/>
              <w:jc w:val="both"/>
              <w:rPr>
                <w:b/>
              </w:rPr>
            </w:pPr>
            <w:r>
              <w:rPr>
                <w:b/>
              </w:rPr>
              <w:t>Proposal 8: The number of UE groups associated with each resource is maintained when rotating each UE group among different WUS resources.</w:t>
            </w:r>
          </w:p>
          <w:p w14:paraId="6B47598C" w14:textId="2C63FC25" w:rsidR="009E6A43" w:rsidRPr="002D4038" w:rsidRDefault="009E6A43" w:rsidP="003B69CE">
            <w:pPr>
              <w:snapToGrid w:val="0"/>
              <w:spacing w:after="0"/>
              <w:rPr>
                <w:sz w:val="18"/>
                <w:szCs w:val="18"/>
                <w:lang w:eastAsia="ja-JP"/>
              </w:rPr>
            </w:pPr>
            <w:r>
              <w:rPr>
                <w:b/>
              </w:rPr>
              <w:t>Proposal 9: Use the highest value among the cell-specific and all the UE-specific DRX cycle lengths in the predefined method for WUS resource rotation.</w:t>
            </w:r>
          </w:p>
        </w:tc>
      </w:tr>
      <w:tr w:rsidR="009E6A43" w:rsidRPr="002D4038" w14:paraId="314D347E" w14:textId="77777777" w:rsidTr="009E6A43">
        <w:trPr>
          <w:trHeight w:val="450"/>
        </w:trPr>
        <w:tc>
          <w:tcPr>
            <w:tcW w:w="895" w:type="dxa"/>
          </w:tcPr>
          <w:p w14:paraId="2142A8C9" w14:textId="77777777" w:rsidR="009E6A43" w:rsidRDefault="002F68A6" w:rsidP="003B69CE">
            <w:pPr>
              <w:spacing w:after="0"/>
              <w:rPr>
                <w:rFonts w:ascii="Arial" w:hAnsi="Arial" w:cs="Arial"/>
                <w:b/>
                <w:bCs/>
                <w:color w:val="0000FF"/>
                <w:sz w:val="16"/>
                <w:szCs w:val="16"/>
                <w:u w:val="single"/>
              </w:rPr>
            </w:pPr>
            <w:hyperlink r:id="rId35" w:history="1">
              <w:r w:rsidR="009E6A43">
                <w:rPr>
                  <w:rStyle w:val="Hyperlink"/>
                  <w:rFonts w:ascii="Arial" w:hAnsi="Arial" w:cs="Arial"/>
                  <w:b/>
                  <w:bCs/>
                  <w:sz w:val="16"/>
                  <w:szCs w:val="16"/>
                </w:rPr>
                <w:t>R1-1912374</w:t>
              </w:r>
            </w:hyperlink>
          </w:p>
          <w:p w14:paraId="13F71AF8" w14:textId="3AC9DC8B" w:rsidR="009E6A43" w:rsidRPr="002D4038" w:rsidRDefault="009E6A43" w:rsidP="003B69CE">
            <w:pPr>
              <w:snapToGrid w:val="0"/>
              <w:spacing w:after="0"/>
              <w:rPr>
                <w:b/>
                <w:bCs/>
                <w:sz w:val="18"/>
                <w:szCs w:val="18"/>
                <w:u w:val="single"/>
                <w:lang w:eastAsia="ja-JP"/>
              </w:rPr>
            </w:pPr>
          </w:p>
        </w:tc>
        <w:tc>
          <w:tcPr>
            <w:tcW w:w="1080" w:type="dxa"/>
          </w:tcPr>
          <w:p w14:paraId="7E720400" w14:textId="01829CF1" w:rsidR="009E6A43" w:rsidRPr="002D4038" w:rsidRDefault="009E6A43" w:rsidP="003B69CE">
            <w:pPr>
              <w:snapToGrid w:val="0"/>
              <w:spacing w:after="0"/>
              <w:rPr>
                <w:rFonts w:ascii="Arial" w:hAnsi="Arial" w:cs="Arial"/>
                <w:sz w:val="18"/>
                <w:szCs w:val="18"/>
              </w:rPr>
            </w:pPr>
            <w:r>
              <w:rPr>
                <w:rFonts w:ascii="Arial" w:hAnsi="Arial" w:cs="Arial"/>
                <w:sz w:val="16"/>
                <w:szCs w:val="16"/>
              </w:rPr>
              <w:t>LGE</w:t>
            </w:r>
          </w:p>
        </w:tc>
        <w:tc>
          <w:tcPr>
            <w:tcW w:w="8100" w:type="dxa"/>
          </w:tcPr>
          <w:p w14:paraId="68B19451" w14:textId="77777777" w:rsidR="009E6A43" w:rsidRDefault="009E6A43" w:rsidP="006458A6">
            <w:pPr>
              <w:spacing w:after="0"/>
              <w:ind w:leftChars="-6" w:hangingChars="6" w:hanging="13"/>
              <w:rPr>
                <w:rFonts w:eastAsia="Gulim"/>
                <w:b/>
                <w:kern w:val="2"/>
                <w:lang w:eastAsia="ko-KR"/>
              </w:rPr>
            </w:pPr>
            <w:r>
              <w:rPr>
                <w:rFonts w:eastAsia="Gulim"/>
                <w:b/>
                <w:kern w:val="2"/>
                <w:lang w:eastAsia="ko-KR"/>
              </w:rPr>
              <w:t>Observation 1: UE in a normal coverage might be woken up more frequently due to the other UE paging of larger coverage.</w:t>
            </w:r>
          </w:p>
          <w:p w14:paraId="7F93CAED" w14:textId="77777777" w:rsidR="009E6A43" w:rsidRDefault="009E6A43" w:rsidP="006458A6">
            <w:pPr>
              <w:spacing w:after="0"/>
              <w:ind w:leftChars="-6" w:hangingChars="6" w:hanging="13"/>
              <w:rPr>
                <w:rFonts w:eastAsia="Gulim"/>
                <w:b/>
                <w:kern w:val="2"/>
                <w:lang w:eastAsia="ko-KR"/>
              </w:rPr>
            </w:pPr>
            <w:r>
              <w:rPr>
                <w:rFonts w:eastAsia="Gulim"/>
                <w:b/>
                <w:kern w:val="2"/>
                <w:lang w:eastAsia="ko-KR"/>
              </w:rPr>
              <w:t>Observation 2: The Enhanced Coverage Restricted UE camps on a cell with normal coverage. So the Enhanced Coverage Restricted UE may require shorter WUS duration than maximum WUS duration.</w:t>
            </w:r>
          </w:p>
          <w:p w14:paraId="63DCEEB1" w14:textId="77777777" w:rsidR="009E6A43" w:rsidRDefault="009E6A43" w:rsidP="006458A6">
            <w:pPr>
              <w:spacing w:after="0"/>
              <w:ind w:leftChars="-6" w:hangingChars="6" w:hanging="13"/>
              <w:rPr>
                <w:rFonts w:eastAsia="Gulim"/>
                <w:b/>
                <w:kern w:val="2"/>
                <w:lang w:eastAsia="ko-KR"/>
              </w:rPr>
            </w:pPr>
            <w:r>
              <w:rPr>
                <w:rFonts w:eastAsia="Gulim"/>
                <w:b/>
                <w:kern w:val="2"/>
                <w:lang w:eastAsia="ko-KR"/>
              </w:rPr>
              <w:t>Observation 3: Information on the Enhanced Coverage Restricted is available for both UE and eNB.</w:t>
            </w:r>
          </w:p>
          <w:p w14:paraId="2DBDDB3D" w14:textId="77777777" w:rsidR="009E6A43" w:rsidRDefault="009E6A43" w:rsidP="006458A6">
            <w:pPr>
              <w:spacing w:after="0"/>
              <w:ind w:leftChars="-6" w:hangingChars="6" w:hanging="13"/>
              <w:rPr>
                <w:rFonts w:eastAsia="Gulim"/>
                <w:b/>
                <w:kern w:val="2"/>
                <w:lang w:eastAsia="ko-KR"/>
              </w:rPr>
            </w:pPr>
            <w:r>
              <w:rPr>
                <w:rFonts w:eastAsia="Gulim"/>
                <w:b/>
                <w:kern w:val="2"/>
                <w:lang w:eastAsia="ko-KR"/>
              </w:rPr>
              <w:t>Observation 4: Unnecessary wake up due to the other UE paging might be occurred more frequently if a UE which shares same WUS resource and sequence have lower paging probability.</w:t>
            </w:r>
          </w:p>
          <w:p w14:paraId="67906BF4" w14:textId="77777777" w:rsidR="009E6A43" w:rsidRDefault="009E6A43" w:rsidP="006458A6">
            <w:pPr>
              <w:spacing w:after="0"/>
              <w:ind w:leftChars="-6" w:hangingChars="6" w:hanging="13"/>
              <w:rPr>
                <w:rFonts w:eastAsia="Gulim"/>
                <w:b/>
                <w:kern w:val="2"/>
                <w:lang w:eastAsia="ko-KR"/>
              </w:rPr>
            </w:pPr>
            <w:r>
              <w:rPr>
                <w:rFonts w:eastAsia="Gulim"/>
                <w:b/>
                <w:kern w:val="2"/>
                <w:lang w:eastAsia="ko-KR"/>
              </w:rPr>
              <w:t xml:space="preserve">Observation 5: Power consumption of UE may be affected by a UE with high paging probability which share same WUS resource and sequence. </w:t>
            </w:r>
          </w:p>
          <w:p w14:paraId="2A8A63B5" w14:textId="77777777" w:rsidR="009E6A43" w:rsidRDefault="009E6A43" w:rsidP="006458A6">
            <w:pPr>
              <w:spacing w:after="0"/>
              <w:ind w:leftChars="-6" w:hangingChars="6" w:hanging="13"/>
              <w:rPr>
                <w:rFonts w:eastAsia="Gulim"/>
                <w:b/>
                <w:kern w:val="2"/>
                <w:lang w:eastAsia="ko-KR"/>
              </w:rPr>
            </w:pPr>
          </w:p>
          <w:p w14:paraId="1A1FD818" w14:textId="77777777" w:rsidR="009E6A43" w:rsidRDefault="009E6A43" w:rsidP="006458A6">
            <w:pPr>
              <w:spacing w:after="0"/>
              <w:ind w:leftChars="-6" w:hangingChars="6" w:hanging="13"/>
              <w:rPr>
                <w:rFonts w:eastAsia="Gulim"/>
                <w:b/>
                <w:kern w:val="2"/>
                <w:lang w:eastAsia="ko-KR"/>
              </w:rPr>
            </w:pPr>
            <w:r>
              <w:rPr>
                <w:rFonts w:eastAsia="Gulim"/>
                <w:b/>
                <w:kern w:val="2"/>
                <w:lang w:eastAsia="ko-KR"/>
              </w:rPr>
              <w:t xml:space="preserve">Proposal 1: To take advantage of parameter(s) configured by MME (e.g. the Enhanced Coverage Restricted and/or Paging probability information), consider following options: </w:t>
            </w:r>
          </w:p>
          <w:p w14:paraId="52B1D32E" w14:textId="77777777" w:rsidR="009E6A43" w:rsidRDefault="009E6A43" w:rsidP="006458A6">
            <w:pPr>
              <w:pStyle w:val="ListParagraph"/>
              <w:numPr>
                <w:ilvl w:val="0"/>
                <w:numId w:val="32"/>
              </w:numPr>
              <w:autoSpaceDE w:val="0"/>
              <w:autoSpaceDN w:val="0"/>
              <w:spacing w:after="0"/>
              <w:ind w:leftChars="-6" w:left="0" w:hangingChars="6" w:hanging="13"/>
              <w:jc w:val="both"/>
              <w:rPr>
                <w:rFonts w:ascii="Times New Roman" w:eastAsia="Gulim" w:hAnsi="Times New Roman"/>
                <w:b/>
                <w:kern w:val="2"/>
                <w:lang w:eastAsia="ko-KR"/>
              </w:rPr>
            </w:pPr>
            <w:r>
              <w:rPr>
                <w:rFonts w:ascii="Times New Roman" w:eastAsia="Gulim" w:hAnsi="Times New Roman"/>
                <w:b/>
                <w:kern w:val="2"/>
                <w:lang w:eastAsia="ko-KR"/>
              </w:rPr>
              <w:t xml:space="preserve">Support different starting subframe and actual WUS duration candidates </w:t>
            </w:r>
          </w:p>
          <w:p w14:paraId="0AFF69F9" w14:textId="77777777" w:rsidR="009E6A43" w:rsidRDefault="009E6A43" w:rsidP="006458A6">
            <w:pPr>
              <w:pStyle w:val="ListParagraph"/>
              <w:numPr>
                <w:ilvl w:val="1"/>
                <w:numId w:val="32"/>
              </w:numPr>
              <w:autoSpaceDE w:val="0"/>
              <w:autoSpaceDN w:val="0"/>
              <w:spacing w:after="0"/>
              <w:ind w:firstLine="0"/>
              <w:jc w:val="both"/>
              <w:rPr>
                <w:rFonts w:ascii="Times New Roman" w:eastAsia="Gulim" w:hAnsi="Times New Roman"/>
                <w:b/>
                <w:kern w:val="2"/>
                <w:lang w:eastAsia="ko-KR"/>
              </w:rPr>
            </w:pPr>
            <w:r>
              <w:rPr>
                <w:rFonts w:ascii="Times New Roman" w:eastAsia="Gulim" w:hAnsi="Times New Roman"/>
                <w:b/>
                <w:kern w:val="2"/>
                <w:lang w:eastAsia="ko-KR"/>
              </w:rPr>
              <w:t>Monitor WUS in the last [X] WUS subframes within the maximum WUS duration.</w:t>
            </w:r>
          </w:p>
          <w:p w14:paraId="03913C45" w14:textId="77777777" w:rsidR="009E6A43" w:rsidRDefault="009E6A43" w:rsidP="006458A6">
            <w:pPr>
              <w:pStyle w:val="ListParagraph"/>
              <w:numPr>
                <w:ilvl w:val="1"/>
                <w:numId w:val="32"/>
              </w:numPr>
              <w:autoSpaceDE w:val="0"/>
              <w:autoSpaceDN w:val="0"/>
              <w:spacing w:after="0"/>
              <w:ind w:firstLine="0"/>
              <w:jc w:val="both"/>
              <w:rPr>
                <w:rFonts w:ascii="Times New Roman" w:eastAsia="Gulim" w:hAnsi="Times New Roman"/>
                <w:b/>
                <w:kern w:val="2"/>
                <w:lang w:eastAsia="ko-KR"/>
              </w:rPr>
            </w:pPr>
            <w:r>
              <w:rPr>
                <w:rFonts w:ascii="Times New Roman" w:eastAsia="Gulim" w:hAnsi="Times New Roman"/>
                <w:b/>
                <w:kern w:val="2"/>
                <w:lang w:eastAsia="ko-KR"/>
              </w:rPr>
              <w:t>Here, X is equal to or less than the maximum number of WUS subframes in the WUS duration</w:t>
            </w:r>
          </w:p>
          <w:p w14:paraId="75C1C921" w14:textId="77777777" w:rsidR="009E6A43" w:rsidRDefault="009E6A43" w:rsidP="006458A6">
            <w:pPr>
              <w:pStyle w:val="ListParagraph"/>
              <w:numPr>
                <w:ilvl w:val="0"/>
                <w:numId w:val="32"/>
              </w:numPr>
              <w:autoSpaceDE w:val="0"/>
              <w:autoSpaceDN w:val="0"/>
              <w:spacing w:after="0"/>
              <w:ind w:firstLine="0"/>
              <w:jc w:val="both"/>
              <w:rPr>
                <w:rFonts w:ascii="Times New Roman" w:eastAsia="Gulim" w:hAnsi="Times New Roman"/>
                <w:b/>
                <w:kern w:val="2"/>
                <w:lang w:eastAsia="ko-KR"/>
              </w:rPr>
            </w:pPr>
            <w:r>
              <w:rPr>
                <w:rFonts w:ascii="Times New Roman" w:eastAsia="Gulim" w:hAnsi="Times New Roman"/>
                <w:b/>
                <w:kern w:val="2"/>
                <w:lang w:eastAsia="ko-KR"/>
              </w:rPr>
              <w:t>Configure Different WUS resource(s) and/or sequence(s)</w:t>
            </w:r>
          </w:p>
          <w:p w14:paraId="264DDB52" w14:textId="77777777" w:rsidR="009E6A43" w:rsidRDefault="009E6A43" w:rsidP="006458A6">
            <w:pPr>
              <w:pStyle w:val="ListParagraph"/>
              <w:numPr>
                <w:ilvl w:val="0"/>
                <w:numId w:val="32"/>
              </w:numPr>
              <w:autoSpaceDE w:val="0"/>
              <w:autoSpaceDN w:val="0"/>
              <w:spacing w:after="0"/>
              <w:ind w:firstLine="0"/>
              <w:jc w:val="both"/>
              <w:rPr>
                <w:rFonts w:ascii="Times New Roman" w:eastAsia="Gulim" w:hAnsi="Times New Roman"/>
                <w:b/>
                <w:kern w:val="2"/>
                <w:lang w:eastAsia="ko-KR"/>
              </w:rPr>
            </w:pPr>
            <w:r>
              <w:rPr>
                <w:rFonts w:ascii="Times New Roman" w:eastAsia="Gulim" w:hAnsi="Times New Roman"/>
                <w:b/>
                <w:kern w:val="2"/>
                <w:lang w:eastAsia="ko-KR"/>
              </w:rPr>
              <w:t>Turn off common WUS monitoring (Low paging probability information case only)</w:t>
            </w:r>
          </w:p>
          <w:p w14:paraId="13E394A9" w14:textId="77777777" w:rsidR="009E6A43" w:rsidRDefault="009E6A43" w:rsidP="006458A6">
            <w:pPr>
              <w:spacing w:after="0"/>
              <w:ind w:firstLineChars="100" w:firstLine="220"/>
              <w:rPr>
                <w:rFonts w:eastAsia="Gulim"/>
                <w:b/>
                <w:kern w:val="2"/>
                <w:lang w:eastAsia="ko-KR"/>
              </w:rPr>
            </w:pPr>
            <w:r>
              <w:rPr>
                <w:rFonts w:eastAsia="Gulim"/>
                <w:b/>
                <w:kern w:val="2"/>
                <w:lang w:eastAsia="ko-KR"/>
              </w:rPr>
              <w:t>Proposal 2: Relative location in terms of the frequency domain of the non-legacy WUS resource to the legacy WUS resource is fixed in any WUS resource allocation pattern.</w:t>
            </w:r>
          </w:p>
          <w:p w14:paraId="1CCACFE5" w14:textId="77777777" w:rsidR="009E6A43" w:rsidRDefault="009E6A43" w:rsidP="006458A6">
            <w:pPr>
              <w:pStyle w:val="ListParagraph"/>
              <w:numPr>
                <w:ilvl w:val="0"/>
                <w:numId w:val="35"/>
              </w:numPr>
              <w:autoSpaceDE w:val="0"/>
              <w:autoSpaceDN w:val="0"/>
              <w:spacing w:after="0"/>
              <w:ind w:firstLine="0"/>
              <w:jc w:val="both"/>
              <w:rPr>
                <w:rFonts w:eastAsia="Gulim"/>
                <w:b/>
                <w:kern w:val="2"/>
                <w:lang w:eastAsia="ko-KR"/>
              </w:rPr>
            </w:pPr>
            <w:r>
              <w:rPr>
                <w:rFonts w:ascii="Times New Roman" w:eastAsia="Gulim" w:hAnsi="Times New Roman"/>
                <w:b/>
                <w:kern w:val="2"/>
                <w:lang w:eastAsia="ko-KR"/>
              </w:rPr>
              <w:t>The non-legacy WUS resource is in the top 2 PRBs if the legacy WUS is in the center 2 PRBs</w:t>
            </w:r>
          </w:p>
          <w:p w14:paraId="2B963605" w14:textId="77777777" w:rsidR="009E6A43" w:rsidRDefault="009E6A43" w:rsidP="006458A6">
            <w:pPr>
              <w:pStyle w:val="ListParagraph"/>
              <w:numPr>
                <w:ilvl w:val="0"/>
                <w:numId w:val="35"/>
              </w:numPr>
              <w:autoSpaceDE w:val="0"/>
              <w:autoSpaceDN w:val="0"/>
              <w:spacing w:after="0"/>
              <w:ind w:firstLine="0"/>
              <w:jc w:val="both"/>
              <w:rPr>
                <w:rFonts w:ascii="Times New Roman" w:eastAsia="Gulim" w:hAnsi="Times New Roman"/>
                <w:b/>
                <w:kern w:val="2"/>
                <w:lang w:eastAsia="ko-KR"/>
              </w:rPr>
            </w:pPr>
            <w:r>
              <w:rPr>
                <w:rFonts w:ascii="Times New Roman" w:eastAsia="Gulim" w:hAnsi="Times New Roman"/>
                <w:b/>
                <w:kern w:val="2"/>
                <w:lang w:eastAsia="ko-KR"/>
              </w:rPr>
              <w:t>The non-legacy WUS resource is in the center 2 PRBs if the legacy WUS is in the bottom 2 PRBs</w:t>
            </w:r>
          </w:p>
          <w:p w14:paraId="3CA32FA3" w14:textId="77777777" w:rsidR="009E6A43" w:rsidRDefault="009E6A43" w:rsidP="006458A6">
            <w:pPr>
              <w:spacing w:after="0"/>
              <w:ind w:firstLineChars="100" w:firstLine="220"/>
              <w:rPr>
                <w:rFonts w:eastAsia="Gulim"/>
                <w:b/>
                <w:kern w:val="2"/>
                <w:lang w:eastAsia="ko-KR"/>
              </w:rPr>
            </w:pPr>
            <w:r>
              <w:rPr>
                <w:rFonts w:eastAsia="Gulim"/>
                <w:b/>
                <w:kern w:val="2"/>
                <w:lang w:eastAsia="ko-KR"/>
              </w:rPr>
              <w:t>Proposal 3: Support 8 patterns in Figure 2 for UE group WUS resource allocation in MTC</w:t>
            </w:r>
          </w:p>
          <w:p w14:paraId="5B67678A" w14:textId="77777777" w:rsidR="009E6A43" w:rsidRDefault="009E6A43" w:rsidP="006458A6">
            <w:pPr>
              <w:pStyle w:val="ListParagraph"/>
              <w:numPr>
                <w:ilvl w:val="0"/>
                <w:numId w:val="32"/>
              </w:numPr>
              <w:autoSpaceDE w:val="0"/>
              <w:autoSpaceDN w:val="0"/>
              <w:spacing w:after="0"/>
              <w:ind w:firstLine="0"/>
              <w:jc w:val="both"/>
              <w:rPr>
                <w:rFonts w:ascii="Times New Roman" w:eastAsia="Gulim" w:hAnsi="Times New Roman"/>
                <w:b/>
                <w:kern w:val="2"/>
                <w:lang w:eastAsia="ko-KR"/>
              </w:rPr>
            </w:pPr>
            <w:r>
              <w:rPr>
                <w:rFonts w:ascii="Times New Roman" w:eastAsia="Gulim" w:hAnsi="Times New Roman"/>
                <w:b/>
                <w:kern w:val="2"/>
                <w:lang w:eastAsia="ko-KR"/>
              </w:rPr>
              <w:t>Only the WUS resource 0 can be shared by the legacy WUS and the non-legacy WUS.</w:t>
            </w:r>
          </w:p>
          <w:p w14:paraId="28FC057B" w14:textId="77777777" w:rsidR="009E6A43" w:rsidRDefault="009E6A43" w:rsidP="006458A6">
            <w:pPr>
              <w:spacing w:after="0"/>
              <w:ind w:firstLineChars="100" w:firstLine="220"/>
              <w:rPr>
                <w:rFonts w:eastAsia="Gulim"/>
                <w:b/>
                <w:kern w:val="2"/>
                <w:lang w:eastAsia="ko-KR"/>
              </w:rPr>
            </w:pPr>
            <w:r>
              <w:rPr>
                <w:rFonts w:eastAsia="Gulim"/>
                <w:b/>
                <w:kern w:val="2"/>
                <w:lang w:eastAsia="ko-KR"/>
              </w:rPr>
              <w:t>Proposal 4: If WUS resource hopping is enabled, UE group alternates WUS resources in time domain first and then frequency domain second.</w:t>
            </w:r>
          </w:p>
          <w:p w14:paraId="09D26AFF" w14:textId="0D97A721" w:rsidR="009E6A43" w:rsidRPr="002D4038" w:rsidRDefault="009E6A43" w:rsidP="006458A6">
            <w:pPr>
              <w:spacing w:after="0"/>
              <w:jc w:val="both"/>
              <w:rPr>
                <w:sz w:val="18"/>
                <w:szCs w:val="18"/>
                <w:lang w:eastAsia="ja-JP"/>
              </w:rPr>
            </w:pPr>
            <w:r>
              <w:rPr>
                <w:rFonts w:eastAsia="Gulim"/>
                <w:b/>
                <w:kern w:val="2"/>
                <w:lang w:eastAsia="ko-KR"/>
              </w:rPr>
              <w:t>Proposal 5: The resource ID of non-legacy WUS resources are determined based on its relative time/frequency location to the legacy WUS resource and it is same for all WUS resource allocation pattern.</w:t>
            </w:r>
          </w:p>
        </w:tc>
      </w:tr>
      <w:tr w:rsidR="009E6A43" w:rsidRPr="002D4038" w14:paraId="288B05E8" w14:textId="77777777" w:rsidTr="009E6A43">
        <w:trPr>
          <w:trHeight w:val="450"/>
        </w:trPr>
        <w:tc>
          <w:tcPr>
            <w:tcW w:w="895" w:type="dxa"/>
          </w:tcPr>
          <w:p w14:paraId="4CD6A5CF" w14:textId="77777777" w:rsidR="009E6A43" w:rsidRDefault="002F68A6" w:rsidP="003B69CE">
            <w:pPr>
              <w:spacing w:after="0"/>
              <w:rPr>
                <w:rFonts w:ascii="Arial" w:hAnsi="Arial" w:cs="Arial"/>
                <w:b/>
                <w:bCs/>
                <w:color w:val="0000FF"/>
                <w:sz w:val="16"/>
                <w:szCs w:val="16"/>
                <w:u w:val="single"/>
              </w:rPr>
            </w:pPr>
            <w:hyperlink r:id="rId36" w:history="1">
              <w:r w:rsidR="009E6A43">
                <w:rPr>
                  <w:rStyle w:val="Hyperlink"/>
                  <w:rFonts w:ascii="Arial" w:hAnsi="Arial" w:cs="Arial"/>
                  <w:b/>
                  <w:bCs/>
                  <w:sz w:val="16"/>
                  <w:szCs w:val="16"/>
                </w:rPr>
                <w:t>R1-1912186</w:t>
              </w:r>
            </w:hyperlink>
          </w:p>
          <w:p w14:paraId="79E383A9" w14:textId="053D3B52" w:rsidR="009E6A43" w:rsidRPr="002D4038" w:rsidRDefault="009E6A43" w:rsidP="003B69CE">
            <w:pPr>
              <w:snapToGrid w:val="0"/>
              <w:spacing w:after="0"/>
              <w:rPr>
                <w:b/>
                <w:bCs/>
                <w:sz w:val="18"/>
                <w:szCs w:val="18"/>
                <w:u w:val="single"/>
                <w:lang w:eastAsia="ja-JP"/>
              </w:rPr>
            </w:pPr>
          </w:p>
        </w:tc>
        <w:tc>
          <w:tcPr>
            <w:tcW w:w="1080" w:type="dxa"/>
          </w:tcPr>
          <w:p w14:paraId="4DDC39E9" w14:textId="675C3FAE" w:rsidR="009E6A43" w:rsidRPr="002D4038" w:rsidRDefault="009E6A43" w:rsidP="003B69CE">
            <w:pPr>
              <w:snapToGrid w:val="0"/>
              <w:spacing w:after="0"/>
              <w:rPr>
                <w:rFonts w:ascii="Arial" w:hAnsi="Arial" w:cs="Arial"/>
                <w:sz w:val="18"/>
                <w:szCs w:val="18"/>
              </w:rPr>
            </w:pPr>
            <w:r>
              <w:rPr>
                <w:rFonts w:ascii="Arial" w:hAnsi="Arial" w:cs="Arial"/>
                <w:sz w:val="16"/>
                <w:szCs w:val="16"/>
              </w:rPr>
              <w:t>Intel Corporation</w:t>
            </w:r>
          </w:p>
        </w:tc>
        <w:tc>
          <w:tcPr>
            <w:tcW w:w="8100" w:type="dxa"/>
          </w:tcPr>
          <w:p w14:paraId="02A79085" w14:textId="77777777" w:rsidR="009E6A43" w:rsidRDefault="009E6A43" w:rsidP="003B69CE">
            <w:pPr>
              <w:pStyle w:val="TdocProposal"/>
              <w:spacing w:after="0"/>
            </w:pPr>
            <w:r>
              <w:t>Proposal 1:</w:t>
            </w:r>
          </w:p>
          <w:p w14:paraId="715FE8CC" w14:textId="77777777" w:rsidR="009E6A43" w:rsidRDefault="009E6A43" w:rsidP="003B69CE">
            <w:pPr>
              <w:pStyle w:val="TdocProposalText"/>
              <w:spacing w:after="0"/>
            </w:pPr>
            <w:r>
              <w:t>Support FDM of 3 WUS in the frequency domain if low-PAPR of WUS can be provided.</w:t>
            </w:r>
          </w:p>
          <w:p w14:paraId="0772D9F1" w14:textId="77777777" w:rsidR="009E6A43" w:rsidRDefault="009E6A43" w:rsidP="003B69CE">
            <w:pPr>
              <w:spacing w:after="0"/>
            </w:pPr>
          </w:p>
          <w:p w14:paraId="5C1FB875" w14:textId="77777777" w:rsidR="009E6A43" w:rsidRDefault="009E6A43" w:rsidP="003B69CE">
            <w:pPr>
              <w:pStyle w:val="TdocProposal"/>
              <w:spacing w:after="0"/>
            </w:pPr>
            <w:r>
              <w:t>Proposal 2:</w:t>
            </w:r>
          </w:p>
          <w:p w14:paraId="47F44C67" w14:textId="77777777" w:rsidR="009E6A43" w:rsidRDefault="009E6A43" w:rsidP="003B69CE">
            <w:pPr>
              <w:pStyle w:val="TdocProposalText"/>
              <w:spacing w:after="0"/>
            </w:pPr>
            <w:r>
              <w:t>UE-group WUS sequence in the 2</w:t>
            </w:r>
            <w:r>
              <w:rPr>
                <w:vertAlign w:val="superscript"/>
              </w:rPr>
              <w:t>nd</w:t>
            </w:r>
            <w:r>
              <w:t xml:space="preserve"> PRB of WUS resource is the same as in the 1</w:t>
            </w:r>
            <w:r>
              <w:rPr>
                <w:vertAlign w:val="superscript"/>
              </w:rPr>
              <w:t>st</w:t>
            </w:r>
            <w:r>
              <w:t xml:space="preserve"> PRB with the reversed sequence mapping order onto subcarriers in the frequency domain.</w:t>
            </w:r>
          </w:p>
          <w:p w14:paraId="283EEBF3" w14:textId="0223D47A" w:rsidR="009E6A43" w:rsidRPr="002D4038" w:rsidRDefault="009E6A43" w:rsidP="003B69CE">
            <w:pPr>
              <w:pStyle w:val="TdocProposalText"/>
              <w:snapToGrid w:val="0"/>
              <w:spacing w:after="0"/>
              <w:rPr>
                <w:sz w:val="18"/>
                <w:szCs w:val="18"/>
              </w:rPr>
            </w:pPr>
            <w:r>
              <w:t>If changing order of the WUS sequence mapping is not supported, the WUS configuration pattern with 3 WUS resources multiplexed in the frequency domain should be excluded.</w:t>
            </w:r>
          </w:p>
        </w:tc>
      </w:tr>
      <w:tr w:rsidR="009E6A43" w:rsidRPr="002D4038" w14:paraId="75F2C69D" w14:textId="77777777" w:rsidTr="009E6A43">
        <w:trPr>
          <w:trHeight w:val="450"/>
        </w:trPr>
        <w:tc>
          <w:tcPr>
            <w:tcW w:w="895" w:type="dxa"/>
          </w:tcPr>
          <w:p w14:paraId="628A48A3" w14:textId="77777777" w:rsidR="009E6A43" w:rsidRDefault="002F68A6" w:rsidP="003B69CE">
            <w:pPr>
              <w:spacing w:after="0"/>
              <w:rPr>
                <w:rFonts w:ascii="Arial" w:hAnsi="Arial" w:cs="Arial"/>
                <w:b/>
                <w:bCs/>
                <w:color w:val="0000FF"/>
                <w:sz w:val="16"/>
                <w:szCs w:val="16"/>
                <w:u w:val="single"/>
              </w:rPr>
            </w:pPr>
            <w:hyperlink r:id="rId37" w:history="1">
              <w:r w:rsidR="009E6A43">
                <w:rPr>
                  <w:rStyle w:val="Hyperlink"/>
                  <w:rFonts w:ascii="Arial" w:hAnsi="Arial" w:cs="Arial"/>
                  <w:b/>
                  <w:bCs/>
                  <w:sz w:val="16"/>
                  <w:szCs w:val="16"/>
                </w:rPr>
                <w:t>R1-1912332</w:t>
              </w:r>
            </w:hyperlink>
          </w:p>
          <w:p w14:paraId="786E6620" w14:textId="54284ECB" w:rsidR="009E6A43" w:rsidRPr="002D4038" w:rsidRDefault="009E6A43" w:rsidP="003B69CE">
            <w:pPr>
              <w:snapToGrid w:val="0"/>
              <w:spacing w:after="0"/>
              <w:rPr>
                <w:b/>
                <w:bCs/>
                <w:sz w:val="18"/>
                <w:szCs w:val="18"/>
                <w:u w:val="single"/>
                <w:lang w:eastAsia="ja-JP"/>
              </w:rPr>
            </w:pPr>
          </w:p>
        </w:tc>
        <w:tc>
          <w:tcPr>
            <w:tcW w:w="1080" w:type="dxa"/>
          </w:tcPr>
          <w:p w14:paraId="54EDB4EC" w14:textId="334A9F4B" w:rsidR="009E6A43" w:rsidRPr="002D4038" w:rsidRDefault="009E6A43" w:rsidP="003B69CE">
            <w:pPr>
              <w:snapToGrid w:val="0"/>
              <w:spacing w:after="0"/>
              <w:rPr>
                <w:rFonts w:ascii="Arial" w:hAnsi="Arial" w:cs="Arial"/>
                <w:sz w:val="18"/>
                <w:szCs w:val="18"/>
              </w:rPr>
            </w:pPr>
            <w:r>
              <w:rPr>
                <w:rFonts w:ascii="Arial" w:hAnsi="Arial" w:cs="Arial"/>
                <w:sz w:val="16"/>
                <w:szCs w:val="16"/>
              </w:rPr>
              <w:t>Sony</w:t>
            </w:r>
          </w:p>
        </w:tc>
        <w:tc>
          <w:tcPr>
            <w:tcW w:w="8100" w:type="dxa"/>
          </w:tcPr>
          <w:p w14:paraId="04CF88AF" w14:textId="77777777" w:rsidR="009E6A43" w:rsidRPr="004F1F42" w:rsidRDefault="009E6A43" w:rsidP="003B69CE">
            <w:pPr>
              <w:spacing w:after="0"/>
              <w:jc w:val="both"/>
              <w:rPr>
                <w:b/>
              </w:rPr>
            </w:pPr>
            <w:r w:rsidRPr="004F1F42">
              <w:rPr>
                <w:b/>
                <w:lang w:val="en-GB" w:eastAsia="ja-JP"/>
              </w:rPr>
              <w:t xml:space="preserve">Observation1: </w:t>
            </w:r>
            <w:r w:rsidRPr="004F1F42">
              <w:rPr>
                <w:b/>
              </w:rPr>
              <w:t>The WUS grouping assignment to WUS resources should target to support fairness in paging performance such that blocking is avoided, reduced false wake-up, and low UE power consumption.</w:t>
            </w:r>
          </w:p>
          <w:p w14:paraId="28BB5C3F" w14:textId="77777777" w:rsidR="009E6A43" w:rsidRPr="004F1F42" w:rsidRDefault="009E6A43" w:rsidP="003B69CE">
            <w:pPr>
              <w:spacing w:after="0"/>
              <w:jc w:val="both"/>
              <w:rPr>
                <w:b/>
                <w:lang w:eastAsia="ja-JP"/>
              </w:rPr>
            </w:pPr>
            <w:r w:rsidRPr="004F1F42">
              <w:rPr>
                <w:b/>
                <w:lang w:val="en-GB" w:eastAsia="ja-JP"/>
              </w:rPr>
              <w:t xml:space="preserve">Observation 2: </w:t>
            </w:r>
            <w:r w:rsidRPr="004F1F42">
              <w:rPr>
                <w:b/>
              </w:rPr>
              <w:t>Dynamic mapping to change WUS resource of a UE group from time-to-time can result in achieving fairness of power consumption.</w:t>
            </w:r>
          </w:p>
          <w:p w14:paraId="36CE98FB" w14:textId="77777777" w:rsidR="009E6A43" w:rsidRDefault="009E6A43" w:rsidP="003B69CE">
            <w:pPr>
              <w:spacing w:after="0"/>
              <w:jc w:val="both"/>
              <w:rPr>
                <w:b/>
                <w:lang w:eastAsia="en-US"/>
              </w:rPr>
            </w:pPr>
            <w:r>
              <w:rPr>
                <w:b/>
              </w:rPr>
              <w:t>Observation 3: Dynamic mapping to change WUS resource of a UE group from time-to-time should supports mobility in WUS operation, particularly when the UE moves from one cell to another.</w:t>
            </w:r>
          </w:p>
          <w:p w14:paraId="6E9D2051" w14:textId="77777777" w:rsidR="009E6A43" w:rsidRPr="004F1F42" w:rsidRDefault="009E6A43" w:rsidP="003B69CE">
            <w:pPr>
              <w:spacing w:after="0"/>
              <w:jc w:val="both"/>
              <w:rPr>
                <w:b/>
                <w:lang w:val="en-GB" w:eastAsia="ja-JP"/>
              </w:rPr>
            </w:pPr>
            <w:r w:rsidRPr="004F1F42">
              <w:rPr>
                <w:b/>
                <w:lang w:val="en-GB" w:eastAsia="ja-JP"/>
              </w:rPr>
              <w:t>Proposal 1: 4 Define the WUS resource reference numbering to facilitate the signalling of WUS resource pattern to the UE.</w:t>
            </w:r>
          </w:p>
          <w:p w14:paraId="676E5522" w14:textId="77777777" w:rsidR="009E6A43" w:rsidRPr="004F1F42" w:rsidRDefault="009E6A43" w:rsidP="003B69CE">
            <w:pPr>
              <w:spacing w:after="0"/>
              <w:jc w:val="both"/>
              <w:rPr>
                <w:b/>
                <w:lang w:val="en-GB" w:eastAsia="ja-JP"/>
              </w:rPr>
            </w:pPr>
            <w:r w:rsidRPr="004F1F42">
              <w:rPr>
                <w:b/>
                <w:lang w:val="en-GB" w:eastAsia="ja-JP"/>
              </w:rPr>
              <w:t>Proposal 2: The legacy WUS freqLocation is used as the WUS resource reference (index #0)</w:t>
            </w:r>
          </w:p>
          <w:p w14:paraId="30346CFB" w14:textId="77777777" w:rsidR="009E6A43" w:rsidRPr="004F1F42" w:rsidRDefault="009E6A43" w:rsidP="003B69CE">
            <w:pPr>
              <w:spacing w:after="0"/>
              <w:jc w:val="both"/>
              <w:rPr>
                <w:b/>
                <w:lang w:val="en-GB" w:eastAsia="ja-JP"/>
              </w:rPr>
            </w:pPr>
            <w:r w:rsidRPr="004F1F42">
              <w:rPr>
                <w:b/>
                <w:lang w:val="en-GB" w:eastAsia="ja-JP"/>
              </w:rPr>
              <w:t>Proposal 3: 3 bits WUS pattern is used to represent the number of WUS resources and the used WUS resource(s) by an eNB.</w:t>
            </w:r>
          </w:p>
          <w:p w14:paraId="3E50D974" w14:textId="1B731909" w:rsidR="009E6A43" w:rsidRPr="004F6997" w:rsidRDefault="009E6A43" w:rsidP="003B69CE">
            <w:pPr>
              <w:snapToGrid w:val="0"/>
              <w:spacing w:after="0"/>
              <w:jc w:val="both"/>
              <w:rPr>
                <w:b/>
                <w:lang w:val="en-GB" w:eastAsia="ja-JP"/>
              </w:rPr>
            </w:pPr>
            <w:r>
              <w:rPr>
                <w:b/>
                <w:lang w:eastAsia="ja-JP"/>
              </w:rPr>
              <w:t>Proposal 4: The dynamic mapping of a WUS resource for a WUS group should be based on the initial WUS resource index (reference) and time reference number (e.g. SFN, DRX cycle).</w:t>
            </w:r>
          </w:p>
        </w:tc>
      </w:tr>
      <w:tr w:rsidR="009E6A43" w:rsidRPr="002D4038" w14:paraId="25869CD4" w14:textId="77777777" w:rsidTr="009E6A43">
        <w:trPr>
          <w:trHeight w:val="450"/>
        </w:trPr>
        <w:tc>
          <w:tcPr>
            <w:tcW w:w="895" w:type="dxa"/>
          </w:tcPr>
          <w:p w14:paraId="403D2A5F" w14:textId="25873B4D" w:rsidR="009E6A43" w:rsidRDefault="002F68A6" w:rsidP="003B69CE">
            <w:pPr>
              <w:spacing w:after="0"/>
              <w:rPr>
                <w:rFonts w:ascii="Arial" w:hAnsi="Arial" w:cs="Arial"/>
                <w:b/>
                <w:bCs/>
                <w:color w:val="0000FF"/>
                <w:sz w:val="16"/>
                <w:szCs w:val="16"/>
                <w:u w:val="single"/>
              </w:rPr>
            </w:pPr>
            <w:hyperlink r:id="rId38" w:history="1">
              <w:r w:rsidR="009E6A43">
                <w:rPr>
                  <w:rStyle w:val="Hyperlink"/>
                  <w:rFonts w:ascii="Arial" w:hAnsi="Arial" w:cs="Arial"/>
                  <w:b/>
                  <w:bCs/>
                  <w:sz w:val="16"/>
                  <w:szCs w:val="16"/>
                </w:rPr>
                <w:t>R1-191</w:t>
              </w:r>
              <w:r w:rsidR="003B69CE">
                <w:rPr>
                  <w:rStyle w:val="Hyperlink"/>
                  <w:rFonts w:ascii="Arial" w:hAnsi="Arial" w:cs="Arial"/>
                  <w:b/>
                  <w:bCs/>
                  <w:sz w:val="16"/>
                  <w:szCs w:val="16"/>
                </w:rPr>
                <w:t>3262</w:t>
              </w:r>
            </w:hyperlink>
          </w:p>
          <w:p w14:paraId="7DBA5F81" w14:textId="23162424" w:rsidR="009E6A43" w:rsidRPr="002D4038" w:rsidRDefault="009E6A43" w:rsidP="003B69CE">
            <w:pPr>
              <w:snapToGrid w:val="0"/>
              <w:spacing w:after="0"/>
              <w:rPr>
                <w:b/>
                <w:bCs/>
                <w:sz w:val="18"/>
                <w:szCs w:val="18"/>
                <w:u w:val="single"/>
                <w:lang w:eastAsia="ja-JP"/>
              </w:rPr>
            </w:pPr>
          </w:p>
        </w:tc>
        <w:tc>
          <w:tcPr>
            <w:tcW w:w="1080" w:type="dxa"/>
          </w:tcPr>
          <w:p w14:paraId="1AF877DB" w14:textId="6637B222" w:rsidR="009E6A43" w:rsidRPr="002D4038" w:rsidRDefault="009E6A43" w:rsidP="003B69CE">
            <w:pPr>
              <w:snapToGrid w:val="0"/>
              <w:spacing w:after="0"/>
              <w:rPr>
                <w:rFonts w:ascii="Arial" w:hAnsi="Arial" w:cs="Arial"/>
                <w:sz w:val="18"/>
                <w:szCs w:val="18"/>
              </w:rPr>
            </w:pPr>
            <w:r>
              <w:rPr>
                <w:rFonts w:ascii="Arial" w:hAnsi="Arial" w:cs="Arial"/>
                <w:sz w:val="16"/>
                <w:szCs w:val="16"/>
              </w:rPr>
              <w:t>Qualcomm Incorporated</w:t>
            </w:r>
          </w:p>
        </w:tc>
        <w:tc>
          <w:tcPr>
            <w:tcW w:w="8100" w:type="dxa"/>
          </w:tcPr>
          <w:p w14:paraId="44E53941" w14:textId="77777777" w:rsidR="003B69CE" w:rsidRPr="003930C9" w:rsidRDefault="003B69CE" w:rsidP="003B69CE">
            <w:pPr>
              <w:pStyle w:val="LGTdoc1"/>
              <w:spacing w:beforeLines="0" w:after="0" w:afterAutospacing="0"/>
              <w:rPr>
                <w:rFonts w:ascii="Arial" w:hAnsi="Arial" w:cs="Arial"/>
                <w:sz w:val="20"/>
              </w:rPr>
            </w:pPr>
            <w:bookmarkStart w:id="7" w:name="_Hlk23926621"/>
            <w:r w:rsidRPr="003930C9">
              <w:rPr>
                <w:rFonts w:ascii="Arial" w:hAnsi="Arial" w:cs="Arial"/>
                <w:sz w:val="20"/>
                <w:u w:val="single"/>
              </w:rPr>
              <w:t xml:space="preserve">Proposal </w:t>
            </w:r>
            <w:r>
              <w:rPr>
                <w:rFonts w:ascii="Arial" w:hAnsi="Arial" w:cs="Arial"/>
                <w:sz w:val="20"/>
                <w:u w:val="single"/>
              </w:rPr>
              <w:t>1</w:t>
            </w:r>
            <w:r w:rsidRPr="003930C9">
              <w:rPr>
                <w:rFonts w:ascii="Arial" w:hAnsi="Arial" w:cs="Arial"/>
                <w:sz w:val="20"/>
              </w:rPr>
              <w:t xml:space="preserve">: </w:t>
            </w:r>
            <w:r>
              <w:rPr>
                <w:rFonts w:ascii="Arial" w:hAnsi="Arial" w:cs="Arial"/>
                <w:sz w:val="20"/>
              </w:rPr>
              <w:t>3bits are used f</w:t>
            </w:r>
            <w:r w:rsidRPr="003930C9">
              <w:rPr>
                <w:rFonts w:ascii="Arial" w:hAnsi="Arial" w:cs="Arial"/>
                <w:sz w:val="20"/>
              </w:rPr>
              <w:t>or Rel-16 WUS resource configuration:</w:t>
            </w:r>
          </w:p>
          <w:p w14:paraId="28D24A5B" w14:textId="77777777" w:rsidR="003B69CE" w:rsidRDefault="003B69CE" w:rsidP="003B69CE">
            <w:pPr>
              <w:pStyle w:val="LGTdoc1"/>
              <w:numPr>
                <w:ilvl w:val="0"/>
                <w:numId w:val="33"/>
              </w:numPr>
              <w:spacing w:beforeLines="0" w:after="0" w:afterAutospacing="0" w:line="240" w:lineRule="auto"/>
              <w:ind w:left="360"/>
              <w:jc w:val="left"/>
              <w:rPr>
                <w:rFonts w:ascii="Arial" w:hAnsi="Arial" w:cs="Arial"/>
                <w:sz w:val="20"/>
              </w:rPr>
            </w:pPr>
            <w:r>
              <w:rPr>
                <w:rFonts w:ascii="Arial" w:hAnsi="Arial" w:cs="Arial"/>
                <w:sz w:val="20"/>
              </w:rPr>
              <w:t>2bits</w:t>
            </w:r>
            <w:r w:rsidRPr="0091256E">
              <w:rPr>
                <w:rFonts w:ascii="Arial" w:hAnsi="Arial" w:cs="Arial"/>
                <w:sz w:val="20"/>
              </w:rPr>
              <w:t xml:space="preserve"> </w:t>
            </w:r>
            <w:r>
              <w:rPr>
                <w:rFonts w:ascii="Arial" w:hAnsi="Arial" w:cs="Arial"/>
                <w:sz w:val="20"/>
              </w:rPr>
              <w:t>for WUS resource number M</w:t>
            </w:r>
            <w:r w:rsidRPr="0037178A">
              <w:rPr>
                <w:rFonts w:ascii="Arial" w:hAnsi="Arial" w:cs="Arial"/>
                <w:sz w:val="20"/>
              </w:rPr>
              <w:t xml:space="preserve"> </w:t>
            </w:r>
            <w:r>
              <w:rPr>
                <w:rFonts w:ascii="Arial" w:hAnsi="Arial" w:cs="Arial"/>
                <w:sz w:val="20"/>
              </w:rPr>
              <w:t xml:space="preserve">for </w:t>
            </w:r>
            <w:r w:rsidRPr="0091256E">
              <w:rPr>
                <w:rFonts w:ascii="Arial" w:hAnsi="Arial" w:cs="Arial"/>
                <w:sz w:val="20"/>
              </w:rPr>
              <w:t>Rel-16 WUS</w:t>
            </w:r>
          </w:p>
          <w:p w14:paraId="267B536F" w14:textId="77777777" w:rsidR="003B69CE" w:rsidRDefault="003B69CE" w:rsidP="003B69CE">
            <w:pPr>
              <w:pStyle w:val="LGTdoc1"/>
              <w:numPr>
                <w:ilvl w:val="0"/>
                <w:numId w:val="33"/>
              </w:numPr>
              <w:spacing w:beforeLines="0" w:after="0" w:afterAutospacing="0" w:line="240" w:lineRule="auto"/>
              <w:ind w:left="360"/>
              <w:jc w:val="left"/>
              <w:rPr>
                <w:rFonts w:ascii="Arial" w:hAnsi="Arial" w:cs="Arial"/>
                <w:sz w:val="20"/>
              </w:rPr>
            </w:pPr>
            <w:r w:rsidRPr="0091256E">
              <w:rPr>
                <w:rFonts w:ascii="Arial" w:hAnsi="Arial" w:cs="Arial"/>
                <w:sz w:val="20"/>
              </w:rPr>
              <w:t xml:space="preserve">If Rel-15 WUS is enabled, </w:t>
            </w:r>
          </w:p>
          <w:p w14:paraId="643CA303" w14:textId="77777777" w:rsidR="003B69CE" w:rsidRDefault="003B69CE" w:rsidP="003B69CE">
            <w:pPr>
              <w:pStyle w:val="LGTdoc1"/>
              <w:numPr>
                <w:ilvl w:val="1"/>
                <w:numId w:val="33"/>
              </w:numPr>
              <w:spacing w:beforeLines="0" w:after="0" w:afterAutospacing="0" w:line="240" w:lineRule="auto"/>
              <w:ind w:left="630" w:hanging="270"/>
              <w:jc w:val="left"/>
              <w:rPr>
                <w:rFonts w:ascii="Arial" w:hAnsi="Arial" w:cs="Arial"/>
                <w:sz w:val="20"/>
              </w:rPr>
            </w:pPr>
            <w:r>
              <w:rPr>
                <w:rFonts w:ascii="Arial" w:hAnsi="Arial" w:cs="Arial"/>
                <w:sz w:val="20"/>
              </w:rPr>
              <w:t>Legacy</w:t>
            </w:r>
            <w:r w:rsidRPr="0091256E">
              <w:rPr>
                <w:rFonts w:ascii="Arial" w:hAnsi="Arial" w:cs="Arial"/>
                <w:sz w:val="20"/>
              </w:rPr>
              <w:t xml:space="preserve"> </w:t>
            </w:r>
            <w:r>
              <w:rPr>
                <w:rFonts w:ascii="Arial" w:hAnsi="Arial" w:cs="Arial"/>
                <w:sz w:val="20"/>
              </w:rPr>
              <w:t xml:space="preserve">WUS </w:t>
            </w:r>
            <w:r w:rsidRPr="0091256E">
              <w:rPr>
                <w:rFonts w:ascii="Arial" w:hAnsi="Arial" w:cs="Arial"/>
                <w:sz w:val="20"/>
              </w:rPr>
              <w:t xml:space="preserve">freqLocation </w:t>
            </w:r>
            <w:r>
              <w:rPr>
                <w:rFonts w:ascii="Arial" w:hAnsi="Arial" w:cs="Arial"/>
                <w:sz w:val="20"/>
              </w:rPr>
              <w:t xml:space="preserve">to indicate </w:t>
            </w:r>
            <w:r w:rsidRPr="0091256E">
              <w:rPr>
                <w:rFonts w:ascii="Arial" w:hAnsi="Arial" w:cs="Arial"/>
                <w:sz w:val="20"/>
              </w:rPr>
              <w:t xml:space="preserve">WUS resource location </w:t>
            </w:r>
            <w:r>
              <w:rPr>
                <w:rFonts w:ascii="Arial" w:hAnsi="Arial" w:cs="Arial"/>
                <w:sz w:val="20"/>
              </w:rPr>
              <w:t>Pattern 1, 2 or 3 in</w:t>
            </w:r>
            <w:r w:rsidRPr="0091256E">
              <w:rPr>
                <w:rFonts w:ascii="Arial" w:hAnsi="Arial" w:cs="Arial"/>
                <w:sz w:val="20"/>
              </w:rPr>
              <w:t xml:space="preserve"> Table 1</w:t>
            </w:r>
            <w:r>
              <w:rPr>
                <w:rFonts w:ascii="Arial" w:hAnsi="Arial" w:cs="Arial"/>
                <w:sz w:val="20"/>
              </w:rPr>
              <w:t xml:space="preserve">. </w:t>
            </w:r>
          </w:p>
          <w:p w14:paraId="05469431" w14:textId="77777777" w:rsidR="003B69CE" w:rsidRDefault="003B69CE" w:rsidP="003B69CE">
            <w:pPr>
              <w:pStyle w:val="LGTdoc1"/>
              <w:numPr>
                <w:ilvl w:val="1"/>
                <w:numId w:val="33"/>
              </w:numPr>
              <w:spacing w:beforeLines="0" w:after="0" w:afterAutospacing="0" w:line="240" w:lineRule="auto"/>
              <w:ind w:left="630" w:hanging="270"/>
              <w:jc w:val="left"/>
              <w:rPr>
                <w:rFonts w:ascii="Arial" w:hAnsi="Arial" w:cs="Arial"/>
                <w:sz w:val="20"/>
              </w:rPr>
            </w:pPr>
            <w:r>
              <w:rPr>
                <w:rFonts w:ascii="Arial" w:hAnsi="Arial" w:cs="Arial"/>
                <w:sz w:val="20"/>
              </w:rPr>
              <w:t xml:space="preserve">1bit to indicate whether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=0</m:t>
              </m:r>
            </m:oMath>
            <w:r>
              <w:rPr>
                <w:rFonts w:ascii="Arial" w:hAnsi="Arial" w:cs="Arial"/>
                <w:sz w:val="20"/>
              </w:rPr>
              <w:t xml:space="preserve"> is used for </w:t>
            </w:r>
            <w:r w:rsidRPr="0091256E">
              <w:rPr>
                <w:rFonts w:ascii="Arial" w:hAnsi="Arial" w:cs="Arial"/>
                <w:sz w:val="20"/>
              </w:rPr>
              <w:t>Rel-16 WUS</w:t>
            </w:r>
            <w:r>
              <w:rPr>
                <w:rFonts w:ascii="Arial" w:hAnsi="Arial" w:cs="Arial"/>
                <w:sz w:val="20"/>
              </w:rPr>
              <w:t xml:space="preserve"> </w:t>
            </w:r>
          </w:p>
          <w:p w14:paraId="7FAFD711" w14:textId="77777777" w:rsidR="003B69CE" w:rsidRPr="00076C68" w:rsidRDefault="003B69CE" w:rsidP="003B69CE">
            <w:pPr>
              <w:pStyle w:val="LGTdoc1"/>
              <w:numPr>
                <w:ilvl w:val="0"/>
                <w:numId w:val="33"/>
              </w:numPr>
              <w:spacing w:beforeLines="0" w:after="0" w:afterAutospacing="0" w:line="240" w:lineRule="auto"/>
              <w:ind w:left="1440"/>
              <w:jc w:val="left"/>
              <w:rPr>
                <w:rFonts w:ascii="Arial" w:hAnsi="Arial" w:cs="Arial"/>
                <w:sz w:val="20"/>
              </w:rPr>
            </w:pPr>
            <w:r w:rsidRPr="00076C68">
              <w:rPr>
                <w:rFonts w:ascii="Arial" w:hAnsi="Arial" w:cs="Arial"/>
                <w:sz w:val="20"/>
              </w:rPr>
              <w:t xml:space="preserve">If </w:t>
            </w:r>
            <w:r>
              <w:rPr>
                <w:rFonts w:ascii="Arial" w:hAnsi="Arial" w:cs="Arial"/>
                <w:sz w:val="20"/>
              </w:rPr>
              <w:t>Yes</w:t>
            </w:r>
            <w:r w:rsidRPr="00076C68">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Pr>
                <w:rFonts w:ascii="Arial" w:hAnsi="Arial" w:cs="Arial"/>
                <w:sz w:val="20"/>
              </w:rPr>
              <w:t xml:space="preserve"> with </w:t>
            </w:r>
            <w:r w:rsidRPr="00076C68">
              <w:rPr>
                <w:rFonts w:ascii="Arial" w:hAnsi="Arial" w:cs="Arial"/>
                <w:sz w:val="20"/>
              </w:rPr>
              <w:t>M=1, 2, 3 or 4;</w:t>
            </w:r>
          </w:p>
          <w:p w14:paraId="17DA9B05" w14:textId="77777777" w:rsidR="003B69CE" w:rsidRPr="00076C68" w:rsidRDefault="003B69CE" w:rsidP="003B69CE">
            <w:pPr>
              <w:pStyle w:val="LGTdoc1"/>
              <w:numPr>
                <w:ilvl w:val="0"/>
                <w:numId w:val="33"/>
              </w:numPr>
              <w:spacing w:beforeLines="0" w:after="0" w:afterAutospacing="0" w:line="240" w:lineRule="auto"/>
              <w:ind w:left="1440"/>
              <w:jc w:val="left"/>
              <w:rPr>
                <w:rFonts w:ascii="Arial" w:hAnsi="Arial" w:cs="Arial"/>
                <w:sz w:val="20"/>
              </w:rPr>
            </w:pPr>
            <w:r w:rsidRPr="00076C68">
              <w:rPr>
                <w:rFonts w:ascii="Arial" w:hAnsi="Arial" w:cs="Arial"/>
                <w:sz w:val="20"/>
              </w:rPr>
              <w:t xml:space="preserve">Otherwise,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d>
                <m:dPr>
                  <m:begChr m:val="{"/>
                  <m:endChr m:val="}"/>
                  <m:ctrlPr>
                    <w:rPr>
                      <w:rFonts w:ascii="Cambria Math" w:hAnsi="Cambria Math" w:cs="Arial"/>
                      <w:sz w:val="20"/>
                    </w:rPr>
                  </m:ctrlPr>
                </m:dPr>
                <m:e>
                  <m:r>
                    <m:rPr>
                      <m:sty m:val="bi"/>
                    </m:rPr>
                    <w:rPr>
                      <w:rFonts w:ascii="Cambria Math" w:hAnsi="Cambria Math" w:cs="Arial"/>
                      <w:sz w:val="20"/>
                    </w:rPr>
                    <m:t>m</m:t>
                  </m:r>
                  <m:r>
                    <m:rPr>
                      <m:sty m:val="b"/>
                    </m:rPr>
                    <w:rPr>
                      <w:rFonts w:ascii="Cambria Math" w:hAnsi="Cambria Math" w:cs="Arial"/>
                      <w:sz w:val="20"/>
                    </w:rPr>
                    <m:t xml:space="preserve">+1,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e>
              </m:d>
            </m:oMath>
            <w:r>
              <w:rPr>
                <w:rFonts w:ascii="Arial" w:hAnsi="Arial" w:cs="Arial"/>
                <w:sz w:val="20"/>
              </w:rPr>
              <w:t xml:space="preserve"> with </w:t>
            </w:r>
            <w:r w:rsidRPr="00076C68">
              <w:rPr>
                <w:rFonts w:ascii="Arial" w:hAnsi="Arial" w:cs="Arial"/>
                <w:sz w:val="20"/>
              </w:rPr>
              <w:t>M=1, 2, or 3.</w:t>
            </w:r>
          </w:p>
          <w:p w14:paraId="3879BB66" w14:textId="77777777" w:rsidR="003B69CE" w:rsidRDefault="003B69CE" w:rsidP="003B69CE">
            <w:pPr>
              <w:pStyle w:val="LGTdoc1"/>
              <w:numPr>
                <w:ilvl w:val="0"/>
                <w:numId w:val="33"/>
              </w:numPr>
              <w:spacing w:beforeLines="0" w:after="0" w:afterAutospacing="0" w:line="240" w:lineRule="auto"/>
              <w:ind w:left="360"/>
              <w:jc w:val="left"/>
              <w:rPr>
                <w:rFonts w:ascii="Arial" w:hAnsi="Arial" w:cs="Arial"/>
                <w:sz w:val="20"/>
              </w:rPr>
            </w:pPr>
            <w:r>
              <w:rPr>
                <w:rFonts w:ascii="Arial" w:hAnsi="Arial" w:cs="Arial"/>
                <w:sz w:val="20"/>
              </w:rPr>
              <w:t>Otherwise</w:t>
            </w:r>
            <w:r w:rsidRPr="00076C68">
              <w:rPr>
                <w:rFonts w:ascii="Arial" w:hAnsi="Arial" w:cs="Arial"/>
                <w:sz w:val="20"/>
              </w:rPr>
              <w:t>,</w:t>
            </w:r>
            <w:r>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sidRPr="00076C68">
              <w:rPr>
                <w:rFonts w:ascii="Arial" w:hAnsi="Arial" w:cs="Arial"/>
                <w:sz w:val="20"/>
              </w:rPr>
              <w:t xml:space="preserve"> </w:t>
            </w:r>
            <w:r>
              <w:rPr>
                <w:rFonts w:ascii="Arial" w:hAnsi="Arial" w:cs="Arial"/>
                <w:sz w:val="20"/>
              </w:rPr>
              <w:t xml:space="preserve"> with</w:t>
            </w:r>
            <w:r w:rsidRPr="0037178A">
              <w:rPr>
                <w:rFonts w:ascii="Arial" w:hAnsi="Arial" w:cs="Arial"/>
                <w:sz w:val="20"/>
              </w:rPr>
              <w:t xml:space="preserve"> </w:t>
            </w:r>
            <w:r w:rsidRPr="00076C68">
              <w:rPr>
                <w:rFonts w:ascii="Arial" w:hAnsi="Arial" w:cs="Arial"/>
                <w:sz w:val="20"/>
              </w:rPr>
              <w:t>M=1, 2, 3 or 4</w:t>
            </w:r>
          </w:p>
          <w:p w14:paraId="311714D1" w14:textId="77777777" w:rsidR="003B69CE" w:rsidRPr="00DE0856" w:rsidRDefault="003B69CE" w:rsidP="003B69CE">
            <w:pPr>
              <w:pStyle w:val="LGTdoc1"/>
              <w:numPr>
                <w:ilvl w:val="1"/>
                <w:numId w:val="33"/>
              </w:numPr>
              <w:spacing w:beforeLines="0" w:after="0" w:afterAutospacing="0" w:line="240" w:lineRule="auto"/>
              <w:ind w:left="630" w:hanging="270"/>
              <w:jc w:val="left"/>
              <w:rPr>
                <w:rFonts w:ascii="Arial" w:hAnsi="Arial" w:cs="Arial"/>
                <w:sz w:val="20"/>
              </w:rPr>
            </w:pPr>
            <w:r w:rsidRPr="00076C68">
              <w:rPr>
                <w:rFonts w:ascii="Arial" w:hAnsi="Arial" w:cs="Arial"/>
                <w:sz w:val="20"/>
              </w:rPr>
              <w:t>1 bit to select WUS resource location Pattern 1 or 2 in Table 1.</w:t>
            </w:r>
          </w:p>
          <w:bookmarkEnd w:id="7"/>
          <w:p w14:paraId="5BB50123" w14:textId="77777777" w:rsidR="005E6E91" w:rsidRDefault="005E6E91" w:rsidP="005E6E91">
            <w:pPr>
              <w:pStyle w:val="Proposal"/>
              <w:numPr>
                <w:ilvl w:val="0"/>
                <w:numId w:val="0"/>
              </w:numPr>
              <w:spacing w:after="0"/>
              <w:rPr>
                <w:rFonts w:cs="Arial"/>
                <w:sz w:val="20"/>
                <w:u w:val="single"/>
                <w:lang w:val="en-GB"/>
              </w:rPr>
            </w:pPr>
          </w:p>
          <w:p w14:paraId="08BCCC6A" w14:textId="51C7091A" w:rsidR="003B69CE" w:rsidRDefault="003B69CE" w:rsidP="005E6E91">
            <w:pPr>
              <w:pStyle w:val="Proposal"/>
              <w:numPr>
                <w:ilvl w:val="0"/>
                <w:numId w:val="0"/>
              </w:numPr>
              <w:spacing w:after="0"/>
              <w:rPr>
                <w:rFonts w:cs="Arial"/>
                <w:sz w:val="20"/>
              </w:rPr>
            </w:pPr>
            <w:r w:rsidRPr="003930C9">
              <w:rPr>
                <w:rFonts w:cs="Arial"/>
                <w:sz w:val="20"/>
                <w:u w:val="single"/>
              </w:rPr>
              <w:t xml:space="preserve">Proposal </w:t>
            </w:r>
            <w:r>
              <w:rPr>
                <w:rFonts w:cs="Arial"/>
                <w:sz w:val="20"/>
                <w:u w:val="single"/>
              </w:rPr>
              <w:t>2</w:t>
            </w:r>
            <w:r w:rsidRPr="003930C9">
              <w:rPr>
                <w:rFonts w:cs="Arial"/>
                <w:sz w:val="20"/>
              </w:rPr>
              <w:t xml:space="preserve">: </w:t>
            </w:r>
            <w:r>
              <w:rPr>
                <w:rFonts w:cs="Arial"/>
                <w:sz w:val="20"/>
              </w:rPr>
              <w:t>Alternating WUS groups can be enabled when there are more than one WUS resource for Rel-16 WUS.</w:t>
            </w:r>
          </w:p>
          <w:p w14:paraId="4DFAB4FB" w14:textId="77777777" w:rsidR="003B69CE" w:rsidRDefault="003B69CE" w:rsidP="005E6E91">
            <w:pPr>
              <w:pStyle w:val="Proposal"/>
              <w:numPr>
                <w:ilvl w:val="0"/>
                <w:numId w:val="0"/>
              </w:numPr>
              <w:spacing w:after="0"/>
              <w:rPr>
                <w:rFonts w:cs="Arial"/>
                <w:sz w:val="20"/>
              </w:rPr>
            </w:pPr>
            <w:r w:rsidRPr="003930C9">
              <w:rPr>
                <w:rFonts w:cs="Arial"/>
                <w:sz w:val="20"/>
                <w:u w:val="single"/>
              </w:rPr>
              <w:t xml:space="preserve">Proposal </w:t>
            </w:r>
            <w:r>
              <w:rPr>
                <w:rFonts w:cs="Arial"/>
                <w:sz w:val="20"/>
                <w:u w:val="single"/>
              </w:rPr>
              <w:t>3</w:t>
            </w:r>
            <w:r w:rsidRPr="003930C9">
              <w:rPr>
                <w:rFonts w:cs="Arial"/>
                <w:sz w:val="20"/>
              </w:rPr>
              <w:t xml:space="preserve">: </w:t>
            </w:r>
            <w:r w:rsidRPr="004C08A2">
              <w:rPr>
                <w:rFonts w:cs="Arial"/>
                <w:sz w:val="20"/>
              </w:rPr>
              <w:t xml:space="preserve">At least </w:t>
            </w:r>
            <w:r>
              <w:rPr>
                <w:rFonts w:cs="Arial"/>
                <w:sz w:val="20"/>
              </w:rPr>
              <w:t xml:space="preserve">when </w:t>
            </w:r>
            <w:r w:rsidRPr="004C08A2">
              <w:rPr>
                <w:rFonts w:cs="Arial"/>
                <w:sz w:val="20"/>
              </w:rPr>
              <w:t xml:space="preserve">legacy WUS is not </w:t>
            </w:r>
            <w:r>
              <w:rPr>
                <w:rFonts w:cs="Arial"/>
                <w:sz w:val="20"/>
              </w:rPr>
              <w:t>configured</w:t>
            </w:r>
            <w:r w:rsidRPr="004C08A2">
              <w:rPr>
                <w:rFonts w:cs="Arial"/>
                <w:sz w:val="20"/>
              </w:rPr>
              <w:t xml:space="preserve"> as common WUS, </w:t>
            </w:r>
            <w:r w:rsidRPr="000C738F">
              <w:rPr>
                <w:rFonts w:cs="Arial"/>
                <w:sz w:val="20"/>
              </w:rPr>
              <w:t xml:space="preserve">all UE groups per WUS resource </w:t>
            </w:r>
            <w:r>
              <w:rPr>
                <w:rFonts w:cs="Arial"/>
                <w:sz w:val="20"/>
              </w:rPr>
              <w:t xml:space="preserve">are alternated </w:t>
            </w:r>
            <w:r w:rsidRPr="000C738F">
              <w:rPr>
                <w:rFonts w:cs="Arial"/>
                <w:sz w:val="20"/>
              </w:rPr>
              <w:t>togethe</w:t>
            </w:r>
            <w:r>
              <w:rPr>
                <w:rFonts w:cs="Arial"/>
                <w:sz w:val="20"/>
              </w:rPr>
              <w:t>r.</w:t>
            </w:r>
          </w:p>
          <w:p w14:paraId="25FDDD0C" w14:textId="77777777" w:rsidR="003B69CE" w:rsidRDefault="003B69CE" w:rsidP="003B69CE">
            <w:pPr>
              <w:spacing w:after="0"/>
              <w:rPr>
                <w:rFonts w:ascii="Arial" w:hAnsi="Arial" w:cs="Arial"/>
                <w:b/>
                <w:bCs/>
                <w:sz w:val="20"/>
              </w:rPr>
            </w:pPr>
            <w:r w:rsidRPr="007F2BBA">
              <w:rPr>
                <w:rFonts w:ascii="Arial" w:hAnsi="Arial" w:cs="Arial"/>
                <w:b/>
                <w:bCs/>
                <w:sz w:val="20"/>
                <w:u w:val="single"/>
              </w:rPr>
              <w:t>Proposal 4</w:t>
            </w:r>
            <w:r w:rsidRPr="007F2BBA">
              <w:rPr>
                <w:rFonts w:ascii="Arial" w:hAnsi="Arial" w:cs="Arial"/>
                <w:b/>
                <w:bCs/>
                <w:sz w:val="20"/>
              </w:rPr>
              <w:t>:</w:t>
            </w:r>
            <w:r>
              <w:rPr>
                <w:rFonts w:ascii="Arial" w:hAnsi="Arial" w:cs="Arial"/>
                <w:b/>
                <w:bCs/>
                <w:sz w:val="20"/>
              </w:rPr>
              <w:t xml:space="preserve"> Alternating all UE groups per </w:t>
            </w:r>
            <w:r w:rsidRPr="007F2BBA">
              <w:rPr>
                <w:rFonts w:ascii="Arial" w:hAnsi="Arial" w:cs="Arial"/>
                <w:b/>
                <w:bCs/>
                <w:sz w:val="20"/>
              </w:rPr>
              <w:t>WUS resource together</w:t>
            </w:r>
            <w:r>
              <w:rPr>
                <w:rFonts w:ascii="Arial" w:hAnsi="Arial" w:cs="Arial"/>
                <w:b/>
                <w:bCs/>
                <w:sz w:val="20"/>
              </w:rPr>
              <w:t xml:space="preserve"> among M&gt;1 WUS resources for Rel-16 WUS is based on</w:t>
            </w:r>
          </w:p>
          <w:p w14:paraId="1715E35D" w14:textId="77777777" w:rsidR="003B69CE" w:rsidRPr="00CD4DD7" w:rsidRDefault="003B69CE" w:rsidP="003B69CE">
            <w:pPr>
              <w:pStyle w:val="ListParagraph"/>
              <w:numPr>
                <w:ilvl w:val="0"/>
                <w:numId w:val="27"/>
              </w:numPr>
              <w:spacing w:after="0" w:line="240" w:lineRule="auto"/>
              <w:ind w:left="360"/>
              <w:rPr>
                <w:rFonts w:ascii="Arial" w:hAnsi="Arial" w:cs="Arial"/>
                <w:b/>
                <w:bCs/>
                <w:sz w:val="20"/>
              </w:rPr>
            </w:pPr>
            <w:r w:rsidRPr="00CD4DD7">
              <w:rPr>
                <w:rFonts w:ascii="Arial" w:hAnsi="Arial" w:cs="Arial"/>
                <w:b/>
                <w:bCs/>
                <w:sz w:val="20"/>
              </w:rPr>
              <w:t xml:space="preserve"> </w:t>
            </w:r>
            <m:oMath>
              <m:r>
                <m:rPr>
                  <m:sty m:val="bi"/>
                </m:rPr>
                <w:rPr>
                  <w:rFonts w:ascii="Cambria Math" w:hAnsi="Cambria Math" w:cs="Arial"/>
                  <w:sz w:val="20"/>
                </w:rPr>
                <m:t>m=</m:t>
              </m:r>
              <m:d>
                <m:dPr>
                  <m:ctrlPr>
                    <w:rPr>
                      <w:rFonts w:ascii="Cambria Math" w:hAnsi="Cambria Math" w:cs="Arial"/>
                      <w:b/>
                      <w:bCs/>
                      <w:sz w:val="20"/>
                    </w:rPr>
                  </m:ctrlPr>
                </m:dPr>
                <m:e>
                  <m:sSub>
                    <m:sSubPr>
                      <m:ctrlPr>
                        <w:rPr>
                          <w:rFonts w:ascii="Cambria Math" w:hAnsi="Cambria Math" w:cs="Arial"/>
                          <w:b/>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
                    </m:rPr>
                    <w:rPr>
                      <w:rFonts w:ascii="Cambria Math" w:hAnsi="Cambria Math" w:cs="Arial"/>
                      <w:sz w:val="20"/>
                    </w:rPr>
                    <m:t>+</m:t>
                  </m:r>
                  <m:r>
                    <m:rPr>
                      <m:sty m:val="bi"/>
                    </m:rPr>
                    <w:rPr>
                      <w:rFonts w:ascii="Cambria Math" w:hAnsi="Cambria Math" w:cs="Arial"/>
                      <w:sz w:val="20"/>
                    </w:rPr>
                    <m:t>div</m:t>
                  </m:r>
                  <m:d>
                    <m:dPr>
                      <m:ctrlPr>
                        <w:rPr>
                          <w:rFonts w:ascii="Cambria Math" w:hAnsi="Cambria Math" w:cs="Arial"/>
                          <w:b/>
                          <w:bCs/>
                          <w:i/>
                          <w:sz w:val="20"/>
                        </w:rPr>
                      </m:ctrlPr>
                    </m:dPr>
                    <m:e>
                      <m:f>
                        <m:fPr>
                          <m:ctrlPr>
                            <w:rPr>
                              <w:rFonts w:ascii="Cambria Math" w:hAnsi="Cambria Math" w:cs="Arial"/>
                              <w:b/>
                              <w:bCs/>
                              <w:i/>
                              <w:sz w:val="20"/>
                            </w:rPr>
                          </m:ctrlPr>
                        </m:fPr>
                        <m:num>
                          <m:r>
                            <m:rPr>
                              <m:sty m:val="b"/>
                            </m:rPr>
                            <w:rPr>
                              <w:rFonts w:ascii="Cambria Math" w:eastAsiaTheme="minorEastAsia" w:hAnsi="Cambria Math" w:cs="Arial"/>
                              <w:sz w:val="20"/>
                            </w:rPr>
                            <m:t>SFN</m:t>
                          </m:r>
                          <m:r>
                            <m:rPr>
                              <m:sty m:val="p"/>
                            </m:rPr>
                            <w:rPr>
                              <w:rFonts w:ascii="Cambria Math" w:eastAsiaTheme="minorEastAsia" w:hAnsi="Cambria Math" w:cs="Arial"/>
                              <w:sz w:val="20"/>
                            </w:rPr>
                            <m:t>+</m:t>
                          </m:r>
                          <m:r>
                            <m:rPr>
                              <m:sty m:val="b"/>
                            </m:rPr>
                            <w:rPr>
                              <w:rFonts w:ascii="Cambria Math" w:eastAsiaTheme="minorEastAsia" w:hAnsi="Cambria Math" w:cs="Arial"/>
                              <w:sz w:val="20"/>
                            </w:rPr>
                            <m:t>1024</m:t>
                          </m:r>
                          <m:r>
                            <m:rPr>
                              <m:sty m:val="b"/>
                            </m:rPr>
                            <w:rPr>
                              <w:rFonts w:ascii="Cambria Math" w:hAnsi="Cambria Math" w:cs="Arial"/>
                              <w:sz w:val="20"/>
                            </w:rPr>
                            <m:t>H_SFN</m:t>
                          </m:r>
                        </m:num>
                        <m:den>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min</m:t>
                              </m:r>
                            </m:sub>
                          </m:sSub>
                        </m:den>
                      </m:f>
                    </m:e>
                  </m:d>
                  <m:r>
                    <m:rPr>
                      <m:sty m:val="bi"/>
                    </m:rPr>
                    <w:rPr>
                      <w:rFonts w:ascii="Cambria Math" w:hAnsi="Cambria Math" w:cs="Arial"/>
                      <w:sz w:val="20"/>
                    </w:rPr>
                    <m:t>+div</m:t>
                  </m:r>
                  <m:d>
                    <m:dPr>
                      <m:ctrlPr>
                        <w:rPr>
                          <w:rFonts w:ascii="Cambria Math" w:eastAsiaTheme="minorEastAsia" w:hAnsi="Cambria Math" w:cs="Arial"/>
                          <w:b/>
                          <w:bCs/>
                          <w:snapToGrid w:val="0"/>
                          <w:sz w:val="20"/>
                          <w:szCs w:val="20"/>
                        </w:rPr>
                      </m:ctrlPr>
                    </m:dPr>
                    <m:e>
                      <m:f>
                        <m:fPr>
                          <m:ctrlPr>
                            <w:rPr>
                              <w:rFonts w:ascii="Cambria Math" w:eastAsiaTheme="minorEastAsia" w:hAnsi="Cambria Math" w:cs="Arial"/>
                              <w:b/>
                              <w:bCs/>
                              <w:snapToGrid w:val="0"/>
                              <w:sz w:val="20"/>
                              <w:szCs w:val="20"/>
                            </w:rPr>
                          </m:ctrlPr>
                        </m:fPr>
                        <m:num>
                          <m:r>
                            <m:rPr>
                              <m:sty m:val="b"/>
                            </m:rPr>
                            <w:rPr>
                              <w:rFonts w:ascii="Cambria Math" w:eastAsia="Times New Roman" w:hAnsi="Cambria Math"/>
                              <w:sz w:val="20"/>
                            </w:rPr>
                            <m:t>SFN+1024</m:t>
                          </m:r>
                          <m:sSub>
                            <m:sSubPr>
                              <m:ctrlPr>
                                <w:rPr>
                                  <w:rFonts w:ascii="Cambria Math" w:eastAsia="Times New Roman" w:hAnsi="Cambria Math"/>
                                  <w:b/>
                                  <w:bCs/>
                                  <w:sz w:val="20"/>
                                </w:rPr>
                              </m:ctrlPr>
                            </m:sSubPr>
                            <m:e>
                              <m:r>
                                <m:rPr>
                                  <m:sty m:val="b"/>
                                </m:rPr>
                                <w:rPr>
                                  <w:rFonts w:ascii="Cambria Math" w:eastAsia="Times New Roman" w:hAnsi="Cambria Math"/>
                                  <w:sz w:val="20"/>
                                </w:rPr>
                                <m:t>H</m:t>
                              </m:r>
                            </m:e>
                            <m:sub>
                              <m:r>
                                <m:rPr>
                                  <m:sty m:val="b"/>
                                </m:rPr>
                                <w:rPr>
                                  <w:rFonts w:ascii="Cambria Math" w:eastAsia="Times New Roman" w:hAnsi="Cambria Math"/>
                                  <w:sz w:val="20"/>
                                </w:rPr>
                                <m:t>SFN</m:t>
                              </m:r>
                            </m:sub>
                          </m:sSub>
                        </m:num>
                        <m:den>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min</m:t>
                              </m:r>
                            </m:sub>
                          </m:sSub>
                          <m:r>
                            <m:rPr>
                              <m:sty m:val="bi"/>
                            </m:rPr>
                            <w:rPr>
                              <w:rFonts w:ascii="Cambria Math" w:eastAsiaTheme="minorEastAsia" w:hAnsi="Cambria Math" w:cs="Arial"/>
                              <w:snapToGrid w:val="0"/>
                              <w:sz w:val="20"/>
                              <w:szCs w:val="20"/>
                            </w:rPr>
                            <m:t>LCM</m:t>
                          </m:r>
                          <m:d>
                            <m:dPr>
                              <m:ctrlPr>
                                <w:rPr>
                                  <w:rFonts w:ascii="Cambria Math" w:eastAsiaTheme="minorEastAsia" w:hAnsi="Cambria Math" w:cs="Arial"/>
                                  <w:b/>
                                  <w:bCs/>
                                  <w:snapToGrid w:val="0"/>
                                  <w:sz w:val="20"/>
                                  <w:szCs w:val="20"/>
                                </w:rPr>
                              </m:ctrlPr>
                            </m:dPr>
                            <m:e>
                              <m:r>
                                <m:rPr>
                                  <m:sty m:val="bi"/>
                                </m:rPr>
                                <w:rPr>
                                  <w:rFonts w:ascii="Cambria Math" w:eastAsiaTheme="minorEastAsia" w:hAnsi="Cambria Math" w:cs="Arial"/>
                                  <w:snapToGrid w:val="0"/>
                                  <w:sz w:val="20"/>
                                  <w:szCs w:val="20"/>
                                </w:rPr>
                                <m:t>M</m:t>
                              </m:r>
                              <m:r>
                                <m:rPr>
                                  <m:sty m:val="b"/>
                                </m:rPr>
                                <w:rPr>
                                  <w:rFonts w:ascii="Cambria Math" w:eastAsiaTheme="minorEastAsia" w:hAnsi="Cambria Math" w:cs="Arial"/>
                                  <w:snapToGrid w:val="0"/>
                                  <w:sz w:val="20"/>
                                  <w:szCs w:val="20"/>
                                </w:rPr>
                                <m:t>,</m:t>
                              </m:r>
                              <m:f>
                                <m:fPr>
                                  <m:ctrlPr>
                                    <w:rPr>
                                      <w:rFonts w:ascii="Cambria Math" w:eastAsiaTheme="minorEastAsia" w:hAnsi="Cambria Math" w:cs="Arial"/>
                                      <w:b/>
                                      <w:bCs/>
                                      <w:snapToGrid w:val="0"/>
                                      <w:sz w:val="20"/>
                                      <w:szCs w:val="20"/>
                                    </w:rPr>
                                  </m:ctrlPr>
                                </m:fPr>
                                <m:num>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
                                          <w:bCs/>
                                          <w:snapToGrid w:val="0"/>
                                          <w:sz w:val="20"/>
                                          <w:szCs w:val="20"/>
                                        </w:rPr>
                                      </m:ctrlPr>
                                    </m:sSubPr>
                                    <m:e>
                                      <m:r>
                                        <m:rPr>
                                          <m:sty m:val="bi"/>
                                        </m:rPr>
                                        <w:rPr>
                                          <w:rFonts w:ascii="Cambria Math" w:eastAsiaTheme="minorEastAsia" w:hAnsi="Cambria Math" w:cs="Arial"/>
                                          <w:snapToGrid w:val="0"/>
                                          <w:sz w:val="20"/>
                                          <w:szCs w:val="20"/>
                                        </w:rPr>
                                        <m:t>T</m:t>
                                      </m:r>
                                    </m:e>
                                    <m:sub>
                                      <m:r>
                                        <m:rPr>
                                          <m:sty m:val="b"/>
                                        </m:rPr>
                                        <w:rPr>
                                          <w:rFonts w:ascii="Cambria Math" w:eastAsiaTheme="minorEastAsia" w:hAnsi="Cambria Math" w:cs="Arial"/>
                                          <w:snapToGrid w:val="0"/>
                                          <w:sz w:val="20"/>
                                          <w:szCs w:val="20"/>
                                        </w:rPr>
                                        <m:t>min</m:t>
                                      </m:r>
                                    </m:sub>
                                  </m:sSub>
                                </m:den>
                              </m:f>
                            </m:e>
                          </m:d>
                        </m:den>
                      </m:f>
                    </m:e>
                  </m:d>
                </m:e>
              </m:d>
              <m:r>
                <m:rPr>
                  <m:sty m:val="b"/>
                </m:rPr>
                <w:rPr>
                  <w:rFonts w:ascii="Cambria Math" w:hAnsi="Cambria Math" w:cs="Arial"/>
                  <w:sz w:val="20"/>
                </w:rPr>
                <m:t>mod </m:t>
              </m:r>
              <m:r>
                <m:rPr>
                  <m:sty m:val="bi"/>
                </m:rPr>
                <w:rPr>
                  <w:rFonts w:ascii="Cambria Math" w:hAnsi="Cambria Math" w:cs="Arial"/>
                  <w:sz w:val="20"/>
                </w:rPr>
                <m:t>M</m:t>
              </m:r>
            </m:oMath>
            <w:r w:rsidRPr="00CD4DD7">
              <w:rPr>
                <w:rFonts w:ascii="Arial" w:hAnsi="Arial" w:cs="Arial"/>
                <w:b/>
                <w:bCs/>
                <w:sz w:val="20"/>
              </w:rPr>
              <w:t xml:space="preserve"> </w:t>
            </w:r>
          </w:p>
          <w:p w14:paraId="3DC01DA2" w14:textId="77777777" w:rsidR="003B69CE" w:rsidRPr="007F2BBA" w:rsidRDefault="002F68A6" w:rsidP="003B69CE">
            <w:pPr>
              <w:pStyle w:val="LGTdoc1"/>
              <w:numPr>
                <w:ilvl w:val="0"/>
                <w:numId w:val="27"/>
              </w:numPr>
              <w:snapToGrid/>
              <w:spacing w:beforeLines="0" w:after="0" w:afterAutospacing="0" w:line="240" w:lineRule="auto"/>
              <w:jc w:val="left"/>
              <w:rPr>
                <w:rFonts w:ascii="Arial" w:hAnsi="Arial" w:cs="Arial"/>
                <w:bCs/>
                <w:sz w:val="20"/>
              </w:rPr>
            </w:pPr>
            <m:oMath>
              <m:sSub>
                <m:sSubPr>
                  <m:ctrlPr>
                    <w:rPr>
                      <w:rFonts w:ascii="Cambria Math" w:hAnsi="Cambria Math" w:cs="Arial"/>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={0,…, M-1}</m:t>
              </m:r>
            </m:oMath>
            <w:r w:rsidR="003B69CE" w:rsidRPr="007F2BBA">
              <w:rPr>
                <w:rFonts w:ascii="Arial" w:hAnsi="Arial" w:cs="Arial"/>
                <w:bCs/>
                <w:sz w:val="20"/>
                <w:lang w:val="en-US"/>
              </w:rPr>
              <w:t xml:space="preserve"> is </w:t>
            </w:r>
            <w:r w:rsidR="003B69CE">
              <w:rPr>
                <w:rFonts w:ascii="Arial" w:hAnsi="Arial" w:cs="Arial"/>
                <w:bCs/>
                <w:sz w:val="20"/>
                <w:lang w:val="en-US"/>
              </w:rPr>
              <w:t>based on initial WUS resource ID of</w:t>
            </w:r>
            <w:r w:rsidR="003B69CE" w:rsidRPr="007F2BBA">
              <w:rPr>
                <w:rFonts w:ascii="Arial" w:hAnsi="Arial" w:cs="Arial"/>
                <w:bCs/>
                <w:sz w:val="20"/>
                <w:lang w:val="en-US"/>
              </w:rPr>
              <w:t xml:space="preserve"> a UE group</w:t>
            </w:r>
            <w:r w:rsidR="003B69CE" w:rsidRPr="00E50E1C">
              <w:rPr>
                <w:rFonts w:ascii="Arial" w:hAnsi="Arial"/>
                <w:bCs/>
                <w:sz w:val="20"/>
                <w:lang w:val="en-US"/>
              </w:rPr>
              <w:t xml:space="preserve"> </w:t>
            </w:r>
            <w:r w:rsidR="003B69CE" w:rsidRPr="00BE5EF7">
              <w:rPr>
                <w:rFonts w:ascii="Arial" w:hAnsi="Arial"/>
                <w:bCs/>
                <w:sz w:val="20"/>
                <w:lang w:val="en-US"/>
              </w:rPr>
              <w:t xml:space="preserve">as </w:t>
            </w:r>
            <m:oMath>
              <m:r>
                <m:rPr>
                  <m:sty m:val="bi"/>
                </m:rPr>
                <w:rPr>
                  <w:rFonts w:ascii="Cambria Math" w:hAnsi="Cambria Math"/>
                  <w:sz w:val="20"/>
                  <w:lang w:val="en-US"/>
                </w:rPr>
                <m:t>m</m:t>
              </m:r>
              <m:r>
                <m:rPr>
                  <m:sty m:val="bi"/>
                </m:rPr>
                <w:rPr>
                  <w:rFonts w:ascii="Cambria Math" w:hAnsi="Cambria Math"/>
                  <w:sz w:val="20"/>
                  <w:lang w:val="en-US"/>
                </w:rPr>
                <m:t>0=</m:t>
              </m:r>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oMath>
            <w:r w:rsidR="003B69CE" w:rsidRPr="00BE5EF7">
              <w:rPr>
                <w:rFonts w:ascii="Arial" w:hAnsi="Arial"/>
                <w:bCs/>
                <w:sz w:val="20"/>
                <w:lang w:val="en-US"/>
              </w:rPr>
              <w:t xml:space="preserve"> if </w:t>
            </w:r>
            <m:oMath>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=0</m:t>
              </m:r>
            </m:oMath>
            <w:r w:rsidR="003B69CE" w:rsidRPr="00BE5EF7">
              <w:rPr>
                <w:rFonts w:ascii="Arial" w:hAnsi="Arial"/>
                <w:bCs/>
                <w:sz w:val="20"/>
                <w:lang w:val="en-US"/>
              </w:rPr>
              <w:t xml:space="preserve"> is used for group WUS or </w:t>
            </w:r>
            <m:oMath>
              <m:r>
                <m:rPr>
                  <m:sty m:val="bi"/>
                </m:rPr>
                <w:rPr>
                  <w:rFonts w:ascii="Cambria Math" w:hAnsi="Cambria Math"/>
                  <w:sz w:val="20"/>
                  <w:lang w:val="en-US"/>
                </w:rPr>
                <m:t>m</m:t>
              </m:r>
              <m:r>
                <m:rPr>
                  <m:sty m:val="bi"/>
                </m:rPr>
                <w:rPr>
                  <w:rFonts w:ascii="Cambria Math" w:hAnsi="Cambria Math"/>
                  <w:sz w:val="20"/>
                  <w:lang w:val="en-US"/>
                </w:rPr>
                <m:t>0=</m:t>
              </m:r>
              <m:sSubSup>
                <m:sSubSupPr>
                  <m:ctrlPr>
                    <w:rPr>
                      <w:rFonts w:ascii="Cambria Math" w:hAnsi="Cambria Math" w:cs="Arial"/>
                      <w:bCs/>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i"/>
                </m:rPr>
                <w:rPr>
                  <w:rFonts w:ascii="Cambria Math" w:hAnsi="Cambria Math" w:cs="Arial"/>
                  <w:sz w:val="20"/>
                </w:rPr>
                <m:t>-1</m:t>
              </m:r>
            </m:oMath>
            <w:r w:rsidR="003B69CE" w:rsidRPr="00BE5EF7">
              <w:rPr>
                <w:rFonts w:ascii="Arial" w:hAnsi="Arial"/>
                <w:bCs/>
                <w:sz w:val="20"/>
                <w:lang w:val="en-US"/>
              </w:rPr>
              <w:t>, otherwise</w:t>
            </w:r>
            <w:r w:rsidR="003B69CE">
              <w:rPr>
                <w:rFonts w:ascii="Arial" w:hAnsi="Arial"/>
                <w:bCs/>
                <w:sz w:val="20"/>
                <w:lang w:val="en-US"/>
              </w:rPr>
              <w:t>.</w:t>
            </w:r>
          </w:p>
          <w:p w14:paraId="0E3DA832" w14:textId="77777777" w:rsidR="003B69CE" w:rsidRPr="00C73FC4" w:rsidRDefault="003B69CE" w:rsidP="003B69CE">
            <w:pPr>
              <w:pStyle w:val="LGTdoc1"/>
              <w:numPr>
                <w:ilvl w:val="0"/>
                <w:numId w:val="27"/>
              </w:numPr>
              <w:snapToGrid/>
              <w:spacing w:beforeLines="0" w:after="0" w:afterAutospacing="0" w:line="240" w:lineRule="auto"/>
              <w:jc w:val="left"/>
              <w:rPr>
                <w:rFonts w:ascii="Arial" w:hAnsi="Arial" w:cs="Arial"/>
                <w:bCs/>
                <w:sz w:val="20"/>
                <w:lang w:val="en-US"/>
              </w:rPr>
            </w:pPr>
            <w:r w:rsidRPr="00C73FC4">
              <w:rPr>
                <w:rFonts w:ascii="Arial" w:hAnsi="Arial" w:cs="Arial"/>
                <w:bCs/>
                <w:sz w:val="20"/>
                <w:lang w:val="en-US"/>
              </w:rPr>
              <w:t>SFN is the radio frame index, H_SFN is the hyper-SFN</w:t>
            </w:r>
          </w:p>
          <w:p w14:paraId="6E6A3F8E" w14:textId="77777777" w:rsidR="003B69CE" w:rsidRPr="00C318AF" w:rsidRDefault="002F68A6" w:rsidP="003B69CE">
            <w:pPr>
              <w:pStyle w:val="LGTdoc1"/>
              <w:numPr>
                <w:ilvl w:val="0"/>
                <w:numId w:val="27"/>
              </w:numPr>
              <w:spacing w:beforeLines="0" w:after="0" w:afterAutospacing="0" w:line="240" w:lineRule="auto"/>
              <w:jc w:val="left"/>
              <w:rPr>
                <w:rFonts w:ascii="Arial" w:hAnsi="Arial" w:cs="Arial"/>
                <w:bCs/>
                <w:sz w:val="20"/>
                <w:lang w:val="en-US"/>
              </w:rPr>
            </w:pPr>
            <m:oMath>
              <m:sSub>
                <m:sSubPr>
                  <m:ctrlPr>
                    <w:rPr>
                      <w:rFonts w:ascii="Cambria Math" w:hAnsi="Cambria Math" w:cs="Arial"/>
                      <w:bCs/>
                      <w:sz w:val="20"/>
                      <w:lang w:val="en-US"/>
                    </w:rPr>
                  </m:ctrlPr>
                </m:sSubPr>
                <m:e>
                  <m:r>
                    <m:rPr>
                      <m:sty m:val="bi"/>
                    </m:rPr>
                    <w:rPr>
                      <w:rFonts w:ascii="Cambria Math" w:hAnsi="Cambria Math" w:cs="Arial"/>
                      <w:sz w:val="20"/>
                      <w:lang w:val="en-US"/>
                    </w:rPr>
                    <m:t>T</m:t>
                  </m:r>
                </m:e>
                <m:sub>
                  <m:r>
                    <m:rPr>
                      <m:sty m:val="b"/>
                    </m:rPr>
                    <w:rPr>
                      <w:rFonts w:ascii="Cambria Math" w:hAnsi="Cambria Math" w:cs="Arial"/>
                      <w:sz w:val="20"/>
                      <w:lang w:val="en-US"/>
                    </w:rPr>
                    <m:t>cell</m:t>
                  </m:r>
                </m:sub>
              </m:sSub>
            </m:oMath>
            <w:r w:rsidR="003B69CE" w:rsidRPr="00C318AF">
              <w:rPr>
                <w:rFonts w:ascii="Arial" w:hAnsi="Arial" w:cs="Arial"/>
                <w:bCs/>
                <w:sz w:val="20"/>
                <w:lang w:val="en-US"/>
              </w:rPr>
              <w:t xml:space="preserve"> is cell-specific DRX </w:t>
            </w:r>
            <w:r w:rsidR="003B69CE" w:rsidRPr="00B94390">
              <w:rPr>
                <w:rFonts w:ascii="Arial" w:hAnsi="Arial" w:cs="Arial"/>
                <w:bCs/>
                <w:sz w:val="20"/>
                <w:lang w:val="en-US"/>
              </w:rPr>
              <w:t>cycle measured in radio frames</w:t>
            </w:r>
          </w:p>
          <w:p w14:paraId="7D153008" w14:textId="77777777" w:rsidR="003B69CE" w:rsidRDefault="002F68A6" w:rsidP="003B69CE">
            <w:pPr>
              <w:numPr>
                <w:ilvl w:val="0"/>
                <w:numId w:val="40"/>
              </w:numPr>
              <w:spacing w:after="0" w:line="240" w:lineRule="auto"/>
              <w:ind w:left="720"/>
              <w:rPr>
                <w:rFonts w:ascii="Arial" w:hAnsi="Arial" w:cs="Arial"/>
                <w:b/>
                <w:bCs/>
                <w:snapToGrid w:val="0"/>
                <w:sz w:val="20"/>
                <w:szCs w:val="20"/>
              </w:rPr>
            </w:pPr>
            <m:oMath>
              <m:sSub>
                <m:sSubPr>
                  <m:ctrlPr>
                    <w:rPr>
                      <w:rFonts w:ascii="Cambria Math" w:hAnsi="Cambria Math" w:cs="Arial"/>
                      <w:b/>
                      <w:bCs/>
                      <w:snapToGrid w:val="0"/>
                      <w:sz w:val="20"/>
                      <w:szCs w:val="20"/>
                    </w:rPr>
                  </m:ctrlPr>
                </m:sSubPr>
                <m:e>
                  <m:r>
                    <m:rPr>
                      <m:sty m:val="bi"/>
                    </m:rPr>
                    <w:rPr>
                      <w:rFonts w:ascii="Cambria Math" w:hAnsi="Cambria Math" w:cs="Arial"/>
                      <w:snapToGrid w:val="0"/>
                      <w:sz w:val="20"/>
                      <w:szCs w:val="20"/>
                    </w:rPr>
                    <m:t>T</m:t>
                  </m:r>
                </m:e>
                <m:sub>
                  <m:r>
                    <m:rPr>
                      <m:sty m:val="b"/>
                    </m:rPr>
                    <w:rPr>
                      <w:rFonts w:ascii="Cambria Math" w:hAnsi="Cambria Math" w:cs="Arial"/>
                      <w:snapToGrid w:val="0"/>
                      <w:sz w:val="20"/>
                      <w:szCs w:val="20"/>
                    </w:rPr>
                    <m:t>min</m:t>
                  </m:r>
                </m:sub>
              </m:sSub>
            </m:oMath>
            <w:r w:rsidR="003B69CE" w:rsidRPr="007F2BBA">
              <w:rPr>
                <w:rFonts w:ascii="Arial" w:hAnsi="Arial" w:cs="Arial"/>
                <w:b/>
                <w:bCs/>
                <w:snapToGrid w:val="0"/>
                <w:sz w:val="20"/>
                <w:szCs w:val="20"/>
              </w:rPr>
              <w:t xml:space="preserve"> is min UE-specific DRX </w:t>
            </w:r>
            <w:r w:rsidR="003B69CE" w:rsidRPr="00B94390">
              <w:rPr>
                <w:rFonts w:ascii="Arial" w:hAnsi="Arial" w:cs="Arial"/>
                <w:b/>
                <w:bCs/>
                <w:snapToGrid w:val="0"/>
                <w:sz w:val="20"/>
                <w:szCs w:val="20"/>
              </w:rPr>
              <w:t>cycle measured in radio frames</w:t>
            </w:r>
          </w:p>
          <w:p w14:paraId="30E09014" w14:textId="77777777" w:rsidR="003B69CE" w:rsidRDefault="003B69CE" w:rsidP="003B69CE">
            <w:pPr>
              <w:pStyle w:val="LGTdoc1"/>
              <w:spacing w:beforeLines="0" w:after="0" w:afterAutospacing="0"/>
              <w:rPr>
                <w:rFonts w:ascii="Arial" w:hAnsi="Arial" w:cs="Arial"/>
                <w:b w:val="0"/>
                <w:sz w:val="20"/>
              </w:rPr>
            </w:pPr>
          </w:p>
          <w:p w14:paraId="32041BC5" w14:textId="77777777" w:rsidR="003B69CE" w:rsidRPr="003930C9" w:rsidRDefault="003B69CE" w:rsidP="003B69CE">
            <w:pPr>
              <w:pStyle w:val="LGTdoc1"/>
              <w:spacing w:beforeLines="0" w:after="0" w:afterAutospacing="0"/>
              <w:rPr>
                <w:rFonts w:ascii="Arial" w:hAnsi="Arial" w:cs="Arial"/>
                <w:b w:val="0"/>
                <w:sz w:val="20"/>
              </w:rPr>
            </w:pPr>
            <w:r w:rsidRPr="003930C9">
              <w:rPr>
                <w:rFonts w:ascii="Arial" w:hAnsi="Arial" w:cs="Arial"/>
                <w:b w:val="0"/>
                <w:sz w:val="20"/>
              </w:rPr>
              <w:t xml:space="preserve">For group WUS </w:t>
            </w:r>
            <w:r>
              <w:rPr>
                <w:rFonts w:ascii="Arial" w:hAnsi="Arial" w:cs="Arial"/>
                <w:b w:val="0"/>
                <w:sz w:val="20"/>
              </w:rPr>
              <w:t>sequence</w:t>
            </w:r>
            <w:r w:rsidRPr="003930C9">
              <w:rPr>
                <w:rFonts w:ascii="Arial" w:hAnsi="Arial" w:cs="Arial"/>
                <w:b w:val="0"/>
                <w:sz w:val="20"/>
              </w:rPr>
              <w:t>:</w:t>
            </w:r>
          </w:p>
          <w:p w14:paraId="62AA1980" w14:textId="77777777" w:rsidR="003B69CE" w:rsidRPr="00EC5ECE" w:rsidRDefault="003B69CE" w:rsidP="003B69CE">
            <w:pPr>
              <w:pStyle w:val="LGTdoc1"/>
              <w:spacing w:beforeLines="0" w:after="0" w:afterAutospacing="0"/>
              <w:rPr>
                <w:rFonts w:ascii="Arial" w:hAnsi="Arial" w:cs="Arial"/>
                <w:sz w:val="20"/>
              </w:rPr>
            </w:pPr>
            <w:r w:rsidRPr="00EC5ECE">
              <w:rPr>
                <w:rFonts w:ascii="Arial" w:hAnsi="Arial" w:cs="Arial"/>
                <w:sz w:val="20"/>
                <w:u w:val="single"/>
              </w:rPr>
              <w:t>Proposal 5</w:t>
            </w:r>
            <w:r w:rsidRPr="00EC5ECE">
              <w:rPr>
                <w:rFonts w:ascii="Arial" w:hAnsi="Arial" w:cs="Arial"/>
                <w:sz w:val="20"/>
              </w:rPr>
              <w:t>: The group WUS base sequence is initialized according to</w:t>
            </w:r>
          </w:p>
          <w:p w14:paraId="32A12189" w14:textId="77777777" w:rsidR="003B69CE" w:rsidRPr="00EC5ECE" w:rsidRDefault="002F68A6" w:rsidP="003B69CE">
            <w:pPr>
              <w:spacing w:after="0"/>
              <w:rPr>
                <w:rFonts w:ascii="Arial" w:hAnsi="Arial" w:cs="Arial"/>
                <w:iCs/>
                <w:sz w:val="20"/>
                <w:szCs w:val="20"/>
              </w:rPr>
            </w:pPr>
            <m:oMathPara>
              <m:oMath>
                <m:sSub>
                  <m:sSubPr>
                    <m:ctrlPr>
                      <w:rPr>
                        <w:rFonts w:ascii="Cambria Math" w:hAnsi="Cambria Math"/>
                        <w:i/>
                        <w:iCs/>
                        <w:sz w:val="20"/>
                        <w:szCs w:val="20"/>
                      </w:rPr>
                    </m:ctrlPr>
                  </m:sSubPr>
                  <m:e>
                    <m:r>
                      <w:rPr>
                        <w:rFonts w:ascii="Cambria Math" w:hAnsi="Cambria Math"/>
                        <w:sz w:val="20"/>
                        <w:szCs w:val="20"/>
                      </w:rPr>
                      <m:t>c</m:t>
                    </m:r>
                  </m:e>
                  <m:sub>
                    <m:r>
                      <m:rPr>
                        <m:nor/>
                      </m:rPr>
                      <w:rPr>
                        <w:rFonts w:ascii="Cambria Math" w:hAnsi="Cambria Math"/>
                        <w:sz w:val="20"/>
                        <w:szCs w:val="20"/>
                      </w:rPr>
                      <m:t>init_WUS</m:t>
                    </m:r>
                  </m:sub>
                </m:sSub>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+1)</m:t>
                </m:r>
                <m:d>
                  <m:dPr>
                    <m:ctrlPr>
                      <w:rPr>
                        <w:rFonts w:ascii="Cambria Math" w:hAnsi="Cambria Math"/>
                        <w:i/>
                        <w:iCs/>
                        <w:sz w:val="20"/>
                        <w:szCs w:val="20"/>
                      </w:rPr>
                    </m:ctrlPr>
                  </m:d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10n</m:t>
                            </m:r>
                          </m:e>
                          <m:sub>
                            <m:r>
                              <m:rPr>
                                <m:nor/>
                              </m:rPr>
                              <w:rPr>
                                <w:rFonts w:ascii="Cambria Math" w:hAnsi="Cambria Math"/>
                                <w:sz w:val="20"/>
                                <w:szCs w:val="20"/>
                              </w:rPr>
                              <m:t>f_start_PO</m:t>
                            </m:r>
                          </m:sub>
                        </m:sSub>
                        <m:r>
                          <w:rPr>
                            <w:rFonts w:ascii="Cambria Math" w:hAnsi="Cambria Math"/>
                            <w:sz w:val="20"/>
                            <w:szCs w:val="20"/>
                          </w:rPr>
                          <m:t>+</m:t>
                        </m:r>
                        <m:d>
                          <m:dPr>
                            <m:begChr m:val="⌊"/>
                            <m:endChr m:val="⌋"/>
                            <m:ctrlPr>
                              <w:rPr>
                                <w:rFonts w:ascii="Cambria Math" w:hAnsi="Cambria Math"/>
                                <w:bCs/>
                                <w:i/>
                                <w:iCs/>
                                <w:sz w:val="20"/>
                                <w:szCs w:val="20"/>
                              </w:rPr>
                            </m:ctrlPr>
                          </m:dPr>
                          <m:e>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n</m:t>
                                    </m:r>
                                  </m:e>
                                  <m:sub>
                                    <m:r>
                                      <m:rPr>
                                        <m:nor/>
                                      </m:rPr>
                                      <w:rPr>
                                        <w:rFonts w:ascii="Cambria Math" w:hAnsi="Cambria Math"/>
                                        <w:sz w:val="20"/>
                                        <w:szCs w:val="20"/>
                                      </w:rPr>
                                      <m:t>s_start_PO</m:t>
                                    </m:r>
                                  </m:sub>
                                </m:sSub>
                              </m:num>
                              <m:den>
                                <m:r>
                                  <w:rPr>
                                    <w:rFonts w:ascii="Cambria Math" w:hAnsi="Cambria Math"/>
                                    <w:sz w:val="20"/>
                                    <w:szCs w:val="20"/>
                                  </w:rPr>
                                  <m:t>2</m:t>
                                </m:r>
                              </m:den>
                            </m:f>
                          </m:e>
                        </m:d>
                      </m:e>
                    </m:d>
                    <m:r>
                      <m:rPr>
                        <m:nor/>
                      </m:rPr>
                      <w:rPr>
                        <w:rFonts w:ascii="Cambria Math" w:hAnsi="Cambria Math"/>
                        <w:sz w:val="20"/>
                        <w:szCs w:val="20"/>
                      </w:rPr>
                      <m:t xml:space="preserve">mod </m:t>
                    </m:r>
                    <m:r>
                      <w:rPr>
                        <w:rFonts w:ascii="Cambria Math" w:hAnsi="Cambria Math"/>
                        <w:sz w:val="20"/>
                        <w:szCs w:val="20"/>
                      </w:rPr>
                      <m:t>2048+1</m:t>
                    </m:r>
                  </m:e>
                </m:d>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9</m:t>
                    </m:r>
                  </m:sup>
                </m:s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Resource</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29</m:t>
                    </m:r>
                  </m:sup>
                </m:sSup>
              </m:oMath>
            </m:oMathPara>
          </w:p>
          <w:p w14:paraId="71EEDC69" w14:textId="6A905D08" w:rsidR="009E6A43" w:rsidRPr="002D4038" w:rsidRDefault="003B69CE" w:rsidP="003B69CE">
            <w:pPr>
              <w:numPr>
                <w:ilvl w:val="0"/>
                <w:numId w:val="21"/>
              </w:numPr>
              <w:snapToGrid w:val="0"/>
              <w:spacing w:after="0"/>
              <w:rPr>
                <w:rFonts w:ascii="Arial" w:hAnsi="Arial" w:cs="Arial"/>
                <w:b/>
                <w:bCs/>
                <w:sz w:val="18"/>
                <w:szCs w:val="18"/>
                <w:lang w:val="en-GB" w:eastAsia="en-US"/>
              </w:rPr>
            </w:pPr>
            <w:r w:rsidRPr="00EC5ECE">
              <w:rPr>
                <w:rFonts w:ascii="Arial" w:hAnsi="Arial" w:cs="Arial"/>
                <w:b/>
                <w:bCs/>
                <w:snapToGrid w:val="0"/>
                <w:sz w:val="20"/>
                <w:szCs w:val="20"/>
                <w:lang w:val="en-GB"/>
              </w:rPr>
              <w:t xml:space="preserve">where </w:t>
            </w:r>
            <m:oMath>
              <m:sSubSup>
                <m:sSubSupPr>
                  <m:ctrlPr>
                    <w:rPr>
                      <w:rFonts w:ascii="Cambria Math" w:hAnsi="Cambria Math" w:cs="Arial"/>
                      <w:b/>
                      <w:bCs/>
                      <w:snapToGrid w:val="0"/>
                      <w:sz w:val="20"/>
                      <w:szCs w:val="20"/>
                      <w:lang w:val="en-GB"/>
                    </w:rPr>
                  </m:ctrlPr>
                </m:sSubSupPr>
                <m:e>
                  <m:r>
                    <m:rPr>
                      <m:sty m:val="bi"/>
                    </m:rPr>
                    <w:rPr>
                      <w:rFonts w:ascii="Cambria Math" w:hAnsi="Cambria Math" w:cs="Arial"/>
                      <w:snapToGrid w:val="0"/>
                      <w:sz w:val="20"/>
                      <w:szCs w:val="20"/>
                      <w:lang w:val="en-GB"/>
                    </w:rPr>
                    <m:t>N</m:t>
                  </m:r>
                </m:e>
                <m:sub>
                  <m:r>
                    <m:rPr>
                      <m:nor/>
                    </m:rPr>
                    <w:rPr>
                      <w:rFonts w:ascii="Arial" w:hAnsi="Arial" w:cs="Arial"/>
                      <w:b/>
                      <w:bCs/>
                      <w:snapToGrid w:val="0"/>
                      <w:sz w:val="20"/>
                      <w:szCs w:val="20"/>
                      <w:lang w:val="en-GB"/>
                    </w:rPr>
                    <m:t>ID</m:t>
                  </m:r>
                </m:sub>
                <m:sup>
                  <m:r>
                    <m:rPr>
                      <m:nor/>
                    </m:rPr>
                    <w:rPr>
                      <w:rFonts w:ascii="Arial" w:hAnsi="Arial" w:cs="Arial"/>
                      <w:b/>
                      <w:bCs/>
                      <w:snapToGrid w:val="0"/>
                      <w:sz w:val="20"/>
                      <w:szCs w:val="20"/>
                      <w:lang w:val="en-GB"/>
                    </w:rPr>
                    <m:t>Resource</m:t>
                  </m:r>
                </m:sup>
              </m:sSubSup>
            </m:oMath>
            <w:r w:rsidRPr="00EC5ECE">
              <w:rPr>
                <w:rFonts w:ascii="Arial" w:hAnsi="Arial" w:cs="Arial"/>
                <w:b/>
                <w:bCs/>
                <w:snapToGrid w:val="0"/>
                <w:sz w:val="20"/>
                <w:szCs w:val="20"/>
                <w:lang w:val="en-GB"/>
              </w:rPr>
              <w:t xml:space="preserve"> </w:t>
            </w:r>
            <w:r w:rsidRPr="00EC5ECE">
              <w:rPr>
                <w:b/>
                <w:bCs/>
                <w:sz w:val="20"/>
                <w:szCs w:val="20"/>
              </w:rPr>
              <w:t>is WUS resource ID</w:t>
            </w:r>
            <w:r w:rsidRPr="00EC5ECE">
              <w:rPr>
                <w:rFonts w:ascii="Arial" w:hAnsi="Arial" w:cs="Arial"/>
                <w:b/>
                <w:bCs/>
                <w:snapToGrid w:val="0"/>
                <w:sz w:val="20"/>
                <w:szCs w:val="20"/>
                <w:lang w:val="en-GB"/>
              </w:rPr>
              <w:t>.</w:t>
            </w:r>
          </w:p>
        </w:tc>
      </w:tr>
      <w:tr w:rsidR="009E6A43" w:rsidRPr="002D4038" w14:paraId="5D8FE557" w14:textId="77777777" w:rsidTr="009E6A43">
        <w:trPr>
          <w:trHeight w:val="450"/>
        </w:trPr>
        <w:tc>
          <w:tcPr>
            <w:tcW w:w="895" w:type="dxa"/>
          </w:tcPr>
          <w:p w14:paraId="0C804731" w14:textId="77777777" w:rsidR="009E6A43" w:rsidRDefault="002F68A6" w:rsidP="003B69CE">
            <w:pPr>
              <w:spacing w:after="0"/>
              <w:rPr>
                <w:rFonts w:ascii="Arial" w:hAnsi="Arial" w:cs="Arial"/>
                <w:b/>
                <w:bCs/>
                <w:color w:val="0000FF"/>
                <w:sz w:val="16"/>
                <w:szCs w:val="16"/>
                <w:u w:val="single"/>
              </w:rPr>
            </w:pPr>
            <w:hyperlink r:id="rId39" w:history="1">
              <w:r w:rsidR="009E6A43">
                <w:rPr>
                  <w:rStyle w:val="Hyperlink"/>
                  <w:rFonts w:ascii="Arial" w:hAnsi="Arial" w:cs="Arial"/>
                  <w:b/>
                  <w:bCs/>
                  <w:sz w:val="16"/>
                  <w:szCs w:val="16"/>
                </w:rPr>
                <w:t>R1-1912865</w:t>
              </w:r>
            </w:hyperlink>
          </w:p>
          <w:p w14:paraId="383B3188" w14:textId="64046E70" w:rsidR="009E6A43" w:rsidRPr="002D4038" w:rsidRDefault="009E6A43" w:rsidP="003B69CE">
            <w:pPr>
              <w:snapToGrid w:val="0"/>
              <w:spacing w:after="0"/>
              <w:rPr>
                <w:b/>
                <w:bCs/>
                <w:sz w:val="18"/>
                <w:szCs w:val="18"/>
                <w:u w:val="single"/>
                <w:lang w:eastAsia="ja-JP"/>
              </w:rPr>
            </w:pPr>
          </w:p>
        </w:tc>
        <w:tc>
          <w:tcPr>
            <w:tcW w:w="1080" w:type="dxa"/>
          </w:tcPr>
          <w:p w14:paraId="22CFE4BC" w14:textId="6C20D110" w:rsidR="009E6A43" w:rsidRPr="002D4038" w:rsidRDefault="009E6A43" w:rsidP="003B69CE">
            <w:pPr>
              <w:snapToGrid w:val="0"/>
              <w:spacing w:after="0"/>
              <w:rPr>
                <w:rFonts w:ascii="Arial" w:hAnsi="Arial" w:cs="Arial"/>
                <w:sz w:val="18"/>
                <w:szCs w:val="18"/>
              </w:rPr>
            </w:pPr>
            <w:r>
              <w:rPr>
                <w:rFonts w:ascii="Arial" w:hAnsi="Arial" w:cs="Arial"/>
                <w:sz w:val="16"/>
                <w:szCs w:val="16"/>
              </w:rPr>
              <w:t>NTT DOCOMO, INC.</w:t>
            </w:r>
          </w:p>
        </w:tc>
        <w:tc>
          <w:tcPr>
            <w:tcW w:w="8100" w:type="dxa"/>
          </w:tcPr>
          <w:p w14:paraId="447C38FF" w14:textId="77777777" w:rsidR="009E6A43" w:rsidRDefault="009E6A43" w:rsidP="003B69CE">
            <w:pPr>
              <w:spacing w:after="0"/>
              <w:jc w:val="both"/>
              <w:rPr>
                <w:rFonts w:eastAsia="MS Mincho"/>
                <w:b/>
                <w:lang w:eastAsia="ja-JP"/>
              </w:rPr>
            </w:pPr>
            <w:r>
              <w:rPr>
                <w:rFonts w:eastAsia="MS Mincho"/>
                <w:b/>
                <w:lang w:eastAsia="ja-JP"/>
              </w:rPr>
              <w:t>Proposal 1: 3-bit indication to configure WUS resource pattern configuration should be supported</w:t>
            </w:r>
          </w:p>
          <w:p w14:paraId="6CA377AF" w14:textId="77777777" w:rsidR="009E6A43" w:rsidRDefault="009E6A43" w:rsidP="003B69CE">
            <w:pPr>
              <w:numPr>
                <w:ilvl w:val="0"/>
                <w:numId w:val="34"/>
              </w:numPr>
              <w:spacing w:after="0"/>
              <w:jc w:val="both"/>
              <w:rPr>
                <w:rFonts w:eastAsia="MS Mincho"/>
                <w:b/>
                <w:lang w:eastAsia="ja-JP"/>
              </w:rPr>
            </w:pPr>
            <w:r>
              <w:rPr>
                <w:rFonts w:eastAsia="MS Mincho"/>
                <w:b/>
                <w:lang w:eastAsia="ja-JP"/>
              </w:rPr>
              <w:t>At least, pattern 1, 2a, 2b, 3a or 3b, 3c, and 4a should be supported for WUS resource pattern configuration</w:t>
            </w:r>
          </w:p>
          <w:p w14:paraId="563367BD" w14:textId="77777777" w:rsidR="009E6A43" w:rsidRDefault="009E6A43" w:rsidP="003B69CE">
            <w:pPr>
              <w:spacing w:after="0"/>
              <w:jc w:val="both"/>
              <w:rPr>
                <w:rFonts w:eastAsia="MS Mincho"/>
                <w:b/>
                <w:lang w:eastAsia="ja-JP"/>
              </w:rPr>
            </w:pPr>
            <w:r>
              <w:rPr>
                <w:rFonts w:eastAsia="MS Mincho"/>
                <w:b/>
                <w:lang w:eastAsia="ja-JP"/>
              </w:rPr>
              <w:t>Proposal 2: If both legacy and Rel-16 WUS is configured, time and frequency position of Rel-16 WUS resource among all the WUS resource should be fixed in spec.</w:t>
            </w:r>
          </w:p>
          <w:p w14:paraId="0D1F9E8C" w14:textId="77777777" w:rsidR="009E6A43" w:rsidRDefault="009E6A43" w:rsidP="003B69CE">
            <w:pPr>
              <w:spacing w:after="0"/>
              <w:jc w:val="both"/>
              <w:rPr>
                <w:rFonts w:eastAsia="MS Mincho"/>
                <w:b/>
                <w:lang w:eastAsia="ja-JP"/>
              </w:rPr>
            </w:pPr>
            <w:r>
              <w:rPr>
                <w:rFonts w:eastAsia="MS Mincho"/>
                <w:b/>
                <w:lang w:eastAsia="ja-JP"/>
              </w:rPr>
              <w:t>Proposal 3: UE group ID is numbered within a WUS resource</w:t>
            </w:r>
          </w:p>
          <w:p w14:paraId="11120F05" w14:textId="77777777" w:rsidR="009E6A43" w:rsidRDefault="009E6A43" w:rsidP="003B69CE">
            <w:pPr>
              <w:numPr>
                <w:ilvl w:val="1"/>
                <w:numId w:val="41"/>
              </w:numPr>
              <w:spacing w:after="0"/>
              <w:jc w:val="both"/>
              <w:rPr>
                <w:rFonts w:eastAsia="MS Mincho"/>
                <w:b/>
                <w:lang w:eastAsia="ja-JP"/>
              </w:rPr>
            </w:pPr>
            <w:r>
              <w:rPr>
                <w:rFonts w:eastAsia="MS Mincho"/>
                <w:b/>
                <w:lang w:eastAsia="ja-JP"/>
              </w:rPr>
              <w:t xml:space="preserve">WUS resource index in which UE group ID belongs needs to be indicated separately </w:t>
            </w:r>
          </w:p>
          <w:p w14:paraId="51E7F0F1" w14:textId="7CD6E218" w:rsidR="009E6A43" w:rsidRPr="002D4038" w:rsidRDefault="009E6A43" w:rsidP="003B69CE">
            <w:pPr>
              <w:snapToGrid w:val="0"/>
              <w:spacing w:after="0"/>
              <w:rPr>
                <w:sz w:val="18"/>
                <w:szCs w:val="18"/>
                <w:lang w:eastAsia="ja-JP"/>
              </w:rPr>
            </w:pPr>
            <w:r>
              <w:rPr>
                <w:rFonts w:eastAsia="MS Mincho"/>
                <w:b/>
                <w:lang w:eastAsia="ja-JP"/>
              </w:rPr>
              <w:t>Proposal 4: The weighting factor of UE distribution should not be supported in Release 16.</w:t>
            </w:r>
          </w:p>
        </w:tc>
      </w:tr>
    </w:tbl>
    <w:p w14:paraId="4179AB7B" w14:textId="62974852" w:rsidR="00AE6CD4" w:rsidRDefault="00AE6CD4" w:rsidP="00AE6CD4">
      <w:pPr>
        <w:rPr>
          <w:lang w:eastAsia="ja-JP"/>
        </w:rPr>
      </w:pPr>
    </w:p>
    <w:p w14:paraId="552D707C" w14:textId="38966BD5" w:rsidR="002A4072" w:rsidRDefault="002A4072" w:rsidP="003B69CE">
      <w:pPr>
        <w:pStyle w:val="Heading1"/>
        <w:spacing w:before="0" w:after="0"/>
      </w:pPr>
      <w:r>
        <w:t>Appendix: Agreements in previous meetings</w:t>
      </w:r>
    </w:p>
    <w:p w14:paraId="43A178EC" w14:textId="1C2574E0" w:rsidR="004F6997" w:rsidRDefault="004F6997" w:rsidP="003B69CE">
      <w:pPr>
        <w:pStyle w:val="Heading2"/>
        <w:spacing w:before="0" w:after="0"/>
        <w:rPr>
          <w:b/>
          <w:sz w:val="24"/>
        </w:rPr>
      </w:pPr>
      <w:r>
        <w:rPr>
          <w:b/>
          <w:sz w:val="24"/>
        </w:rPr>
        <w:t>RAN1#98</w:t>
      </w:r>
    </w:p>
    <w:p w14:paraId="6F10D445" w14:textId="77777777" w:rsidR="004F6997" w:rsidRPr="003930C9" w:rsidRDefault="004F6997" w:rsidP="003B69CE">
      <w:pPr>
        <w:snapToGrid w:val="0"/>
        <w:spacing w:after="0"/>
        <w:rPr>
          <w:rFonts w:ascii="Arial" w:hAnsi="Arial" w:cs="Arial"/>
          <w:b/>
          <w:bCs/>
          <w:sz w:val="20"/>
          <w:szCs w:val="20"/>
          <w:highlight w:val="green"/>
          <w:lang w:val="en-GB" w:eastAsia="x-none"/>
        </w:rPr>
      </w:pPr>
      <w:r w:rsidRPr="003930C9">
        <w:rPr>
          <w:rFonts w:ascii="Arial" w:hAnsi="Arial" w:cs="Arial"/>
          <w:b/>
          <w:bCs/>
          <w:sz w:val="20"/>
          <w:szCs w:val="20"/>
          <w:highlight w:val="green"/>
          <w:lang w:val="en-GB" w:eastAsia="x-none"/>
        </w:rPr>
        <w:t>Agreement</w:t>
      </w:r>
    </w:p>
    <w:p w14:paraId="73AC4550" w14:textId="77777777" w:rsidR="004F6997" w:rsidRPr="003930C9" w:rsidRDefault="004F6997" w:rsidP="003B69CE">
      <w:pPr>
        <w:snapToGrid w:val="0"/>
        <w:spacing w:after="0"/>
        <w:rPr>
          <w:rFonts w:ascii="Arial" w:hAnsi="Arial" w:cs="Arial"/>
          <w:sz w:val="20"/>
          <w:szCs w:val="20"/>
          <w:lang w:val="en-GB" w:eastAsia="x-none"/>
        </w:rPr>
      </w:pPr>
      <w:r w:rsidRPr="003930C9">
        <w:rPr>
          <w:rFonts w:ascii="Arial" w:hAnsi="Arial" w:cs="Arial"/>
          <w:sz w:val="20"/>
          <w:szCs w:val="20"/>
          <w:lang w:val="en-GB" w:eastAsia="x-none"/>
        </w:rPr>
        <w:t>Both options can be configured simultaneously to have up to 4 orthogonal WUS resources including legacy WUS resource</w:t>
      </w:r>
    </w:p>
    <w:p w14:paraId="32EBFDC8" w14:textId="77777777" w:rsidR="004F6997" w:rsidRPr="003930C9" w:rsidRDefault="004F6997" w:rsidP="003B69CE">
      <w:pPr>
        <w:numPr>
          <w:ilvl w:val="0"/>
          <w:numId w:val="21"/>
        </w:numPr>
        <w:snapToGrid w:val="0"/>
        <w:spacing w:after="0"/>
        <w:rPr>
          <w:rFonts w:ascii="Arial" w:hAnsi="Arial" w:cs="Arial"/>
          <w:sz w:val="20"/>
          <w:szCs w:val="20"/>
          <w:lang w:val="en-GB" w:eastAsia="x-none"/>
        </w:rPr>
      </w:pPr>
      <w:r w:rsidRPr="003930C9">
        <w:rPr>
          <w:rFonts w:ascii="Arial" w:hAnsi="Arial" w:cs="Arial"/>
          <w:sz w:val="20"/>
          <w:szCs w:val="20"/>
          <w:lang w:val="en-GB" w:eastAsia="x-none"/>
        </w:rPr>
        <w:t>Up to 2 orthogonal resources including legacy WUS resource may be configured in time domain</w:t>
      </w:r>
    </w:p>
    <w:p w14:paraId="2273B4E7" w14:textId="77777777" w:rsidR="004F6997" w:rsidRPr="003930C9" w:rsidRDefault="004F6997" w:rsidP="003B69CE">
      <w:pPr>
        <w:numPr>
          <w:ilvl w:val="0"/>
          <w:numId w:val="21"/>
        </w:numPr>
        <w:snapToGrid w:val="0"/>
        <w:spacing w:after="0"/>
        <w:rPr>
          <w:rFonts w:ascii="Arial" w:hAnsi="Arial" w:cs="Arial"/>
          <w:sz w:val="20"/>
          <w:szCs w:val="20"/>
          <w:lang w:val="en-GB" w:eastAsia="x-none"/>
        </w:rPr>
      </w:pPr>
      <w:r w:rsidRPr="003930C9">
        <w:rPr>
          <w:rFonts w:ascii="Arial" w:hAnsi="Arial" w:cs="Arial"/>
          <w:sz w:val="20"/>
          <w:szCs w:val="20"/>
          <w:lang w:val="en-GB" w:eastAsia="x-none"/>
        </w:rPr>
        <w:t>Up to 2 orthogonal resources may be configured in frequency domain</w:t>
      </w:r>
    </w:p>
    <w:p w14:paraId="4BEFD430" w14:textId="77777777" w:rsidR="004F6997" w:rsidRPr="003930C9" w:rsidRDefault="004F6997" w:rsidP="003B69CE">
      <w:pPr>
        <w:snapToGrid w:val="0"/>
        <w:spacing w:after="0"/>
        <w:rPr>
          <w:rFonts w:ascii="Arial" w:hAnsi="Arial" w:cs="Arial"/>
          <w:sz w:val="20"/>
          <w:szCs w:val="20"/>
          <w:lang w:val="en-GB" w:eastAsia="x-none"/>
        </w:rPr>
      </w:pPr>
      <w:r w:rsidRPr="003930C9">
        <w:rPr>
          <w:rFonts w:ascii="Arial" w:hAnsi="Arial" w:cs="Arial"/>
          <w:sz w:val="20"/>
          <w:szCs w:val="20"/>
          <w:lang w:val="en-GB" w:eastAsia="x-none"/>
        </w:rPr>
        <w:t>Note: The two orthogonal resources do not necessarily include the legacy WUS resource</w:t>
      </w:r>
    </w:p>
    <w:p w14:paraId="4AAC2036" w14:textId="77777777" w:rsidR="004F6997" w:rsidRPr="003930C9" w:rsidRDefault="004F6997" w:rsidP="003B69CE">
      <w:pPr>
        <w:snapToGrid w:val="0"/>
        <w:spacing w:after="0"/>
        <w:rPr>
          <w:rFonts w:ascii="Arial" w:hAnsi="Arial" w:cs="Arial"/>
          <w:sz w:val="20"/>
          <w:szCs w:val="20"/>
          <w:lang w:val="en-GB" w:eastAsia="en-US"/>
        </w:rPr>
      </w:pPr>
    </w:p>
    <w:p w14:paraId="485C8B3D" w14:textId="77777777" w:rsidR="004F6997" w:rsidRPr="003930C9" w:rsidRDefault="004F6997" w:rsidP="003B69CE">
      <w:pPr>
        <w:snapToGrid w:val="0"/>
        <w:spacing w:after="0"/>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215671E9" w14:textId="77777777" w:rsidR="004F6997" w:rsidRPr="003930C9" w:rsidRDefault="004F6997" w:rsidP="003B69CE">
      <w:pPr>
        <w:snapToGrid w:val="0"/>
        <w:spacing w:after="0"/>
        <w:rPr>
          <w:rFonts w:ascii="Arial" w:hAnsi="Arial" w:cs="Arial"/>
          <w:sz w:val="20"/>
          <w:szCs w:val="20"/>
          <w:lang w:val="en-GB" w:eastAsia="en-US"/>
        </w:rPr>
      </w:pPr>
      <w:r w:rsidRPr="003930C9">
        <w:rPr>
          <w:rFonts w:ascii="Arial" w:hAnsi="Arial" w:cs="Arial"/>
          <w:sz w:val="20"/>
          <w:szCs w:val="20"/>
          <w:lang w:val="en-GB" w:eastAsia="en-US"/>
        </w:rPr>
        <w:t>The maximum number of UE groups per WUS resource is 8.</w:t>
      </w:r>
    </w:p>
    <w:p w14:paraId="0C5CCDD1" w14:textId="77777777" w:rsidR="004F6997" w:rsidRPr="003930C9" w:rsidRDefault="004F6997" w:rsidP="003B69CE">
      <w:pPr>
        <w:snapToGrid w:val="0"/>
        <w:spacing w:after="0"/>
        <w:rPr>
          <w:rFonts w:ascii="Arial" w:hAnsi="Arial" w:cs="Arial"/>
          <w:sz w:val="20"/>
          <w:szCs w:val="20"/>
          <w:lang w:val="en-GB" w:eastAsia="en-US"/>
        </w:rPr>
      </w:pPr>
    </w:p>
    <w:p w14:paraId="5F507A0E" w14:textId="77777777" w:rsidR="004F6997" w:rsidRPr="003930C9" w:rsidRDefault="004F6997" w:rsidP="003B69CE">
      <w:pPr>
        <w:snapToGrid w:val="0"/>
        <w:spacing w:after="0"/>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2D674E98" w14:textId="77777777" w:rsidR="004F6997" w:rsidRPr="003930C9" w:rsidRDefault="004F6997" w:rsidP="003B69CE">
      <w:pPr>
        <w:snapToGrid w:val="0"/>
        <w:spacing w:after="0"/>
        <w:rPr>
          <w:rFonts w:ascii="Arial" w:hAnsi="Arial" w:cs="Arial"/>
          <w:sz w:val="20"/>
          <w:szCs w:val="20"/>
          <w:lang w:val="en-GB" w:eastAsia="en-US"/>
        </w:rPr>
      </w:pPr>
      <w:r w:rsidRPr="003930C9">
        <w:rPr>
          <w:rFonts w:ascii="Arial" w:hAnsi="Arial" w:cs="Arial"/>
          <w:sz w:val="20"/>
          <w:szCs w:val="20"/>
          <w:lang w:val="en-GB" w:eastAsia="en-US"/>
        </w:rPr>
        <w:t>Different WUS sequences are used in same/different WUS resources.</w:t>
      </w:r>
    </w:p>
    <w:p w14:paraId="6F3ED915" w14:textId="77777777" w:rsidR="004F6997" w:rsidRPr="003930C9" w:rsidRDefault="004F6997" w:rsidP="003B69CE">
      <w:pPr>
        <w:snapToGrid w:val="0"/>
        <w:spacing w:after="0"/>
        <w:rPr>
          <w:rFonts w:ascii="Arial" w:hAnsi="Arial" w:cs="Arial"/>
          <w:sz w:val="20"/>
          <w:szCs w:val="20"/>
          <w:lang w:val="en-GB" w:eastAsia="en-US"/>
        </w:rPr>
      </w:pPr>
    </w:p>
    <w:p w14:paraId="591AFFDA" w14:textId="77777777" w:rsidR="004F6997" w:rsidRPr="003930C9" w:rsidRDefault="004F6997" w:rsidP="003B69CE">
      <w:pPr>
        <w:snapToGrid w:val="0"/>
        <w:spacing w:after="0"/>
        <w:rPr>
          <w:rFonts w:ascii="Arial" w:hAnsi="Arial" w:cs="Arial"/>
          <w:b/>
          <w:sz w:val="20"/>
          <w:szCs w:val="20"/>
          <w:highlight w:val="darkYellow"/>
          <w:lang w:val="en-GB" w:eastAsia="x-none"/>
        </w:rPr>
      </w:pPr>
      <w:r w:rsidRPr="003930C9">
        <w:rPr>
          <w:rFonts w:ascii="Arial" w:hAnsi="Arial" w:cs="Arial"/>
          <w:b/>
          <w:sz w:val="20"/>
          <w:szCs w:val="20"/>
          <w:highlight w:val="darkYellow"/>
          <w:lang w:val="en-GB" w:eastAsia="x-none"/>
        </w:rPr>
        <w:t>Working Assumption</w:t>
      </w:r>
    </w:p>
    <w:p w14:paraId="7BD62688" w14:textId="77777777" w:rsidR="004F6997" w:rsidRPr="003930C9" w:rsidRDefault="004F6997" w:rsidP="003B69CE">
      <w:pPr>
        <w:snapToGrid w:val="0"/>
        <w:spacing w:after="0"/>
        <w:rPr>
          <w:rFonts w:ascii="Arial" w:hAnsi="Arial" w:cs="Arial"/>
          <w:bCs/>
          <w:sz w:val="20"/>
          <w:szCs w:val="20"/>
          <w:lang w:val="en-GB" w:eastAsia="en-US"/>
        </w:rPr>
      </w:pPr>
      <w:r w:rsidRPr="003930C9">
        <w:rPr>
          <w:rFonts w:ascii="Arial" w:hAnsi="Arial" w:cs="Arial"/>
          <w:bCs/>
          <w:sz w:val="20"/>
          <w:szCs w:val="20"/>
          <w:lang w:val="en-GB" w:eastAsia="x-none"/>
        </w:rPr>
        <w:t>To differentiate WUS sequences in different WUS resources</w:t>
      </w:r>
      <w:r w:rsidRPr="003930C9">
        <w:rPr>
          <w:rFonts w:ascii="Arial" w:hAnsi="Arial" w:cs="Arial"/>
          <w:bCs/>
          <w:sz w:val="20"/>
          <w:szCs w:val="20"/>
          <w:lang w:val="en-GB" w:eastAsia="en-US"/>
        </w:rPr>
        <w:t xml:space="preserve">, </w:t>
      </w:r>
      <w:r w:rsidRPr="003930C9">
        <w:rPr>
          <w:rFonts w:ascii="Arial" w:eastAsia="Malgun Gothic" w:hAnsi="Arial" w:cs="Arial"/>
          <w:bCs/>
          <w:sz w:val="20"/>
          <w:szCs w:val="20"/>
          <w:lang w:eastAsia="en-US"/>
        </w:rPr>
        <w:t>2-bit MSB of scrambling initialization c_init is supported</w:t>
      </w:r>
    </w:p>
    <w:p w14:paraId="61913587" w14:textId="77777777" w:rsidR="004F6997" w:rsidRPr="003930C9" w:rsidRDefault="004F6997" w:rsidP="003B69CE">
      <w:pPr>
        <w:snapToGrid w:val="0"/>
        <w:spacing w:after="0"/>
        <w:rPr>
          <w:rFonts w:ascii="Arial" w:hAnsi="Arial" w:cs="Arial"/>
          <w:sz w:val="20"/>
          <w:szCs w:val="20"/>
          <w:lang w:eastAsia="en-US"/>
        </w:rPr>
      </w:pPr>
    </w:p>
    <w:p w14:paraId="1ABF5B48" w14:textId="77777777" w:rsidR="004F6997" w:rsidRPr="003930C9" w:rsidRDefault="004F6997" w:rsidP="003B69CE">
      <w:pPr>
        <w:snapToGrid w:val="0"/>
        <w:spacing w:after="0"/>
        <w:rPr>
          <w:rFonts w:ascii="Arial" w:hAnsi="Arial" w:cs="Arial"/>
          <w:b/>
          <w:bCs/>
          <w:sz w:val="20"/>
          <w:szCs w:val="20"/>
          <w:highlight w:val="green"/>
          <w:lang w:eastAsia="en-US"/>
        </w:rPr>
      </w:pPr>
      <w:r w:rsidRPr="003930C9">
        <w:rPr>
          <w:rFonts w:ascii="Arial" w:hAnsi="Arial" w:cs="Arial"/>
          <w:b/>
          <w:bCs/>
          <w:sz w:val="20"/>
          <w:szCs w:val="20"/>
          <w:highlight w:val="green"/>
          <w:lang w:eastAsia="en-US"/>
        </w:rPr>
        <w:t>Agreement</w:t>
      </w:r>
    </w:p>
    <w:p w14:paraId="3A1D8776" w14:textId="77777777" w:rsidR="004F6997" w:rsidRPr="003930C9" w:rsidRDefault="004F6997" w:rsidP="003B69CE">
      <w:pPr>
        <w:snapToGrid w:val="0"/>
        <w:spacing w:after="0"/>
        <w:rPr>
          <w:rFonts w:ascii="Arial" w:hAnsi="Arial" w:cs="Arial"/>
          <w:sz w:val="20"/>
          <w:szCs w:val="20"/>
          <w:lang w:eastAsia="en-US"/>
        </w:rPr>
      </w:pPr>
      <w:r w:rsidRPr="003930C9">
        <w:rPr>
          <w:rFonts w:ascii="Arial" w:hAnsi="Arial" w:cs="Arial"/>
          <w:sz w:val="20"/>
          <w:szCs w:val="20"/>
          <w:lang w:eastAsia="en-US"/>
        </w:rPr>
        <w:t>The following working assumption is confirmed with the modification and under the condition that the eNB can set the power offset between Rel-15 and Rel-16 sequences (UE does not need to know the power offset)</w:t>
      </w:r>
    </w:p>
    <w:p w14:paraId="19E29D73" w14:textId="77777777" w:rsidR="004F6997" w:rsidRPr="003930C9" w:rsidRDefault="004F6997" w:rsidP="003B69CE">
      <w:pPr>
        <w:numPr>
          <w:ilvl w:val="0"/>
          <w:numId w:val="21"/>
        </w:numPr>
        <w:snapToGrid w:val="0"/>
        <w:spacing w:after="0"/>
        <w:rPr>
          <w:rFonts w:ascii="Arial" w:hAnsi="Arial" w:cs="Arial"/>
          <w:bCs/>
          <w:sz w:val="20"/>
          <w:szCs w:val="20"/>
          <w:lang w:val="en-GB" w:eastAsia="en-US"/>
        </w:rPr>
      </w:pPr>
      <w:r w:rsidRPr="003930C9">
        <w:rPr>
          <w:rFonts w:ascii="Arial" w:hAnsi="Arial" w:cs="Arial"/>
          <w:bCs/>
          <w:sz w:val="20"/>
          <w:szCs w:val="20"/>
          <w:lang w:val="en-GB" w:eastAsia="en-US"/>
        </w:rPr>
        <w:t xml:space="preserve">UE </w:t>
      </w:r>
      <w:r w:rsidRPr="00E83227">
        <w:rPr>
          <w:rFonts w:ascii="Arial" w:hAnsi="Arial" w:cs="Arial"/>
          <w:bCs/>
          <w:strike/>
          <w:sz w:val="20"/>
          <w:szCs w:val="20"/>
          <w:lang w:val="en-GB" w:eastAsia="en-US"/>
        </w:rPr>
        <w:t>assumes</w:t>
      </w:r>
      <w:r w:rsidRPr="00E83227">
        <w:rPr>
          <w:rFonts w:ascii="Arial" w:hAnsi="Arial" w:cs="Arial"/>
          <w:bCs/>
          <w:sz w:val="20"/>
          <w:szCs w:val="20"/>
          <w:lang w:val="en-GB" w:eastAsia="en-US"/>
        </w:rPr>
        <w:t xml:space="preserve"> may assume </w:t>
      </w:r>
      <w:r w:rsidRPr="003930C9">
        <w:rPr>
          <w:rFonts w:ascii="Arial" w:hAnsi="Arial" w:cs="Arial"/>
          <w:bCs/>
          <w:sz w:val="20"/>
          <w:szCs w:val="20"/>
          <w:lang w:val="en-GB" w:eastAsia="en-US"/>
        </w:rPr>
        <w:t>the transmit power for Rel-16 WUS sequence is same as that of Rel-15 WUS sequence.</w:t>
      </w:r>
    </w:p>
    <w:p w14:paraId="25BF079E" w14:textId="77777777" w:rsidR="004F6997" w:rsidRPr="003930C9" w:rsidRDefault="004F6997" w:rsidP="003B69CE">
      <w:pPr>
        <w:numPr>
          <w:ilvl w:val="0"/>
          <w:numId w:val="21"/>
        </w:numPr>
        <w:snapToGrid w:val="0"/>
        <w:spacing w:after="0"/>
        <w:rPr>
          <w:rFonts w:ascii="Arial" w:hAnsi="Arial" w:cs="Arial"/>
          <w:b/>
          <w:sz w:val="20"/>
          <w:szCs w:val="20"/>
          <w:lang w:val="en-GB" w:eastAsia="en-US"/>
        </w:rPr>
      </w:pPr>
      <w:r w:rsidRPr="003930C9">
        <w:rPr>
          <w:rFonts w:ascii="Arial" w:hAnsi="Arial" w:cs="Arial"/>
          <w:bCs/>
          <w:sz w:val="20"/>
          <w:szCs w:val="20"/>
          <w:lang w:val="en-GB" w:eastAsia="en-US"/>
        </w:rPr>
        <w:t>Maximum WUS duration for Rel-16 WUS sequence is same as that of Rel-15 WUS sequence</w:t>
      </w:r>
    </w:p>
    <w:p w14:paraId="2C93ECC6" w14:textId="77777777" w:rsidR="004F6997" w:rsidRPr="003930C9" w:rsidRDefault="004F6997" w:rsidP="003B69CE">
      <w:pPr>
        <w:snapToGrid w:val="0"/>
        <w:spacing w:after="0"/>
        <w:rPr>
          <w:rFonts w:ascii="Arial" w:hAnsi="Arial" w:cs="Arial"/>
          <w:sz w:val="20"/>
          <w:szCs w:val="20"/>
          <w:lang w:val="en-GB" w:eastAsia="en-US"/>
        </w:rPr>
      </w:pPr>
    </w:p>
    <w:p w14:paraId="41EF407F" w14:textId="77777777" w:rsidR="004F6997" w:rsidRPr="003930C9" w:rsidRDefault="004F6997" w:rsidP="003B69CE">
      <w:pPr>
        <w:snapToGrid w:val="0"/>
        <w:spacing w:after="0"/>
        <w:rPr>
          <w:rFonts w:ascii="Arial" w:hAnsi="Arial" w:cs="Arial"/>
          <w:b/>
          <w:bCs/>
          <w:sz w:val="20"/>
          <w:szCs w:val="20"/>
          <w:highlight w:val="green"/>
          <w:lang w:eastAsia="en-US"/>
        </w:rPr>
      </w:pPr>
      <w:r w:rsidRPr="003930C9">
        <w:rPr>
          <w:rFonts w:ascii="Arial" w:hAnsi="Arial" w:cs="Arial"/>
          <w:b/>
          <w:bCs/>
          <w:sz w:val="20"/>
          <w:szCs w:val="20"/>
          <w:highlight w:val="green"/>
          <w:lang w:eastAsia="en-US"/>
        </w:rPr>
        <w:t>Agreement</w:t>
      </w:r>
    </w:p>
    <w:p w14:paraId="128A1671" w14:textId="77777777" w:rsidR="004F6997" w:rsidRPr="003930C9" w:rsidRDefault="004F6997" w:rsidP="003B69CE">
      <w:pPr>
        <w:snapToGrid w:val="0"/>
        <w:spacing w:after="0"/>
        <w:rPr>
          <w:rFonts w:ascii="Arial" w:hAnsi="Arial" w:cs="Arial"/>
          <w:sz w:val="20"/>
          <w:szCs w:val="20"/>
          <w:lang w:val="en-GB" w:eastAsia="en-US"/>
        </w:rPr>
      </w:pPr>
      <w:r w:rsidRPr="003930C9">
        <w:rPr>
          <w:rFonts w:ascii="Arial" w:hAnsi="Arial" w:cs="Arial"/>
          <w:sz w:val="20"/>
          <w:szCs w:val="20"/>
          <w:lang w:val="en-GB" w:eastAsia="en-US"/>
        </w:rPr>
        <w:t>A UE is required to detect 2 sequences, the common WUS and the group WUS of the group to which it belongs.</w:t>
      </w:r>
    </w:p>
    <w:p w14:paraId="568B9968" w14:textId="77777777" w:rsidR="004F6997" w:rsidRPr="003930C9" w:rsidRDefault="004F6997" w:rsidP="003B69CE">
      <w:pPr>
        <w:snapToGrid w:val="0"/>
        <w:spacing w:after="0"/>
        <w:rPr>
          <w:rFonts w:ascii="Arial" w:hAnsi="Arial" w:cs="Arial"/>
          <w:sz w:val="20"/>
          <w:szCs w:val="20"/>
          <w:lang w:val="en-GB" w:eastAsia="en-US"/>
        </w:rPr>
      </w:pPr>
    </w:p>
    <w:p w14:paraId="44891900" w14:textId="77777777" w:rsidR="004F6997" w:rsidRPr="003930C9" w:rsidRDefault="004F6997" w:rsidP="003B69CE">
      <w:pPr>
        <w:snapToGrid w:val="0"/>
        <w:spacing w:after="0"/>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5A90F641" w14:textId="77777777" w:rsidR="004F6997" w:rsidRPr="003930C9" w:rsidRDefault="004F6997" w:rsidP="003B69CE">
      <w:pPr>
        <w:snapToGrid w:val="0"/>
        <w:spacing w:after="0"/>
        <w:rPr>
          <w:rFonts w:ascii="Arial" w:hAnsi="Arial" w:cs="Arial"/>
          <w:sz w:val="20"/>
          <w:szCs w:val="20"/>
          <w:lang w:val="en-GB" w:eastAsia="en-US"/>
        </w:rPr>
      </w:pPr>
      <w:r w:rsidRPr="003930C9">
        <w:rPr>
          <w:rFonts w:ascii="Arial" w:hAnsi="Arial" w:cs="Arial"/>
          <w:sz w:val="20"/>
          <w:szCs w:val="20"/>
          <w:lang w:val="en-GB" w:eastAsia="en-US"/>
        </w:rPr>
        <w:t>The specification supports configurability to enable UE group to be changed among WUS resources.</w:t>
      </w:r>
    </w:p>
    <w:p w14:paraId="7927C37B" w14:textId="31553710" w:rsidR="004F6997" w:rsidRPr="004F6997" w:rsidRDefault="004F6997" w:rsidP="003B69CE">
      <w:pPr>
        <w:numPr>
          <w:ilvl w:val="0"/>
          <w:numId w:val="21"/>
        </w:numPr>
        <w:snapToGrid w:val="0"/>
        <w:spacing w:after="0"/>
        <w:rPr>
          <w:rFonts w:ascii="Arial" w:hAnsi="Arial" w:cs="Arial"/>
          <w:bCs/>
          <w:sz w:val="20"/>
          <w:szCs w:val="20"/>
          <w:lang w:val="en-GB" w:eastAsia="en-US"/>
        </w:rPr>
      </w:pPr>
      <w:r w:rsidRPr="003930C9">
        <w:rPr>
          <w:rFonts w:ascii="Arial" w:hAnsi="Arial" w:cs="Arial"/>
          <w:bCs/>
          <w:sz w:val="20"/>
          <w:szCs w:val="20"/>
          <w:lang w:val="en-GB" w:eastAsia="en-US"/>
        </w:rPr>
        <w:t>FFS: Details including implicit/explict signalling</w:t>
      </w:r>
    </w:p>
    <w:p w14:paraId="1210ED25" w14:textId="24A8C203" w:rsidR="00110FCE" w:rsidRDefault="00110FCE" w:rsidP="003B69CE">
      <w:pPr>
        <w:pStyle w:val="Heading2"/>
        <w:spacing w:before="0" w:after="0"/>
        <w:rPr>
          <w:b/>
          <w:sz w:val="24"/>
        </w:rPr>
      </w:pPr>
      <w:r>
        <w:rPr>
          <w:b/>
          <w:sz w:val="24"/>
        </w:rPr>
        <w:lastRenderedPageBreak/>
        <w:t>RAN1#97</w:t>
      </w:r>
    </w:p>
    <w:p w14:paraId="666BDE4F" w14:textId="77777777" w:rsidR="00110FCE" w:rsidRPr="00096BE6" w:rsidRDefault="00110FCE" w:rsidP="003B69CE">
      <w:pPr>
        <w:spacing w:after="0"/>
        <w:rPr>
          <w:rFonts w:ascii="Arial" w:hAnsi="Arial" w:cs="Arial"/>
          <w:b/>
          <w:sz w:val="20"/>
          <w:szCs w:val="20"/>
          <w:highlight w:val="green"/>
          <w:lang w:val="en-GB" w:eastAsia="en-US"/>
        </w:rPr>
      </w:pPr>
      <w:r w:rsidRPr="00096BE6">
        <w:rPr>
          <w:rFonts w:ascii="Arial" w:hAnsi="Arial" w:cs="Arial"/>
          <w:b/>
          <w:sz w:val="20"/>
          <w:szCs w:val="20"/>
          <w:highlight w:val="green"/>
          <w:lang w:val="en-GB" w:eastAsia="en-US"/>
        </w:rPr>
        <w:t>Agreement</w:t>
      </w:r>
    </w:p>
    <w:p w14:paraId="533C67C5" w14:textId="77777777" w:rsidR="00110FCE" w:rsidRPr="00096BE6" w:rsidRDefault="00110FCE" w:rsidP="003B69CE">
      <w:pPr>
        <w:spacing w:after="0"/>
        <w:rPr>
          <w:rFonts w:ascii="Arial" w:hAnsi="Arial" w:cs="Arial"/>
          <w:sz w:val="20"/>
          <w:szCs w:val="20"/>
          <w:lang w:val="en-GB" w:eastAsia="en-US"/>
        </w:rPr>
      </w:pPr>
      <w:r w:rsidRPr="00096BE6">
        <w:rPr>
          <w:rFonts w:ascii="Arial" w:hAnsi="Arial" w:cs="Arial"/>
          <w:sz w:val="20"/>
          <w:szCs w:val="20"/>
          <w:lang w:val="en-GB" w:eastAsia="en-US"/>
        </w:rPr>
        <w:t>Support the following options for WUS resource configuration</w:t>
      </w:r>
    </w:p>
    <w:p w14:paraId="4F65E00F" w14:textId="77777777" w:rsidR="00110FCE" w:rsidRPr="00096BE6" w:rsidRDefault="00110FCE" w:rsidP="003B69CE">
      <w:pPr>
        <w:numPr>
          <w:ilvl w:val="0"/>
          <w:numId w:val="21"/>
        </w:numPr>
        <w:spacing w:after="0"/>
        <w:rPr>
          <w:rFonts w:ascii="Arial" w:hAnsi="Arial" w:cs="Arial"/>
          <w:sz w:val="20"/>
          <w:szCs w:val="20"/>
          <w:lang w:val="en-GB" w:eastAsia="en-US"/>
        </w:rPr>
      </w:pPr>
      <w:r w:rsidRPr="00096BE6">
        <w:rPr>
          <w:rFonts w:ascii="Arial" w:hAnsi="Arial" w:cs="Arial"/>
          <w:sz w:val="20"/>
          <w:szCs w:val="20"/>
          <w:lang w:val="en-GB" w:eastAsia="en-US"/>
        </w:rPr>
        <w:t>Up to 2 orthogonal resources may be configured in time domain.</w:t>
      </w:r>
    </w:p>
    <w:p w14:paraId="12518415" w14:textId="77777777" w:rsidR="00110FCE" w:rsidRPr="00096BE6" w:rsidRDefault="00110FCE" w:rsidP="003B69CE">
      <w:pPr>
        <w:numPr>
          <w:ilvl w:val="0"/>
          <w:numId w:val="21"/>
        </w:numPr>
        <w:spacing w:after="0"/>
        <w:rPr>
          <w:rFonts w:ascii="Arial" w:hAnsi="Arial" w:cs="Arial"/>
          <w:sz w:val="20"/>
          <w:szCs w:val="20"/>
          <w:lang w:val="en-GB" w:eastAsia="en-US"/>
        </w:rPr>
      </w:pPr>
      <w:r w:rsidRPr="00096BE6">
        <w:rPr>
          <w:rFonts w:ascii="Arial" w:hAnsi="Arial" w:cs="Arial"/>
          <w:sz w:val="20"/>
          <w:szCs w:val="20"/>
          <w:lang w:val="en-GB" w:eastAsia="en-US"/>
        </w:rPr>
        <w:t>Up to 2 orthogonal resources may be configured in frequency domain</w:t>
      </w:r>
    </w:p>
    <w:p w14:paraId="5C44CAEE" w14:textId="77777777" w:rsidR="00110FCE" w:rsidRPr="00096BE6" w:rsidRDefault="00110FCE" w:rsidP="003B69CE">
      <w:pPr>
        <w:numPr>
          <w:ilvl w:val="0"/>
          <w:numId w:val="21"/>
        </w:numPr>
        <w:spacing w:after="0"/>
        <w:rPr>
          <w:rFonts w:ascii="Arial" w:hAnsi="Arial" w:cs="Arial"/>
          <w:sz w:val="20"/>
          <w:szCs w:val="20"/>
          <w:lang w:val="en-GB" w:eastAsia="en-US"/>
        </w:rPr>
      </w:pPr>
      <w:r w:rsidRPr="00096BE6">
        <w:rPr>
          <w:rFonts w:ascii="Arial" w:hAnsi="Arial" w:cs="Arial"/>
          <w:sz w:val="20"/>
          <w:szCs w:val="20"/>
          <w:lang w:val="en-GB" w:eastAsia="en-US"/>
        </w:rPr>
        <w:t>FFS: both options can be configured simultaneously to have up to 4 orthogonal WUS resources</w:t>
      </w:r>
    </w:p>
    <w:p w14:paraId="5629FA3B" w14:textId="77777777" w:rsidR="00110FCE" w:rsidRPr="00096BE6" w:rsidRDefault="00110FCE" w:rsidP="003B69CE">
      <w:pPr>
        <w:spacing w:after="0"/>
        <w:rPr>
          <w:rFonts w:ascii="Arial" w:hAnsi="Arial" w:cs="Arial"/>
          <w:sz w:val="20"/>
          <w:szCs w:val="20"/>
          <w:lang w:val="en-GB" w:eastAsia="en-US"/>
        </w:rPr>
      </w:pPr>
      <w:r w:rsidRPr="00096BE6">
        <w:rPr>
          <w:rFonts w:ascii="Arial" w:hAnsi="Arial" w:cs="Arial"/>
          <w:sz w:val="20"/>
          <w:szCs w:val="20"/>
          <w:lang w:val="en-GB" w:eastAsia="en-US"/>
        </w:rPr>
        <w:t>Maximum total number of WUS resources is no larger than 4 including the legacy WUS resource</w:t>
      </w:r>
    </w:p>
    <w:p w14:paraId="2371873F" w14:textId="77777777" w:rsidR="00110FCE" w:rsidRPr="00096BE6" w:rsidRDefault="00110FCE" w:rsidP="003B69CE">
      <w:pPr>
        <w:spacing w:after="0"/>
        <w:rPr>
          <w:rFonts w:ascii="Arial" w:hAnsi="Arial" w:cs="Arial"/>
          <w:sz w:val="20"/>
          <w:szCs w:val="20"/>
          <w:lang w:val="en-GB" w:eastAsia="en-US"/>
        </w:rPr>
      </w:pPr>
    </w:p>
    <w:p w14:paraId="555E3F3F" w14:textId="77777777" w:rsidR="00110FCE" w:rsidRPr="00096BE6" w:rsidRDefault="00110FCE" w:rsidP="003B69CE">
      <w:pPr>
        <w:spacing w:after="0"/>
        <w:rPr>
          <w:rFonts w:ascii="Arial" w:hAnsi="Arial" w:cs="Arial"/>
          <w:b/>
          <w:sz w:val="20"/>
          <w:szCs w:val="20"/>
          <w:lang w:val="en-GB" w:eastAsia="en-US"/>
        </w:rPr>
      </w:pPr>
      <w:r w:rsidRPr="00096BE6">
        <w:rPr>
          <w:rFonts w:ascii="Arial" w:hAnsi="Arial" w:cs="Arial"/>
          <w:b/>
          <w:sz w:val="20"/>
          <w:szCs w:val="20"/>
          <w:lang w:val="en-GB" w:eastAsia="en-US"/>
        </w:rPr>
        <w:t>For further discussion</w:t>
      </w:r>
    </w:p>
    <w:p w14:paraId="1BAD390B" w14:textId="77777777" w:rsidR="00110FCE" w:rsidRPr="00096BE6" w:rsidRDefault="00110FCE" w:rsidP="003B69CE">
      <w:pPr>
        <w:spacing w:after="0"/>
        <w:rPr>
          <w:rFonts w:ascii="Arial" w:hAnsi="Arial" w:cs="Arial"/>
          <w:sz w:val="20"/>
          <w:szCs w:val="20"/>
          <w:lang w:val="en-GB" w:eastAsia="en-US"/>
        </w:rPr>
      </w:pPr>
      <w:r w:rsidRPr="00096BE6">
        <w:rPr>
          <w:rFonts w:ascii="Arial" w:hAnsi="Arial" w:cs="Arial"/>
          <w:sz w:val="20"/>
          <w:szCs w:val="20"/>
          <w:lang w:val="en-GB" w:eastAsia="en-US"/>
        </w:rPr>
        <w:t>Different WUS sequences associated with the same PO are used for UE groups regardless of whether the UE groups are in the same or different WUS resources.</w:t>
      </w:r>
    </w:p>
    <w:p w14:paraId="5F7216B6" w14:textId="77777777" w:rsidR="00110FCE" w:rsidRPr="00096BE6" w:rsidRDefault="00110FCE" w:rsidP="003B69CE">
      <w:pPr>
        <w:spacing w:after="0"/>
        <w:rPr>
          <w:rFonts w:ascii="Arial" w:hAnsi="Arial" w:cs="Arial"/>
          <w:sz w:val="20"/>
          <w:szCs w:val="20"/>
          <w:lang w:val="en-GB" w:eastAsia="en-US"/>
        </w:rPr>
      </w:pPr>
    </w:p>
    <w:p w14:paraId="36DE3B67" w14:textId="77777777" w:rsidR="00110FCE" w:rsidRPr="00096BE6" w:rsidRDefault="00110FCE" w:rsidP="003B69CE">
      <w:pPr>
        <w:spacing w:after="0"/>
        <w:rPr>
          <w:rFonts w:ascii="Arial" w:hAnsi="Arial" w:cs="Arial"/>
          <w:b/>
          <w:sz w:val="20"/>
          <w:szCs w:val="20"/>
          <w:highlight w:val="darkYellow"/>
          <w:lang w:val="en-GB" w:eastAsia="en-US"/>
        </w:rPr>
      </w:pPr>
      <w:r w:rsidRPr="00096BE6">
        <w:rPr>
          <w:rFonts w:ascii="Arial" w:hAnsi="Arial" w:cs="Arial"/>
          <w:b/>
          <w:sz w:val="20"/>
          <w:szCs w:val="20"/>
          <w:highlight w:val="darkYellow"/>
          <w:lang w:val="en-GB" w:eastAsia="en-US"/>
        </w:rPr>
        <w:t>Working Assumption</w:t>
      </w:r>
    </w:p>
    <w:p w14:paraId="0699BEDB" w14:textId="77777777" w:rsidR="00110FCE" w:rsidRPr="00096BE6" w:rsidRDefault="00110FCE" w:rsidP="003B69CE">
      <w:pPr>
        <w:numPr>
          <w:ilvl w:val="0"/>
          <w:numId w:val="21"/>
        </w:numPr>
        <w:spacing w:after="0"/>
        <w:rPr>
          <w:rFonts w:ascii="Arial" w:hAnsi="Arial" w:cs="Arial"/>
          <w:sz w:val="20"/>
          <w:szCs w:val="20"/>
          <w:lang w:val="en-GB" w:eastAsia="en-US"/>
        </w:rPr>
      </w:pPr>
      <w:r w:rsidRPr="00096BE6">
        <w:rPr>
          <w:rFonts w:ascii="Arial" w:hAnsi="Arial" w:cs="Arial"/>
          <w:sz w:val="20"/>
          <w:szCs w:val="20"/>
          <w:lang w:val="en-GB" w:eastAsia="en-US"/>
        </w:rPr>
        <w:t>UE assumes the transmit power for Rel-16 WUS sequence is same as that of Rel-15 WUS sequence.</w:t>
      </w:r>
    </w:p>
    <w:p w14:paraId="533B8244" w14:textId="77777777" w:rsidR="00110FCE" w:rsidRPr="00096BE6" w:rsidRDefault="00110FCE" w:rsidP="003B69CE">
      <w:pPr>
        <w:numPr>
          <w:ilvl w:val="0"/>
          <w:numId w:val="21"/>
        </w:numPr>
        <w:spacing w:after="0"/>
        <w:rPr>
          <w:rFonts w:ascii="Arial" w:hAnsi="Arial" w:cs="Arial"/>
          <w:sz w:val="20"/>
          <w:szCs w:val="20"/>
          <w:lang w:val="en-GB" w:eastAsia="en-US"/>
        </w:rPr>
      </w:pPr>
      <w:r w:rsidRPr="00096BE6">
        <w:rPr>
          <w:rFonts w:ascii="Arial" w:hAnsi="Arial" w:cs="Arial"/>
          <w:sz w:val="20"/>
          <w:szCs w:val="20"/>
          <w:lang w:val="en-GB" w:eastAsia="en-US"/>
        </w:rPr>
        <w:t>Maximum WUS duration for Rel-16 WUS sequence is same as that of Rel-15 WUS sequence</w:t>
      </w:r>
    </w:p>
    <w:p w14:paraId="2D015913" w14:textId="77777777" w:rsidR="00110FCE" w:rsidRPr="00096BE6" w:rsidRDefault="00110FCE" w:rsidP="003B69CE">
      <w:pPr>
        <w:spacing w:after="0"/>
        <w:rPr>
          <w:rFonts w:ascii="Arial" w:hAnsi="Arial" w:cs="Arial"/>
          <w:sz w:val="20"/>
          <w:szCs w:val="20"/>
          <w:lang w:val="en-GB" w:eastAsia="en-US"/>
        </w:rPr>
      </w:pPr>
    </w:p>
    <w:p w14:paraId="27C2F6BC" w14:textId="77777777" w:rsidR="00110FCE" w:rsidRPr="00096BE6" w:rsidRDefault="00110FCE" w:rsidP="003B69CE">
      <w:pPr>
        <w:spacing w:after="0"/>
        <w:rPr>
          <w:rFonts w:ascii="Arial" w:hAnsi="Arial" w:cs="Arial"/>
          <w:b/>
          <w:sz w:val="20"/>
          <w:szCs w:val="20"/>
          <w:highlight w:val="green"/>
          <w:lang w:val="en-GB" w:eastAsia="en-US"/>
        </w:rPr>
      </w:pPr>
      <w:r w:rsidRPr="00096BE6">
        <w:rPr>
          <w:rFonts w:ascii="Arial" w:hAnsi="Arial" w:cs="Arial"/>
          <w:b/>
          <w:sz w:val="20"/>
          <w:szCs w:val="20"/>
          <w:highlight w:val="green"/>
          <w:lang w:val="en-GB" w:eastAsia="en-US"/>
        </w:rPr>
        <w:t>Agreement</w:t>
      </w:r>
    </w:p>
    <w:p w14:paraId="7D80530C" w14:textId="77777777" w:rsidR="00110FCE" w:rsidRPr="00096BE6" w:rsidRDefault="00110FCE" w:rsidP="003B69CE">
      <w:pPr>
        <w:spacing w:after="0"/>
        <w:rPr>
          <w:rFonts w:ascii="Arial" w:hAnsi="Arial" w:cs="Arial"/>
          <w:sz w:val="20"/>
          <w:szCs w:val="20"/>
          <w:lang w:eastAsia="en-US"/>
        </w:rPr>
      </w:pPr>
      <w:r w:rsidRPr="00096BE6">
        <w:rPr>
          <w:rFonts w:ascii="Arial" w:hAnsi="Arial" w:cs="Arial"/>
          <w:sz w:val="20"/>
          <w:szCs w:val="20"/>
          <w:lang w:eastAsia="en-US"/>
        </w:rPr>
        <w:t xml:space="preserve">Each UE monitors up to X WUS sequences. </w:t>
      </w:r>
    </w:p>
    <w:p w14:paraId="3EFF01E0" w14:textId="77777777" w:rsidR="00110FCE" w:rsidRPr="00096BE6" w:rsidRDefault="00110FCE" w:rsidP="003B69CE">
      <w:pPr>
        <w:numPr>
          <w:ilvl w:val="0"/>
          <w:numId w:val="22"/>
        </w:numPr>
        <w:spacing w:after="0"/>
        <w:rPr>
          <w:rFonts w:ascii="Arial" w:hAnsi="Arial" w:cs="Arial"/>
          <w:sz w:val="20"/>
          <w:szCs w:val="20"/>
          <w:lang w:eastAsia="en-US"/>
        </w:rPr>
      </w:pPr>
      <w:r w:rsidRPr="00096BE6">
        <w:rPr>
          <w:rFonts w:ascii="Arial" w:hAnsi="Arial" w:cs="Arial"/>
          <w:sz w:val="20"/>
          <w:szCs w:val="20"/>
          <w:lang w:eastAsia="en-US"/>
        </w:rPr>
        <w:t>Value of X will be selected between 2 and 3</w:t>
      </w:r>
    </w:p>
    <w:p w14:paraId="57F7B46F" w14:textId="77777777" w:rsidR="00110FCE" w:rsidRPr="00096BE6" w:rsidRDefault="00110FCE" w:rsidP="003B69CE">
      <w:pPr>
        <w:numPr>
          <w:ilvl w:val="1"/>
          <w:numId w:val="22"/>
        </w:numPr>
        <w:spacing w:after="0"/>
        <w:rPr>
          <w:rFonts w:ascii="Arial" w:hAnsi="Arial" w:cs="Arial"/>
          <w:sz w:val="20"/>
          <w:szCs w:val="20"/>
          <w:lang w:eastAsia="en-US"/>
        </w:rPr>
      </w:pPr>
      <w:r w:rsidRPr="00096BE6">
        <w:rPr>
          <w:rFonts w:ascii="Arial" w:hAnsi="Arial" w:cs="Arial"/>
          <w:sz w:val="20"/>
          <w:szCs w:val="20"/>
          <w:lang w:eastAsia="en-US"/>
        </w:rPr>
        <w:t>X=3 can only be supported if a common WUS for a subset of UE groups for service-based grouping is supported</w:t>
      </w:r>
    </w:p>
    <w:p w14:paraId="73B04A30" w14:textId="5D654B91" w:rsidR="00096BE6" w:rsidRDefault="00096BE6" w:rsidP="003B69CE">
      <w:pPr>
        <w:pStyle w:val="Heading2"/>
        <w:spacing w:before="0" w:after="0"/>
        <w:rPr>
          <w:b/>
          <w:sz w:val="24"/>
        </w:rPr>
      </w:pPr>
      <w:r>
        <w:rPr>
          <w:b/>
          <w:sz w:val="24"/>
        </w:rPr>
        <w:t>RAN1#96bis</w:t>
      </w:r>
    </w:p>
    <w:p w14:paraId="78134917" w14:textId="77777777" w:rsidR="00096BE6" w:rsidRPr="00C34BE0" w:rsidRDefault="00096BE6" w:rsidP="003B69CE">
      <w:pPr>
        <w:spacing w:after="0"/>
        <w:rPr>
          <w:rFonts w:ascii="Arial" w:hAnsi="Arial" w:cs="Arial"/>
          <w:b/>
          <w:sz w:val="20"/>
          <w:szCs w:val="20"/>
          <w:highlight w:val="green"/>
        </w:rPr>
      </w:pPr>
      <w:r w:rsidRPr="00C34BE0">
        <w:rPr>
          <w:rFonts w:ascii="Arial" w:hAnsi="Arial" w:cs="Arial"/>
          <w:b/>
          <w:sz w:val="20"/>
          <w:szCs w:val="20"/>
          <w:highlight w:val="green"/>
        </w:rPr>
        <w:t>Agreement</w:t>
      </w:r>
    </w:p>
    <w:p w14:paraId="16E7F9CF" w14:textId="77777777" w:rsidR="00096BE6" w:rsidRPr="00C34BE0" w:rsidRDefault="00096BE6" w:rsidP="003B69CE">
      <w:pPr>
        <w:spacing w:after="0"/>
        <w:rPr>
          <w:rFonts w:ascii="Arial" w:hAnsi="Arial" w:cs="Arial"/>
          <w:sz w:val="20"/>
          <w:szCs w:val="20"/>
        </w:rPr>
      </w:pPr>
      <w:r w:rsidRPr="00C34BE0">
        <w:rPr>
          <w:rFonts w:ascii="Arial" w:hAnsi="Arial" w:cs="Arial"/>
          <w:sz w:val="20"/>
          <w:szCs w:val="20"/>
        </w:rPr>
        <w:t>For evaluation purpose and down-selection on multiplexing schemes in RAN1#97:</w:t>
      </w:r>
    </w:p>
    <w:p w14:paraId="5C6736D1" w14:textId="77777777" w:rsidR="00096BE6" w:rsidRPr="00C34BE0" w:rsidRDefault="00096BE6" w:rsidP="003B69CE">
      <w:pPr>
        <w:numPr>
          <w:ilvl w:val="0"/>
          <w:numId w:val="18"/>
        </w:numPr>
        <w:spacing w:after="0"/>
        <w:rPr>
          <w:rFonts w:ascii="Arial" w:hAnsi="Arial" w:cs="Arial"/>
          <w:sz w:val="20"/>
          <w:szCs w:val="20"/>
        </w:rPr>
      </w:pPr>
      <w:r w:rsidRPr="00C34BE0">
        <w:rPr>
          <w:rFonts w:ascii="Arial" w:hAnsi="Arial" w:cs="Arial"/>
          <w:sz w:val="20"/>
          <w:szCs w:val="20"/>
        </w:rPr>
        <w:t xml:space="preserve">UE assumes the same WUS max duration and same transmit power for Rel-15 WUS and Rel-16 WUS </w:t>
      </w:r>
    </w:p>
    <w:p w14:paraId="7EAEC7BD" w14:textId="77777777" w:rsidR="00096BE6" w:rsidRPr="00C34BE0" w:rsidRDefault="00096BE6" w:rsidP="003B69CE">
      <w:pPr>
        <w:spacing w:after="0"/>
        <w:rPr>
          <w:rFonts w:ascii="Arial" w:hAnsi="Arial" w:cs="Arial"/>
          <w:sz w:val="20"/>
          <w:szCs w:val="20"/>
        </w:rPr>
      </w:pPr>
    </w:p>
    <w:p w14:paraId="1231995F" w14:textId="77777777" w:rsidR="00096BE6" w:rsidRPr="00C34BE0" w:rsidRDefault="00096BE6" w:rsidP="003B69CE">
      <w:pPr>
        <w:spacing w:after="0"/>
        <w:rPr>
          <w:rFonts w:ascii="Arial" w:hAnsi="Arial" w:cs="Arial"/>
          <w:b/>
          <w:sz w:val="20"/>
          <w:szCs w:val="20"/>
          <w:highlight w:val="green"/>
        </w:rPr>
      </w:pPr>
      <w:r w:rsidRPr="00C34BE0">
        <w:rPr>
          <w:rFonts w:ascii="Arial" w:hAnsi="Arial" w:cs="Arial"/>
          <w:b/>
          <w:sz w:val="20"/>
          <w:szCs w:val="20"/>
          <w:highlight w:val="green"/>
        </w:rPr>
        <w:t>Agreement</w:t>
      </w:r>
    </w:p>
    <w:p w14:paraId="13D580CB" w14:textId="77777777" w:rsidR="00096BE6" w:rsidRPr="00C34BE0" w:rsidRDefault="00096BE6" w:rsidP="003B69CE">
      <w:pPr>
        <w:spacing w:after="0"/>
        <w:rPr>
          <w:rFonts w:ascii="Arial" w:hAnsi="Arial" w:cs="Arial"/>
          <w:sz w:val="20"/>
          <w:szCs w:val="20"/>
        </w:rPr>
      </w:pPr>
      <w:r w:rsidRPr="00C34BE0">
        <w:rPr>
          <w:rFonts w:ascii="Arial" w:hAnsi="Arial" w:cs="Arial"/>
          <w:sz w:val="20"/>
          <w:szCs w:val="20"/>
        </w:rPr>
        <w:t>Down-select one of the following options until RAN1#97 based on evaluation results including power saving gain, usage of resources, etc</w:t>
      </w:r>
    </w:p>
    <w:p w14:paraId="00BAB6D4" w14:textId="77777777" w:rsidR="00096BE6" w:rsidRPr="00C34BE0" w:rsidRDefault="00096BE6" w:rsidP="003B69CE">
      <w:pPr>
        <w:numPr>
          <w:ilvl w:val="0"/>
          <w:numId w:val="18"/>
        </w:numPr>
        <w:spacing w:after="0"/>
        <w:rPr>
          <w:rFonts w:ascii="Arial" w:hAnsi="Arial" w:cs="Arial"/>
          <w:sz w:val="20"/>
          <w:szCs w:val="20"/>
        </w:rPr>
      </w:pPr>
      <w:r w:rsidRPr="00C34BE0">
        <w:rPr>
          <w:rFonts w:ascii="Arial" w:hAnsi="Arial" w:cs="Arial"/>
          <w:sz w:val="20"/>
          <w:szCs w:val="20"/>
        </w:rPr>
        <w:t>Up to 2 orthogonal WUS resources may be configured in time domain</w:t>
      </w:r>
    </w:p>
    <w:p w14:paraId="160496A5" w14:textId="77777777" w:rsidR="00096BE6" w:rsidRPr="00C34BE0" w:rsidRDefault="00096BE6" w:rsidP="003B69CE">
      <w:pPr>
        <w:numPr>
          <w:ilvl w:val="0"/>
          <w:numId w:val="18"/>
        </w:numPr>
        <w:spacing w:after="0"/>
        <w:rPr>
          <w:rFonts w:ascii="Arial" w:hAnsi="Arial" w:cs="Arial"/>
          <w:sz w:val="20"/>
          <w:szCs w:val="20"/>
        </w:rPr>
      </w:pPr>
      <w:r w:rsidRPr="00C34BE0">
        <w:rPr>
          <w:rFonts w:ascii="Arial" w:hAnsi="Arial" w:cs="Arial"/>
          <w:sz w:val="20"/>
          <w:szCs w:val="20"/>
        </w:rPr>
        <w:t xml:space="preserve">Up to 2 orthogonal WUS resources may be configured in frequency domain </w:t>
      </w:r>
    </w:p>
    <w:p w14:paraId="4913F130" w14:textId="77777777" w:rsidR="00096BE6" w:rsidRPr="00C34BE0" w:rsidRDefault="00096BE6" w:rsidP="003B69CE">
      <w:pPr>
        <w:numPr>
          <w:ilvl w:val="0"/>
          <w:numId w:val="18"/>
        </w:numPr>
        <w:spacing w:after="0"/>
        <w:rPr>
          <w:rFonts w:ascii="Arial" w:hAnsi="Arial" w:cs="Arial"/>
          <w:sz w:val="20"/>
          <w:szCs w:val="20"/>
        </w:rPr>
      </w:pPr>
      <w:r w:rsidRPr="00C34BE0">
        <w:rPr>
          <w:rFonts w:ascii="Arial" w:hAnsi="Arial" w:cs="Arial"/>
          <w:sz w:val="20"/>
          <w:szCs w:val="20"/>
        </w:rPr>
        <w:t>Up to 2 orthogonal WUS resources may be configured per dimension (up to 4 orthogonal WUS resources in total)</w:t>
      </w:r>
    </w:p>
    <w:p w14:paraId="1D189B17" w14:textId="77777777" w:rsidR="00096BE6" w:rsidRPr="00C34BE0" w:rsidRDefault="00096BE6" w:rsidP="003B69CE">
      <w:pPr>
        <w:numPr>
          <w:ilvl w:val="0"/>
          <w:numId w:val="18"/>
        </w:numPr>
        <w:spacing w:after="0"/>
        <w:rPr>
          <w:rFonts w:ascii="Arial" w:hAnsi="Arial" w:cs="Arial"/>
          <w:sz w:val="20"/>
          <w:szCs w:val="20"/>
        </w:rPr>
      </w:pPr>
      <w:r w:rsidRPr="00C34BE0">
        <w:rPr>
          <w:rFonts w:ascii="Arial" w:hAnsi="Arial" w:cs="Arial"/>
          <w:sz w:val="20"/>
          <w:szCs w:val="20"/>
        </w:rPr>
        <w:t>Up to 2 orthogonal WUS resources may be configured either in time or frequency domain (only one of the two can be configured)</w:t>
      </w:r>
    </w:p>
    <w:p w14:paraId="540278A7" w14:textId="77777777" w:rsidR="00096BE6" w:rsidRPr="00C34BE0" w:rsidRDefault="00096BE6" w:rsidP="003B69CE">
      <w:pPr>
        <w:spacing w:after="0"/>
        <w:rPr>
          <w:rFonts w:ascii="Arial" w:hAnsi="Arial" w:cs="Arial"/>
          <w:sz w:val="20"/>
          <w:szCs w:val="20"/>
          <w:lang w:eastAsia="x-none"/>
        </w:rPr>
      </w:pPr>
      <w:r w:rsidRPr="00C34BE0">
        <w:rPr>
          <w:rFonts w:ascii="Arial" w:hAnsi="Arial" w:cs="Arial"/>
          <w:sz w:val="20"/>
          <w:szCs w:val="20"/>
          <w:lang w:eastAsia="x-none"/>
        </w:rPr>
        <w:t xml:space="preserve">Determine in RAN1#97 whether </w:t>
      </w:r>
      <w:r w:rsidRPr="00C34BE0">
        <w:rPr>
          <w:rFonts w:ascii="Arial" w:hAnsi="Arial" w:cs="Arial"/>
          <w:sz w:val="20"/>
          <w:szCs w:val="20"/>
        </w:rPr>
        <w:t>legacy WUS resource is counted as one of the configured WUS resource(s).</w:t>
      </w:r>
    </w:p>
    <w:p w14:paraId="7DDB7A74" w14:textId="77777777" w:rsidR="00096BE6" w:rsidRPr="00C34BE0" w:rsidRDefault="00096BE6" w:rsidP="003B69CE">
      <w:pPr>
        <w:spacing w:after="0"/>
        <w:rPr>
          <w:rFonts w:ascii="Arial" w:hAnsi="Arial" w:cs="Arial"/>
          <w:b/>
          <w:sz w:val="20"/>
          <w:szCs w:val="20"/>
          <w:highlight w:val="green"/>
          <w:lang w:eastAsia="x-none"/>
        </w:rPr>
      </w:pPr>
      <w:r w:rsidRPr="00C34BE0">
        <w:rPr>
          <w:rFonts w:ascii="Arial" w:hAnsi="Arial" w:cs="Arial"/>
          <w:b/>
          <w:sz w:val="20"/>
          <w:szCs w:val="20"/>
          <w:highlight w:val="green"/>
          <w:lang w:eastAsia="x-none"/>
        </w:rPr>
        <w:t>Agreement</w:t>
      </w:r>
    </w:p>
    <w:p w14:paraId="67F5A189" w14:textId="77777777" w:rsidR="00096BE6" w:rsidRPr="00C34BE0" w:rsidRDefault="00096BE6" w:rsidP="003B69CE">
      <w:pPr>
        <w:spacing w:after="0"/>
        <w:rPr>
          <w:rFonts w:ascii="Arial" w:hAnsi="Arial" w:cs="Arial"/>
          <w:sz w:val="20"/>
          <w:szCs w:val="20"/>
          <w:lang w:eastAsia="x-none"/>
        </w:rPr>
      </w:pPr>
      <w:r w:rsidRPr="00C34BE0">
        <w:rPr>
          <w:rFonts w:ascii="Arial" w:hAnsi="Arial" w:cs="Arial"/>
          <w:sz w:val="20"/>
          <w:szCs w:val="20"/>
          <w:lang w:eastAsia="x-none"/>
        </w:rPr>
        <w:t>Rel-15 WUS and Rel-16 WUS can be configured on the same legacy WUS resource via SI</w:t>
      </w:r>
    </w:p>
    <w:p w14:paraId="5542E61A" w14:textId="77777777" w:rsidR="00096BE6" w:rsidRPr="00C34BE0" w:rsidRDefault="00096BE6" w:rsidP="003B69CE">
      <w:pPr>
        <w:numPr>
          <w:ilvl w:val="0"/>
          <w:numId w:val="18"/>
        </w:numPr>
        <w:spacing w:after="0"/>
        <w:rPr>
          <w:rFonts w:ascii="Arial" w:hAnsi="Arial" w:cs="Arial"/>
          <w:sz w:val="20"/>
          <w:szCs w:val="20"/>
          <w:lang w:eastAsia="x-none"/>
        </w:rPr>
      </w:pPr>
      <w:r w:rsidRPr="00C34BE0">
        <w:rPr>
          <w:rFonts w:ascii="Arial" w:hAnsi="Arial" w:cs="Arial"/>
          <w:sz w:val="20"/>
          <w:szCs w:val="20"/>
          <w:lang w:eastAsia="x-none"/>
        </w:rPr>
        <w:t>FFS explicitly or implicitly</w:t>
      </w:r>
    </w:p>
    <w:p w14:paraId="02824B6A" w14:textId="77777777" w:rsidR="00096BE6" w:rsidRPr="00C34BE0" w:rsidRDefault="00096BE6" w:rsidP="003B69CE">
      <w:pPr>
        <w:numPr>
          <w:ilvl w:val="0"/>
          <w:numId w:val="18"/>
        </w:numPr>
        <w:spacing w:after="0"/>
        <w:rPr>
          <w:rFonts w:ascii="Arial" w:hAnsi="Arial" w:cs="Arial"/>
          <w:sz w:val="20"/>
          <w:szCs w:val="20"/>
          <w:lang w:eastAsia="x-none"/>
        </w:rPr>
      </w:pPr>
      <w:r w:rsidRPr="00C34BE0">
        <w:rPr>
          <w:rFonts w:ascii="Arial" w:hAnsi="Arial" w:cs="Arial"/>
          <w:sz w:val="20"/>
          <w:szCs w:val="20"/>
          <w:lang w:eastAsia="x-none"/>
        </w:rPr>
        <w:t>Same WUS parameters are assumed for both Rel-15 and Rel-16 WUS in case both are on the same legacy WUS resource</w:t>
      </w:r>
    </w:p>
    <w:p w14:paraId="5B93DE6C" w14:textId="77777777" w:rsidR="00096BE6" w:rsidRPr="00C34BE0" w:rsidRDefault="00096BE6" w:rsidP="003B69CE">
      <w:pPr>
        <w:spacing w:after="0"/>
        <w:rPr>
          <w:rFonts w:ascii="Arial" w:hAnsi="Arial" w:cs="Arial"/>
          <w:sz w:val="20"/>
          <w:szCs w:val="20"/>
          <w:lang w:eastAsia="x-none"/>
        </w:rPr>
      </w:pPr>
    </w:p>
    <w:p w14:paraId="52C8C8ED" w14:textId="77777777" w:rsidR="00096BE6" w:rsidRPr="00C34BE0" w:rsidRDefault="00096BE6" w:rsidP="003B69CE">
      <w:pPr>
        <w:spacing w:after="0"/>
        <w:rPr>
          <w:rFonts w:ascii="Arial" w:hAnsi="Arial" w:cs="Arial"/>
          <w:b/>
          <w:sz w:val="20"/>
          <w:szCs w:val="20"/>
          <w:highlight w:val="green"/>
          <w:lang w:eastAsia="x-none"/>
        </w:rPr>
      </w:pPr>
      <w:r w:rsidRPr="00C34BE0">
        <w:rPr>
          <w:rFonts w:ascii="Arial" w:hAnsi="Arial" w:cs="Arial"/>
          <w:b/>
          <w:sz w:val="20"/>
          <w:szCs w:val="20"/>
          <w:highlight w:val="green"/>
          <w:lang w:eastAsia="x-none"/>
        </w:rPr>
        <w:t>Agreement</w:t>
      </w:r>
    </w:p>
    <w:p w14:paraId="7BD107F5" w14:textId="77777777" w:rsidR="00096BE6" w:rsidRPr="00C34BE0" w:rsidRDefault="00096BE6" w:rsidP="003B69CE">
      <w:pPr>
        <w:numPr>
          <w:ilvl w:val="0"/>
          <w:numId w:val="20"/>
        </w:numPr>
        <w:spacing w:after="0"/>
        <w:rPr>
          <w:rFonts w:ascii="Arial" w:hAnsi="Arial" w:cs="Arial"/>
          <w:sz w:val="20"/>
          <w:szCs w:val="20"/>
          <w:lang w:eastAsia="x-none"/>
        </w:rPr>
      </w:pPr>
      <w:r w:rsidRPr="00C34BE0">
        <w:rPr>
          <w:rFonts w:ascii="Arial" w:hAnsi="Arial" w:cs="Arial"/>
          <w:sz w:val="20"/>
          <w:szCs w:val="20"/>
        </w:rPr>
        <w:t>Per default, all gaps use the same group WUS configuration regarding number of groups and group WUS resource allocation.</w:t>
      </w:r>
    </w:p>
    <w:p w14:paraId="1D2B365F" w14:textId="77777777" w:rsidR="00096BE6" w:rsidRPr="00C34BE0" w:rsidRDefault="00096BE6" w:rsidP="003B69CE">
      <w:pPr>
        <w:numPr>
          <w:ilvl w:val="0"/>
          <w:numId w:val="20"/>
        </w:numPr>
        <w:spacing w:after="0"/>
        <w:rPr>
          <w:rFonts w:ascii="Arial" w:hAnsi="Arial" w:cs="Arial"/>
          <w:sz w:val="20"/>
          <w:szCs w:val="20"/>
          <w:lang w:eastAsia="x-none"/>
        </w:rPr>
      </w:pPr>
      <w:r w:rsidRPr="00C34BE0">
        <w:rPr>
          <w:rFonts w:ascii="Arial" w:hAnsi="Arial" w:cs="Arial"/>
          <w:sz w:val="20"/>
          <w:szCs w:val="20"/>
        </w:rPr>
        <w:t>Optionally, eDRX gap(s) may be configured individually if separate from the DRX gap.</w:t>
      </w:r>
    </w:p>
    <w:p w14:paraId="1DD19170" w14:textId="77777777" w:rsidR="00096BE6" w:rsidRPr="00C34BE0" w:rsidRDefault="00096BE6" w:rsidP="003B69CE">
      <w:pPr>
        <w:overflowPunct w:val="0"/>
        <w:adjustRightInd w:val="0"/>
        <w:snapToGrid w:val="0"/>
        <w:spacing w:after="0"/>
        <w:textAlignment w:val="baseline"/>
        <w:rPr>
          <w:rFonts w:ascii="Arial" w:hAnsi="Arial" w:cs="Arial"/>
          <w:snapToGrid w:val="0"/>
          <w:sz w:val="20"/>
          <w:szCs w:val="20"/>
        </w:rPr>
      </w:pPr>
    </w:p>
    <w:p w14:paraId="0BC52EA3" w14:textId="77777777" w:rsidR="00096BE6" w:rsidRPr="00C34BE0" w:rsidRDefault="00096BE6" w:rsidP="003B69CE">
      <w:pPr>
        <w:spacing w:after="0"/>
        <w:rPr>
          <w:rFonts w:ascii="Arial" w:hAnsi="Arial" w:cs="Arial"/>
          <w:b/>
          <w:sz w:val="20"/>
          <w:szCs w:val="20"/>
          <w:highlight w:val="green"/>
        </w:rPr>
      </w:pPr>
      <w:r w:rsidRPr="00C34BE0">
        <w:rPr>
          <w:rFonts w:ascii="Arial" w:hAnsi="Arial" w:cs="Arial"/>
          <w:b/>
          <w:sz w:val="20"/>
          <w:szCs w:val="20"/>
          <w:highlight w:val="green"/>
        </w:rPr>
        <w:t xml:space="preserve">Agreement </w:t>
      </w:r>
    </w:p>
    <w:p w14:paraId="269AD87E" w14:textId="1DF839ED" w:rsidR="00096BE6" w:rsidRDefault="00096BE6" w:rsidP="003B69CE">
      <w:pPr>
        <w:snapToGrid w:val="0"/>
        <w:spacing w:after="0"/>
        <w:rPr>
          <w:rFonts w:ascii="Arial" w:hAnsi="Arial" w:cs="Arial"/>
          <w:sz w:val="20"/>
          <w:szCs w:val="20"/>
        </w:rPr>
      </w:pPr>
      <w:r w:rsidRPr="00C34BE0">
        <w:rPr>
          <w:rFonts w:ascii="Arial" w:hAnsi="Arial" w:cs="Arial"/>
          <w:sz w:val="20"/>
          <w:szCs w:val="20"/>
        </w:rPr>
        <w:t>If the group WUS resource is configured to be shared by Rel-15 WUS and Rel-16 WUS, a common WUS for all the group WUS UEs in the same WUS resource can be configured to be legacy WUS or a non-legacy WUS.</w:t>
      </w:r>
    </w:p>
    <w:p w14:paraId="56D2FD0E" w14:textId="77777777" w:rsidR="00096BE6" w:rsidRPr="00C34BE0" w:rsidRDefault="00096BE6" w:rsidP="003B69CE">
      <w:pPr>
        <w:snapToGrid w:val="0"/>
        <w:spacing w:after="0"/>
        <w:rPr>
          <w:rFonts w:ascii="Arial" w:eastAsia="Calibri" w:hAnsi="Arial" w:cs="Arial"/>
          <w:sz w:val="20"/>
          <w:szCs w:val="20"/>
          <w:lang w:eastAsia="x-none"/>
        </w:rPr>
      </w:pPr>
    </w:p>
    <w:p w14:paraId="59C9EF16" w14:textId="1D7012DF" w:rsidR="002A4072" w:rsidRPr="002A4072" w:rsidRDefault="002A4072" w:rsidP="003B69CE">
      <w:pPr>
        <w:pStyle w:val="Heading2"/>
        <w:spacing w:before="0" w:after="0"/>
        <w:rPr>
          <w:b/>
          <w:sz w:val="24"/>
        </w:rPr>
      </w:pPr>
      <w:r w:rsidRPr="002A4072">
        <w:rPr>
          <w:b/>
          <w:sz w:val="24"/>
        </w:rPr>
        <w:t>RAN</w:t>
      </w:r>
      <w:r>
        <w:rPr>
          <w:b/>
          <w:sz w:val="24"/>
        </w:rPr>
        <w:t>1</w:t>
      </w:r>
      <w:r w:rsidRPr="002A4072">
        <w:rPr>
          <w:b/>
          <w:sz w:val="24"/>
        </w:rPr>
        <w:t>#96:</w:t>
      </w:r>
    </w:p>
    <w:p w14:paraId="32E5FE61" w14:textId="77777777" w:rsidR="002A4072" w:rsidRPr="00557958" w:rsidRDefault="002A4072" w:rsidP="003B69CE">
      <w:pPr>
        <w:spacing w:after="0"/>
        <w:rPr>
          <w:rFonts w:ascii="Arial" w:hAnsi="Arial" w:cs="Arial"/>
          <w:b/>
          <w:sz w:val="20"/>
          <w:highlight w:val="green"/>
          <w:lang w:eastAsia="x-none"/>
        </w:rPr>
      </w:pPr>
      <w:r w:rsidRPr="00557958">
        <w:rPr>
          <w:rFonts w:ascii="Arial" w:hAnsi="Arial" w:cs="Arial"/>
          <w:b/>
          <w:sz w:val="20"/>
          <w:highlight w:val="green"/>
          <w:lang w:eastAsia="x-none"/>
        </w:rPr>
        <w:t>Agreement</w:t>
      </w:r>
    </w:p>
    <w:p w14:paraId="3C5CA27C" w14:textId="77777777" w:rsidR="002A4072" w:rsidRPr="00557958" w:rsidRDefault="002A4072" w:rsidP="003B69CE">
      <w:pPr>
        <w:spacing w:after="0"/>
        <w:rPr>
          <w:rFonts w:ascii="Arial" w:hAnsi="Arial" w:cs="Arial"/>
          <w:sz w:val="20"/>
          <w:lang w:eastAsia="x-none"/>
        </w:rPr>
      </w:pPr>
      <w:r w:rsidRPr="00557958">
        <w:rPr>
          <w:rFonts w:ascii="Arial" w:hAnsi="Arial" w:cs="Arial"/>
          <w:sz w:val="20"/>
          <w:lang w:eastAsia="x-none"/>
        </w:rPr>
        <w:lastRenderedPageBreak/>
        <w:t>UE-group MWUS sequence is same as UE-group NWUS per RB and the same sequence is repeated in two PRBs.</w:t>
      </w:r>
    </w:p>
    <w:p w14:paraId="48D24151" w14:textId="77777777" w:rsidR="002A4072" w:rsidRPr="00557958" w:rsidRDefault="002A4072" w:rsidP="003B69CE">
      <w:pPr>
        <w:spacing w:after="0"/>
        <w:rPr>
          <w:rFonts w:ascii="Arial" w:hAnsi="Arial" w:cs="Arial"/>
          <w:b/>
          <w:sz w:val="20"/>
          <w:highlight w:val="green"/>
          <w:lang w:eastAsia="x-none"/>
        </w:rPr>
      </w:pPr>
      <w:r w:rsidRPr="00557958">
        <w:rPr>
          <w:rFonts w:ascii="Arial" w:hAnsi="Arial" w:cs="Arial"/>
          <w:b/>
          <w:sz w:val="20"/>
          <w:highlight w:val="green"/>
          <w:lang w:eastAsia="x-none"/>
        </w:rPr>
        <w:t>Agreement</w:t>
      </w:r>
    </w:p>
    <w:p w14:paraId="4520AB33" w14:textId="77777777" w:rsidR="002A4072" w:rsidRPr="00557958" w:rsidRDefault="002A4072" w:rsidP="003B69CE">
      <w:pPr>
        <w:numPr>
          <w:ilvl w:val="0"/>
          <w:numId w:val="17"/>
        </w:numPr>
        <w:spacing w:after="0"/>
        <w:rPr>
          <w:rFonts w:ascii="Arial" w:hAnsi="Arial" w:cs="Arial"/>
          <w:sz w:val="20"/>
          <w:szCs w:val="20"/>
          <w:lang w:eastAsia="x-none"/>
        </w:rPr>
      </w:pPr>
      <w:r w:rsidRPr="00557958">
        <w:rPr>
          <w:rFonts w:ascii="Arial" w:hAnsi="Arial" w:cs="Arial"/>
          <w:sz w:val="20"/>
          <w:szCs w:val="20"/>
          <w:lang w:eastAsia="x-none"/>
        </w:rPr>
        <w:t>A UE is required to monitor WUS(s) in only one WUS (time/frequency) resource location.</w:t>
      </w:r>
    </w:p>
    <w:p w14:paraId="11549727" w14:textId="77777777" w:rsidR="002A4072" w:rsidRPr="00557958" w:rsidRDefault="002A4072" w:rsidP="003B69CE">
      <w:pPr>
        <w:spacing w:after="0"/>
        <w:rPr>
          <w:rFonts w:ascii="Arial" w:hAnsi="Arial" w:cs="Arial"/>
          <w:sz w:val="20"/>
          <w:lang w:eastAsia="x-none"/>
        </w:rPr>
      </w:pPr>
    </w:p>
    <w:p w14:paraId="75375B8D" w14:textId="77777777" w:rsidR="002A4072" w:rsidRPr="00557958" w:rsidRDefault="002A4072" w:rsidP="003B69CE">
      <w:pPr>
        <w:spacing w:after="0"/>
        <w:rPr>
          <w:rFonts w:ascii="Arial" w:hAnsi="Arial" w:cs="Arial"/>
          <w:b/>
          <w:sz w:val="20"/>
          <w:szCs w:val="20"/>
          <w:highlight w:val="green"/>
          <w:lang w:eastAsia="x-none"/>
        </w:rPr>
      </w:pPr>
      <w:bookmarkStart w:id="8" w:name="_Hlk5257111"/>
      <w:bookmarkStart w:id="9" w:name="_Hlk5575163"/>
      <w:r w:rsidRPr="00557958">
        <w:rPr>
          <w:rFonts w:ascii="Arial" w:hAnsi="Arial" w:cs="Arial"/>
          <w:b/>
          <w:sz w:val="20"/>
          <w:szCs w:val="20"/>
          <w:highlight w:val="green"/>
          <w:lang w:eastAsia="x-none"/>
        </w:rPr>
        <w:t>Agreement</w:t>
      </w:r>
    </w:p>
    <w:p w14:paraId="67C02CC0" w14:textId="77777777" w:rsidR="002A4072" w:rsidRPr="00557958" w:rsidRDefault="002A4072" w:rsidP="003B69CE">
      <w:pPr>
        <w:numPr>
          <w:ilvl w:val="0"/>
          <w:numId w:val="18"/>
        </w:numPr>
        <w:spacing w:after="0"/>
        <w:rPr>
          <w:rFonts w:ascii="Arial" w:hAnsi="Arial" w:cs="Arial"/>
          <w:sz w:val="20"/>
          <w:szCs w:val="20"/>
          <w:lang w:eastAsia="x-none"/>
        </w:rPr>
      </w:pPr>
      <w:bookmarkStart w:id="10" w:name="_Hlk5257096"/>
      <w:bookmarkEnd w:id="8"/>
      <w:r w:rsidRPr="00557958">
        <w:rPr>
          <w:rFonts w:ascii="Arial" w:hAnsi="Arial" w:cs="Arial"/>
          <w:sz w:val="20"/>
          <w:szCs w:val="20"/>
          <w:lang w:eastAsia="x-none"/>
        </w:rPr>
        <w:t>Single-sequence CDM is used in the same WUS resource if more than one UE group is configured to monitor the WUS resource.</w:t>
      </w:r>
    </w:p>
    <w:bookmarkEnd w:id="9"/>
    <w:bookmarkEnd w:id="10"/>
    <w:p w14:paraId="5281BDC1" w14:textId="77777777" w:rsidR="002A4072" w:rsidRPr="00557958" w:rsidRDefault="002A4072" w:rsidP="003B69CE">
      <w:pPr>
        <w:numPr>
          <w:ilvl w:val="0"/>
          <w:numId w:val="18"/>
        </w:numPr>
        <w:spacing w:after="0"/>
        <w:rPr>
          <w:rFonts w:ascii="Arial" w:hAnsi="Arial" w:cs="Arial"/>
          <w:sz w:val="20"/>
          <w:szCs w:val="20"/>
          <w:lang w:eastAsia="x-none"/>
        </w:rPr>
      </w:pPr>
      <w:r w:rsidRPr="00557958">
        <w:rPr>
          <w:rFonts w:ascii="Arial" w:hAnsi="Arial" w:cs="Arial"/>
          <w:sz w:val="20"/>
          <w:szCs w:val="20"/>
          <w:lang w:eastAsia="x-none"/>
        </w:rPr>
        <w:t>Select one among the following:</w:t>
      </w:r>
    </w:p>
    <w:p w14:paraId="5659868E" w14:textId="77777777" w:rsidR="002A4072" w:rsidRPr="00557958" w:rsidRDefault="002A4072" w:rsidP="003B69CE">
      <w:pPr>
        <w:numPr>
          <w:ilvl w:val="1"/>
          <w:numId w:val="18"/>
        </w:numPr>
        <w:spacing w:after="0"/>
        <w:rPr>
          <w:rFonts w:ascii="Arial" w:hAnsi="Arial" w:cs="Arial"/>
          <w:sz w:val="20"/>
          <w:szCs w:val="20"/>
          <w:lang w:eastAsia="x-none"/>
        </w:rPr>
      </w:pPr>
      <w:r w:rsidRPr="00557958">
        <w:rPr>
          <w:rFonts w:ascii="Arial" w:hAnsi="Arial" w:cs="Arial"/>
          <w:sz w:val="20"/>
          <w:szCs w:val="20"/>
          <w:lang w:eastAsia="x-none"/>
        </w:rPr>
        <w:t xml:space="preserve">Up to 2 orthogonal WUS resources may be configured in time domain </w:t>
      </w:r>
    </w:p>
    <w:p w14:paraId="438BCF93" w14:textId="77777777" w:rsidR="002A4072" w:rsidRPr="00557958" w:rsidRDefault="002A4072" w:rsidP="003B69CE">
      <w:pPr>
        <w:numPr>
          <w:ilvl w:val="1"/>
          <w:numId w:val="18"/>
        </w:numPr>
        <w:spacing w:after="0"/>
        <w:rPr>
          <w:rFonts w:ascii="Arial" w:hAnsi="Arial" w:cs="Arial"/>
          <w:sz w:val="20"/>
          <w:szCs w:val="20"/>
          <w:lang w:eastAsia="x-none"/>
        </w:rPr>
      </w:pPr>
      <w:r w:rsidRPr="00557958">
        <w:rPr>
          <w:rFonts w:ascii="Arial" w:hAnsi="Arial" w:cs="Arial"/>
          <w:sz w:val="20"/>
          <w:szCs w:val="20"/>
          <w:lang w:eastAsia="x-none"/>
        </w:rPr>
        <w:t xml:space="preserve">Up to 2 orthogonal WUS resources may be configured in frequency domain </w:t>
      </w:r>
    </w:p>
    <w:p w14:paraId="65A71A02" w14:textId="77777777" w:rsidR="002A4072" w:rsidRPr="00557958" w:rsidRDefault="002A4072" w:rsidP="003B69CE">
      <w:pPr>
        <w:numPr>
          <w:ilvl w:val="1"/>
          <w:numId w:val="18"/>
        </w:numPr>
        <w:spacing w:after="0"/>
        <w:rPr>
          <w:rFonts w:ascii="Arial" w:hAnsi="Arial" w:cs="Arial"/>
          <w:sz w:val="20"/>
          <w:szCs w:val="20"/>
          <w:lang w:eastAsia="x-none"/>
        </w:rPr>
      </w:pPr>
      <w:r w:rsidRPr="00557958">
        <w:rPr>
          <w:rFonts w:ascii="Arial" w:hAnsi="Arial" w:cs="Arial"/>
          <w:sz w:val="20"/>
          <w:szCs w:val="20"/>
          <w:lang w:eastAsia="x-none"/>
        </w:rPr>
        <w:t>Up to 2 orthogonal WUS resources may be configured per dimension (up to 4 orthogonal WUS resources in total)</w:t>
      </w:r>
    </w:p>
    <w:p w14:paraId="569DB63C" w14:textId="77777777" w:rsidR="002A4072" w:rsidRPr="00557958" w:rsidRDefault="002A4072" w:rsidP="003B69CE">
      <w:pPr>
        <w:numPr>
          <w:ilvl w:val="1"/>
          <w:numId w:val="18"/>
        </w:numPr>
        <w:spacing w:after="0"/>
        <w:rPr>
          <w:rFonts w:ascii="Arial" w:hAnsi="Arial" w:cs="Arial"/>
          <w:sz w:val="20"/>
          <w:szCs w:val="20"/>
          <w:lang w:eastAsia="x-none"/>
        </w:rPr>
      </w:pPr>
      <w:r w:rsidRPr="00557958">
        <w:rPr>
          <w:rFonts w:ascii="Arial" w:hAnsi="Arial" w:cs="Arial"/>
          <w:sz w:val="20"/>
          <w:szCs w:val="20"/>
          <w:lang w:eastAsia="x-none"/>
        </w:rPr>
        <w:t>Up to 2 orthogonal WUS resources may be configured either in time or frequency domain (only one of the two can be configured)</w:t>
      </w:r>
    </w:p>
    <w:p w14:paraId="7B651122" w14:textId="77777777" w:rsidR="002A4072" w:rsidRPr="00557958" w:rsidRDefault="002A4072" w:rsidP="003B69CE">
      <w:pPr>
        <w:numPr>
          <w:ilvl w:val="0"/>
          <w:numId w:val="18"/>
        </w:numPr>
        <w:spacing w:after="0"/>
        <w:rPr>
          <w:rFonts w:ascii="Arial" w:hAnsi="Arial" w:cs="Arial"/>
          <w:sz w:val="20"/>
          <w:szCs w:val="20"/>
          <w:lang w:eastAsia="x-none"/>
        </w:rPr>
      </w:pPr>
      <w:r w:rsidRPr="00557958">
        <w:rPr>
          <w:rFonts w:ascii="Arial" w:hAnsi="Arial" w:cs="Arial"/>
          <w:sz w:val="20"/>
          <w:szCs w:val="20"/>
          <w:lang w:eastAsia="x-none"/>
        </w:rPr>
        <w:t>FFS: whether one of the WUS resources is configured to be shared with legacy WUS</w:t>
      </w:r>
    </w:p>
    <w:p w14:paraId="6F4F306C" w14:textId="77777777" w:rsidR="002A4072" w:rsidRPr="00557958" w:rsidRDefault="002A4072" w:rsidP="003B69CE">
      <w:pPr>
        <w:spacing w:after="0"/>
        <w:rPr>
          <w:rFonts w:ascii="Arial" w:hAnsi="Arial" w:cs="Arial"/>
          <w:sz w:val="20"/>
          <w:lang w:eastAsia="x-none"/>
        </w:rPr>
      </w:pPr>
    </w:p>
    <w:p w14:paraId="4C018ECD" w14:textId="77777777" w:rsidR="002A4072" w:rsidRPr="00557958" w:rsidRDefault="002A4072" w:rsidP="003B69CE">
      <w:pPr>
        <w:spacing w:after="0"/>
        <w:rPr>
          <w:rFonts w:ascii="Arial" w:hAnsi="Arial" w:cs="Arial"/>
          <w:b/>
          <w:sz w:val="20"/>
          <w:szCs w:val="20"/>
          <w:highlight w:val="green"/>
        </w:rPr>
      </w:pPr>
      <w:bookmarkStart w:id="11" w:name="_Hlk5575178"/>
      <w:r w:rsidRPr="00557958">
        <w:rPr>
          <w:rFonts w:ascii="Arial" w:hAnsi="Arial" w:cs="Arial"/>
          <w:b/>
          <w:sz w:val="20"/>
          <w:szCs w:val="20"/>
          <w:highlight w:val="green"/>
        </w:rPr>
        <w:t>Agreement</w:t>
      </w:r>
    </w:p>
    <w:p w14:paraId="72D03A24" w14:textId="77777777" w:rsidR="002A4072" w:rsidRPr="00557958" w:rsidRDefault="002A4072" w:rsidP="003B69CE">
      <w:pPr>
        <w:spacing w:after="0"/>
        <w:rPr>
          <w:rFonts w:ascii="Arial" w:hAnsi="Arial" w:cs="Arial"/>
          <w:sz w:val="20"/>
        </w:rPr>
      </w:pPr>
      <w:bookmarkStart w:id="12" w:name="_Hlk5257147"/>
      <w:r w:rsidRPr="00557958">
        <w:rPr>
          <w:rFonts w:ascii="Arial" w:hAnsi="Arial" w:cs="Arial"/>
          <w:sz w:val="20"/>
          <w:szCs w:val="20"/>
        </w:rPr>
        <w:t>If configured, a common WUS is used to wake up all group WUS UEs monitoring the same WUS (time-frequency) resource if more than one UE group occupies the WUS resource.</w:t>
      </w:r>
    </w:p>
    <w:bookmarkEnd w:id="12"/>
    <w:p w14:paraId="395377F5" w14:textId="77777777" w:rsidR="002A4072" w:rsidRPr="00557958" w:rsidRDefault="002A4072" w:rsidP="003B69CE">
      <w:pPr>
        <w:numPr>
          <w:ilvl w:val="0"/>
          <w:numId w:val="17"/>
        </w:numPr>
        <w:spacing w:after="0"/>
        <w:rPr>
          <w:rFonts w:ascii="Arial" w:hAnsi="Arial" w:cs="Arial"/>
          <w:sz w:val="20"/>
          <w:szCs w:val="20"/>
        </w:rPr>
      </w:pPr>
      <w:r w:rsidRPr="00557958">
        <w:rPr>
          <w:rFonts w:ascii="Arial" w:hAnsi="Arial" w:cs="Arial"/>
          <w:sz w:val="20"/>
          <w:szCs w:val="20"/>
        </w:rPr>
        <w:t>FFS: Whether the above is also applicable for Rel-15 WUS UEs</w:t>
      </w:r>
    </w:p>
    <w:p w14:paraId="522DB5AA" w14:textId="77777777" w:rsidR="002A4072" w:rsidRPr="00557958" w:rsidRDefault="002A4072" w:rsidP="003B69CE">
      <w:pPr>
        <w:numPr>
          <w:ilvl w:val="0"/>
          <w:numId w:val="17"/>
        </w:numPr>
        <w:spacing w:after="0"/>
        <w:rPr>
          <w:rFonts w:ascii="Arial" w:hAnsi="Arial" w:cs="Arial"/>
          <w:sz w:val="20"/>
          <w:szCs w:val="20"/>
        </w:rPr>
      </w:pPr>
      <w:r w:rsidRPr="00557958">
        <w:rPr>
          <w:rFonts w:ascii="Arial" w:hAnsi="Arial" w:cs="Arial"/>
          <w:sz w:val="20"/>
          <w:szCs w:val="20"/>
        </w:rPr>
        <w:t>FFS: Whether to additionally support the feature of waking up a subset of all WUS UE groups</w:t>
      </w:r>
    </w:p>
    <w:bookmarkEnd w:id="11"/>
    <w:p w14:paraId="3E9F156C" w14:textId="77777777" w:rsidR="002A4072" w:rsidRDefault="002A4072" w:rsidP="003B69CE">
      <w:pPr>
        <w:overflowPunct w:val="0"/>
        <w:adjustRightInd w:val="0"/>
        <w:snapToGrid w:val="0"/>
        <w:spacing w:after="0"/>
        <w:textAlignment w:val="baseline"/>
        <w:rPr>
          <w:rFonts w:ascii="Arial" w:hAnsi="Arial" w:cs="Arial"/>
          <w:snapToGrid w:val="0"/>
          <w:sz w:val="20"/>
          <w:szCs w:val="20"/>
        </w:rPr>
      </w:pPr>
    </w:p>
    <w:p w14:paraId="7805A1D4" w14:textId="25543AE4" w:rsidR="002A4072" w:rsidRPr="002A4072" w:rsidRDefault="002A4072" w:rsidP="003B69CE">
      <w:pPr>
        <w:pStyle w:val="Heading2"/>
        <w:spacing w:before="0" w:after="0"/>
        <w:rPr>
          <w:b/>
          <w:sz w:val="24"/>
        </w:rPr>
      </w:pPr>
      <w:r w:rsidRPr="002A4072">
        <w:rPr>
          <w:b/>
          <w:sz w:val="24"/>
        </w:rPr>
        <w:t>RAN1#95:</w:t>
      </w:r>
    </w:p>
    <w:p w14:paraId="0B1E3ACE" w14:textId="77777777" w:rsidR="002A4072" w:rsidRPr="00976B89" w:rsidRDefault="002A4072" w:rsidP="003B69CE">
      <w:pPr>
        <w:autoSpaceDE w:val="0"/>
        <w:autoSpaceDN w:val="0"/>
        <w:snapToGrid w:val="0"/>
        <w:spacing w:after="0"/>
        <w:rPr>
          <w:rFonts w:ascii="Arial" w:hAnsi="Arial" w:cs="Arial"/>
          <w:b/>
          <w:sz w:val="20"/>
          <w:szCs w:val="20"/>
        </w:rPr>
      </w:pPr>
      <w:r w:rsidRPr="00976B89">
        <w:rPr>
          <w:rFonts w:ascii="Arial" w:hAnsi="Arial" w:cs="Arial"/>
          <w:b/>
          <w:sz w:val="20"/>
          <w:szCs w:val="20"/>
          <w:highlight w:val="green"/>
        </w:rPr>
        <w:t>Agreement</w:t>
      </w:r>
      <w:r w:rsidRPr="00976B89">
        <w:rPr>
          <w:rFonts w:ascii="Arial" w:hAnsi="Arial" w:cs="Arial"/>
          <w:b/>
          <w:sz w:val="20"/>
          <w:szCs w:val="20"/>
        </w:rPr>
        <w:t xml:space="preserve"> </w:t>
      </w:r>
    </w:p>
    <w:p w14:paraId="21C29CD2" w14:textId="77777777" w:rsidR="002A4072" w:rsidRPr="00976B89" w:rsidRDefault="002A4072" w:rsidP="003B69CE">
      <w:pPr>
        <w:autoSpaceDE w:val="0"/>
        <w:autoSpaceDN w:val="0"/>
        <w:snapToGrid w:val="0"/>
        <w:spacing w:after="0"/>
        <w:rPr>
          <w:rFonts w:ascii="Arial" w:hAnsi="Arial" w:cs="Arial"/>
          <w:sz w:val="20"/>
          <w:szCs w:val="20"/>
        </w:rPr>
      </w:pPr>
      <w:r w:rsidRPr="00976B89">
        <w:rPr>
          <w:rFonts w:ascii="Arial" w:hAnsi="Arial" w:cs="Arial"/>
          <w:sz w:val="20"/>
          <w:szCs w:val="20"/>
        </w:rPr>
        <w:t>For multiplexing between Rel-16 UE-group WUS and Rel-15 WUS, further evaluate and down select among the following options</w:t>
      </w:r>
    </w:p>
    <w:p w14:paraId="4206EFAB"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TDM</w:t>
      </w:r>
    </w:p>
    <w:p w14:paraId="1F25429F"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FDM</w:t>
      </w:r>
    </w:p>
    <w:p w14:paraId="73799CE2"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w:t>
      </w:r>
    </w:p>
    <w:p w14:paraId="1B84831D"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CDM+TDM</w:t>
      </w:r>
    </w:p>
    <w:p w14:paraId="45A6B07F"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CDM+FDM</w:t>
      </w:r>
    </w:p>
    <w:p w14:paraId="26CDE47C"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rPr>
      </w:pPr>
      <w:r w:rsidRPr="00976B89">
        <w:rPr>
          <w:rFonts w:ascii="Arial" w:eastAsia="Times New Roman" w:hAnsi="Arial" w:cs="Arial"/>
          <w:sz w:val="20"/>
          <w:szCs w:val="20"/>
          <w:lang w:val="en-US"/>
        </w:rPr>
        <w:t>FFS whether legacy WUS is the common WUS for all new UEs or only a part of new UEs.</w:t>
      </w:r>
    </w:p>
    <w:p w14:paraId="43C3358C" w14:textId="77777777" w:rsidR="002A4072" w:rsidRPr="00976B89" w:rsidRDefault="002A4072" w:rsidP="003B69CE">
      <w:pPr>
        <w:snapToGrid w:val="0"/>
        <w:spacing w:after="0"/>
        <w:rPr>
          <w:rFonts w:ascii="Arial" w:hAnsi="Arial" w:cs="Arial"/>
          <w:sz w:val="20"/>
          <w:szCs w:val="20"/>
          <w:lang w:eastAsia="x-none"/>
        </w:rPr>
      </w:pPr>
    </w:p>
    <w:p w14:paraId="32EA2728" w14:textId="77777777" w:rsidR="002A4072" w:rsidRPr="00976B89" w:rsidRDefault="002A4072" w:rsidP="003B69CE">
      <w:pPr>
        <w:autoSpaceDE w:val="0"/>
        <w:autoSpaceDN w:val="0"/>
        <w:snapToGrid w:val="0"/>
        <w:spacing w:after="0"/>
        <w:rPr>
          <w:rFonts w:ascii="Arial" w:hAnsi="Arial" w:cs="Arial"/>
          <w:b/>
          <w:sz w:val="20"/>
          <w:szCs w:val="20"/>
        </w:rPr>
      </w:pPr>
      <w:r w:rsidRPr="00976B89">
        <w:rPr>
          <w:rFonts w:ascii="Arial" w:hAnsi="Arial" w:cs="Arial"/>
          <w:b/>
          <w:sz w:val="20"/>
          <w:szCs w:val="20"/>
          <w:highlight w:val="green"/>
        </w:rPr>
        <w:t>Agreement</w:t>
      </w:r>
    </w:p>
    <w:p w14:paraId="5BED0791" w14:textId="77777777" w:rsidR="002A4072" w:rsidRPr="00976B89" w:rsidRDefault="002A4072" w:rsidP="003B69CE">
      <w:pPr>
        <w:autoSpaceDE w:val="0"/>
        <w:autoSpaceDN w:val="0"/>
        <w:snapToGrid w:val="0"/>
        <w:spacing w:after="0"/>
        <w:rPr>
          <w:rFonts w:ascii="Arial" w:hAnsi="Arial" w:cs="Arial"/>
          <w:sz w:val="20"/>
          <w:szCs w:val="20"/>
        </w:rPr>
      </w:pPr>
      <w:r w:rsidRPr="00976B89">
        <w:rPr>
          <w:rFonts w:ascii="Arial" w:hAnsi="Arial" w:cs="Arial"/>
          <w:sz w:val="20"/>
          <w:szCs w:val="20"/>
        </w:rPr>
        <w:t>For multiplexing between different Rel-16 UE-group WUS, further evaluate and down select among the following options</w:t>
      </w:r>
    </w:p>
    <w:p w14:paraId="2F481DF1"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w:t>
      </w:r>
    </w:p>
    <w:p w14:paraId="7CB17F56"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FDM</w:t>
      </w:r>
    </w:p>
    <w:p w14:paraId="406F0FD0"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CDM+TDM</w:t>
      </w:r>
    </w:p>
    <w:p w14:paraId="7FBE64EB" w14:textId="77777777" w:rsidR="002A4072" w:rsidRPr="00976B89" w:rsidRDefault="002A4072" w:rsidP="003B69CE">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CDM+FDM</w:t>
      </w:r>
    </w:p>
    <w:p w14:paraId="46327AB7" w14:textId="77777777" w:rsidR="002A4072" w:rsidRPr="00976B89" w:rsidRDefault="002A4072" w:rsidP="003B69CE">
      <w:pPr>
        <w:snapToGrid w:val="0"/>
        <w:spacing w:after="0"/>
        <w:rPr>
          <w:rFonts w:ascii="Arial" w:hAnsi="Arial" w:cs="Arial"/>
          <w:sz w:val="20"/>
          <w:szCs w:val="20"/>
          <w:lang w:eastAsia="x-none"/>
        </w:rPr>
      </w:pPr>
      <w:r w:rsidRPr="00976B89">
        <w:rPr>
          <w:rFonts w:ascii="Arial" w:hAnsi="Arial" w:cs="Arial"/>
          <w:sz w:val="20"/>
          <w:szCs w:val="20"/>
          <w:lang w:eastAsia="x-none"/>
        </w:rPr>
        <w:t>Note: At least the maximum number of UE groups should be considered.</w:t>
      </w:r>
    </w:p>
    <w:p w14:paraId="199A9553" w14:textId="77777777" w:rsidR="002A4072" w:rsidRPr="00976B89" w:rsidRDefault="002A4072" w:rsidP="003B69CE">
      <w:pPr>
        <w:snapToGrid w:val="0"/>
        <w:spacing w:after="0"/>
        <w:rPr>
          <w:rFonts w:ascii="Arial" w:hAnsi="Arial" w:cs="Arial"/>
          <w:sz w:val="20"/>
          <w:szCs w:val="20"/>
          <w:lang w:eastAsia="x-none"/>
        </w:rPr>
      </w:pPr>
    </w:p>
    <w:p w14:paraId="5A5F58A2" w14:textId="77777777" w:rsidR="002A4072" w:rsidRPr="00976B89" w:rsidRDefault="002A4072" w:rsidP="003B69CE">
      <w:pPr>
        <w:snapToGrid w:val="0"/>
        <w:spacing w:after="0"/>
        <w:rPr>
          <w:rFonts w:ascii="Arial" w:hAnsi="Arial" w:cs="Arial"/>
          <w:b/>
          <w:sz w:val="20"/>
          <w:szCs w:val="20"/>
          <w:lang w:eastAsia="x-none"/>
        </w:rPr>
      </w:pPr>
      <w:r w:rsidRPr="00976B89">
        <w:rPr>
          <w:rFonts w:ascii="Arial" w:hAnsi="Arial" w:cs="Arial"/>
          <w:b/>
          <w:sz w:val="20"/>
          <w:szCs w:val="20"/>
          <w:highlight w:val="green"/>
          <w:lang w:eastAsia="x-none"/>
        </w:rPr>
        <w:t>Agreement</w:t>
      </w:r>
    </w:p>
    <w:p w14:paraId="16D823A2" w14:textId="77777777" w:rsidR="002A4072" w:rsidRPr="00976B89" w:rsidRDefault="002A4072" w:rsidP="003B69CE">
      <w:pPr>
        <w:snapToGrid w:val="0"/>
        <w:spacing w:after="0"/>
        <w:rPr>
          <w:rFonts w:ascii="Arial" w:hAnsi="Arial" w:cs="Arial"/>
          <w:sz w:val="20"/>
          <w:szCs w:val="20"/>
          <w:lang w:eastAsia="x-none"/>
        </w:rPr>
      </w:pPr>
      <w:r w:rsidRPr="00976B89">
        <w:rPr>
          <w:rFonts w:ascii="Arial" w:hAnsi="Arial" w:cs="Arial"/>
          <w:sz w:val="20"/>
          <w:szCs w:val="20"/>
          <w:lang w:eastAsia="x-none"/>
        </w:rPr>
        <w:t>The number of UE groups is configurable and broadcasted in SIB.</w:t>
      </w:r>
    </w:p>
    <w:p w14:paraId="7CDBBD16" w14:textId="77777777" w:rsidR="002A4072" w:rsidRPr="00976B89" w:rsidRDefault="002A4072" w:rsidP="003B69CE">
      <w:pPr>
        <w:numPr>
          <w:ilvl w:val="0"/>
          <w:numId w:val="13"/>
        </w:numPr>
        <w:snapToGrid w:val="0"/>
        <w:spacing w:after="0"/>
        <w:rPr>
          <w:rFonts w:ascii="Arial" w:hAnsi="Arial" w:cs="Arial"/>
          <w:sz w:val="20"/>
          <w:szCs w:val="20"/>
          <w:lang w:eastAsia="x-none"/>
        </w:rPr>
      </w:pPr>
      <w:r w:rsidRPr="00976B89">
        <w:rPr>
          <w:rFonts w:ascii="Arial" w:hAnsi="Arial" w:cs="Arial"/>
          <w:sz w:val="20"/>
          <w:szCs w:val="20"/>
          <w:lang w:eastAsia="x-none"/>
        </w:rPr>
        <w:t>FFS: Further details on the number of UE groups. For example, whether it is per PO or per gap configuration of a PO</w:t>
      </w:r>
    </w:p>
    <w:p w14:paraId="14F200E3" w14:textId="77777777" w:rsidR="002A4072" w:rsidRPr="00976B89" w:rsidRDefault="002A4072" w:rsidP="003B69CE">
      <w:pPr>
        <w:snapToGrid w:val="0"/>
        <w:spacing w:after="0"/>
        <w:rPr>
          <w:rFonts w:ascii="Arial" w:hAnsi="Arial" w:cs="Arial"/>
          <w:sz w:val="20"/>
          <w:szCs w:val="20"/>
          <w:lang w:eastAsia="x-none"/>
        </w:rPr>
      </w:pPr>
    </w:p>
    <w:p w14:paraId="2318BCBD" w14:textId="77777777" w:rsidR="002A4072" w:rsidRPr="00976B89" w:rsidRDefault="002A4072" w:rsidP="003B69CE">
      <w:pPr>
        <w:snapToGrid w:val="0"/>
        <w:spacing w:after="0"/>
        <w:rPr>
          <w:rFonts w:ascii="Arial" w:hAnsi="Arial" w:cs="Arial"/>
          <w:b/>
          <w:sz w:val="20"/>
          <w:szCs w:val="20"/>
          <w:highlight w:val="green"/>
          <w:lang w:eastAsia="x-none"/>
        </w:rPr>
      </w:pPr>
      <w:r w:rsidRPr="00976B89">
        <w:rPr>
          <w:rFonts w:ascii="Arial" w:hAnsi="Arial" w:cs="Arial"/>
          <w:b/>
          <w:sz w:val="20"/>
          <w:szCs w:val="20"/>
          <w:highlight w:val="green"/>
          <w:lang w:eastAsia="x-none"/>
        </w:rPr>
        <w:t>Agreement</w:t>
      </w:r>
    </w:p>
    <w:p w14:paraId="070D61F3" w14:textId="77777777" w:rsidR="002A4072" w:rsidRPr="00976B89" w:rsidRDefault="002A4072" w:rsidP="003B69CE">
      <w:pPr>
        <w:snapToGrid w:val="0"/>
        <w:spacing w:after="0"/>
        <w:rPr>
          <w:rFonts w:ascii="Arial" w:hAnsi="Arial" w:cs="Arial"/>
          <w:sz w:val="20"/>
          <w:szCs w:val="20"/>
          <w:lang w:eastAsia="x-none"/>
        </w:rPr>
      </w:pPr>
      <w:r w:rsidRPr="00976B89">
        <w:rPr>
          <w:rFonts w:ascii="Arial" w:hAnsi="Arial" w:cs="Arial"/>
          <w:sz w:val="20"/>
          <w:szCs w:val="20"/>
          <w:lang w:eastAsia="x-none"/>
        </w:rPr>
        <w:t>UE group ID is used as a parameter to generate WUS UE group sequence(s).</w:t>
      </w:r>
    </w:p>
    <w:p w14:paraId="27735F1A" w14:textId="77777777" w:rsidR="002A4072" w:rsidRPr="00976B89" w:rsidRDefault="002A4072" w:rsidP="003B69CE">
      <w:pPr>
        <w:snapToGrid w:val="0"/>
        <w:spacing w:after="0"/>
        <w:rPr>
          <w:rFonts w:ascii="Arial" w:hAnsi="Arial" w:cs="Arial"/>
          <w:sz w:val="20"/>
          <w:szCs w:val="20"/>
          <w:lang w:eastAsia="x-none"/>
        </w:rPr>
      </w:pPr>
    </w:p>
    <w:p w14:paraId="1014284A" w14:textId="77777777" w:rsidR="002A4072" w:rsidRPr="00976B89" w:rsidRDefault="002A4072" w:rsidP="003B69CE">
      <w:pPr>
        <w:snapToGrid w:val="0"/>
        <w:spacing w:after="0"/>
        <w:rPr>
          <w:rFonts w:ascii="Arial" w:hAnsi="Arial" w:cs="Arial"/>
          <w:b/>
          <w:sz w:val="20"/>
          <w:szCs w:val="20"/>
          <w:highlight w:val="green"/>
        </w:rPr>
      </w:pPr>
      <w:r w:rsidRPr="00976B89">
        <w:rPr>
          <w:rFonts w:ascii="Arial" w:hAnsi="Arial" w:cs="Arial"/>
          <w:b/>
          <w:sz w:val="20"/>
          <w:szCs w:val="20"/>
          <w:highlight w:val="green"/>
        </w:rPr>
        <w:t>Agreement</w:t>
      </w:r>
    </w:p>
    <w:p w14:paraId="705A4911" w14:textId="77777777" w:rsidR="002A4072" w:rsidRPr="00976B89" w:rsidRDefault="002A4072" w:rsidP="003B69CE">
      <w:pPr>
        <w:snapToGrid w:val="0"/>
        <w:spacing w:after="0"/>
        <w:rPr>
          <w:rFonts w:ascii="Arial" w:hAnsi="Arial" w:cs="Arial"/>
          <w:sz w:val="20"/>
          <w:szCs w:val="20"/>
          <w:lang w:eastAsia="x-none"/>
        </w:rPr>
      </w:pPr>
      <w:r w:rsidRPr="00976B89">
        <w:rPr>
          <w:rFonts w:ascii="Arial" w:hAnsi="Arial" w:cs="Arial"/>
          <w:sz w:val="20"/>
          <w:szCs w:val="20"/>
        </w:rPr>
        <w:t>One group WUS is designed as a single sequence</w:t>
      </w:r>
    </w:p>
    <w:p w14:paraId="52B1F521" w14:textId="77777777" w:rsidR="002A4072" w:rsidRPr="00976B89" w:rsidRDefault="002A4072" w:rsidP="003B69CE">
      <w:pPr>
        <w:snapToGrid w:val="0"/>
        <w:spacing w:after="0"/>
        <w:rPr>
          <w:rFonts w:ascii="Arial" w:hAnsi="Arial" w:cs="Arial"/>
          <w:sz w:val="20"/>
          <w:szCs w:val="20"/>
          <w:lang w:eastAsia="x-none"/>
        </w:rPr>
      </w:pPr>
    </w:p>
    <w:p w14:paraId="1015D8D2" w14:textId="77777777" w:rsidR="002A4072" w:rsidRPr="00976B89" w:rsidRDefault="002A4072" w:rsidP="003B69CE">
      <w:pPr>
        <w:pStyle w:val="Proposal"/>
        <w:numPr>
          <w:ilvl w:val="0"/>
          <w:numId w:val="0"/>
        </w:numPr>
        <w:snapToGrid w:val="0"/>
        <w:spacing w:after="0"/>
        <w:ind w:left="1701" w:hanging="1701"/>
        <w:rPr>
          <w:rFonts w:cs="Arial"/>
          <w:sz w:val="20"/>
          <w:szCs w:val="20"/>
          <w:highlight w:val="green"/>
        </w:rPr>
      </w:pPr>
      <w:r w:rsidRPr="00976B89">
        <w:rPr>
          <w:rFonts w:cs="Arial"/>
          <w:sz w:val="20"/>
          <w:szCs w:val="20"/>
          <w:highlight w:val="green"/>
        </w:rPr>
        <w:t xml:space="preserve">Agreement </w:t>
      </w:r>
    </w:p>
    <w:p w14:paraId="312B9DFF" w14:textId="77777777" w:rsidR="002A4072" w:rsidRPr="00976B89" w:rsidRDefault="002A4072" w:rsidP="003B69CE">
      <w:pPr>
        <w:pStyle w:val="Proposal"/>
        <w:tabs>
          <w:tab w:val="clear" w:pos="1701"/>
          <w:tab w:val="left" w:pos="0"/>
        </w:tabs>
        <w:snapToGrid w:val="0"/>
        <w:spacing w:after="0"/>
        <w:ind w:left="0" w:firstLine="0"/>
        <w:rPr>
          <w:rFonts w:cs="Arial"/>
          <w:b w:val="0"/>
          <w:sz w:val="20"/>
          <w:szCs w:val="20"/>
        </w:rPr>
      </w:pPr>
      <w:r w:rsidRPr="00976B89">
        <w:rPr>
          <w:rFonts w:cs="Arial"/>
          <w:b w:val="0"/>
          <w:sz w:val="20"/>
          <w:szCs w:val="20"/>
        </w:rPr>
        <w:t>Further study false detection (cross/auto correlation) performance properties for the following designs:</w:t>
      </w:r>
    </w:p>
    <w:p w14:paraId="715911D5" w14:textId="77777777" w:rsidR="002A4072" w:rsidRPr="00976B89" w:rsidRDefault="002A4072" w:rsidP="003B69CE">
      <w:pPr>
        <w:numPr>
          <w:ilvl w:val="0"/>
          <w:numId w:val="13"/>
        </w:numPr>
        <w:snapToGrid w:val="0"/>
        <w:spacing w:after="0"/>
        <w:rPr>
          <w:rFonts w:ascii="Arial" w:hAnsi="Arial" w:cs="Arial"/>
          <w:sz w:val="20"/>
          <w:szCs w:val="20"/>
          <w:lang w:eastAsia="x-none"/>
        </w:rPr>
      </w:pPr>
      <w:r w:rsidRPr="00976B89">
        <w:rPr>
          <w:rFonts w:ascii="Arial" w:hAnsi="Arial" w:cs="Arial"/>
          <w:sz w:val="20"/>
          <w:szCs w:val="20"/>
          <w:lang w:eastAsia="x-none"/>
        </w:rPr>
        <w:t>legacy WUS + cover codes,</w:t>
      </w:r>
    </w:p>
    <w:p w14:paraId="010DFC30" w14:textId="77777777" w:rsidR="002A4072" w:rsidRPr="00976B89" w:rsidRDefault="002A4072" w:rsidP="003B69CE">
      <w:pPr>
        <w:numPr>
          <w:ilvl w:val="0"/>
          <w:numId w:val="13"/>
        </w:numPr>
        <w:snapToGrid w:val="0"/>
        <w:spacing w:after="0"/>
        <w:rPr>
          <w:rFonts w:ascii="Arial" w:hAnsi="Arial" w:cs="Arial"/>
          <w:sz w:val="20"/>
          <w:szCs w:val="20"/>
          <w:lang w:eastAsia="x-none"/>
        </w:rPr>
      </w:pPr>
      <w:r w:rsidRPr="00976B89">
        <w:rPr>
          <w:rFonts w:ascii="Arial" w:hAnsi="Arial" w:cs="Arial"/>
          <w:sz w:val="20"/>
          <w:szCs w:val="20"/>
          <w:lang w:eastAsia="x-none"/>
        </w:rPr>
        <w:lastRenderedPageBreak/>
        <w:t>legacy WUS + shifted scrambling codes,</w:t>
      </w:r>
    </w:p>
    <w:p w14:paraId="10906ED2" w14:textId="77777777" w:rsidR="002A4072" w:rsidRPr="00976B89" w:rsidRDefault="002A4072" w:rsidP="003B69CE">
      <w:pPr>
        <w:numPr>
          <w:ilvl w:val="0"/>
          <w:numId w:val="13"/>
        </w:numPr>
        <w:snapToGrid w:val="0"/>
        <w:spacing w:after="0"/>
        <w:rPr>
          <w:rFonts w:ascii="Arial" w:hAnsi="Arial" w:cs="Arial"/>
          <w:sz w:val="20"/>
          <w:szCs w:val="20"/>
          <w:lang w:eastAsia="x-none"/>
        </w:rPr>
      </w:pPr>
      <w:r w:rsidRPr="00976B89">
        <w:rPr>
          <w:rFonts w:ascii="Arial" w:hAnsi="Arial" w:cs="Arial"/>
          <w:sz w:val="20"/>
          <w:szCs w:val="20"/>
          <w:lang w:eastAsia="x-none"/>
        </w:rPr>
        <w:t>legacy WUS + phase shift + cover code + scrambling bits</w:t>
      </w:r>
    </w:p>
    <w:p w14:paraId="0FF8164E" w14:textId="77777777" w:rsidR="002A4072" w:rsidRPr="00976B89" w:rsidRDefault="002A4072" w:rsidP="003B69CE">
      <w:pPr>
        <w:numPr>
          <w:ilvl w:val="1"/>
          <w:numId w:val="13"/>
        </w:numPr>
        <w:snapToGrid w:val="0"/>
        <w:spacing w:after="0"/>
        <w:rPr>
          <w:rFonts w:ascii="Arial" w:hAnsi="Arial" w:cs="Arial"/>
          <w:sz w:val="20"/>
          <w:szCs w:val="20"/>
          <w:lang w:eastAsia="x-none"/>
        </w:rPr>
      </w:pPr>
      <w:r w:rsidRPr="00976B89">
        <w:rPr>
          <w:rFonts w:ascii="Arial" w:hAnsi="Arial" w:cs="Arial"/>
          <w:sz w:val="20"/>
          <w:szCs w:val="20"/>
          <w:lang w:eastAsia="x-none"/>
        </w:rPr>
        <w:t>Including combinations of phase shift, cover code, and/or scrambling bits</w:t>
      </w:r>
    </w:p>
    <w:p w14:paraId="3B7C6D2A" w14:textId="77777777" w:rsidR="002A4072" w:rsidRPr="00976B89" w:rsidRDefault="002A4072" w:rsidP="003B69CE">
      <w:pPr>
        <w:snapToGrid w:val="0"/>
        <w:spacing w:after="0"/>
        <w:rPr>
          <w:rFonts w:ascii="Arial" w:hAnsi="Arial" w:cs="Arial"/>
          <w:sz w:val="20"/>
          <w:szCs w:val="20"/>
          <w:lang w:eastAsia="x-none"/>
        </w:rPr>
      </w:pPr>
      <w:r w:rsidRPr="00976B89">
        <w:rPr>
          <w:rFonts w:ascii="Arial" w:hAnsi="Arial" w:cs="Arial"/>
          <w:sz w:val="20"/>
          <w:szCs w:val="20"/>
        </w:rPr>
        <w:t>Other designs are not precluded.</w:t>
      </w:r>
    </w:p>
    <w:p w14:paraId="2F74B6A5" w14:textId="77777777" w:rsidR="002A4072" w:rsidRPr="00976B89" w:rsidRDefault="002A4072" w:rsidP="003B69CE">
      <w:pPr>
        <w:snapToGrid w:val="0"/>
        <w:spacing w:after="0"/>
        <w:rPr>
          <w:rFonts w:ascii="Arial" w:hAnsi="Arial" w:cs="Arial"/>
          <w:b/>
          <w:sz w:val="20"/>
          <w:szCs w:val="20"/>
          <w:highlight w:val="green"/>
        </w:rPr>
      </w:pPr>
      <w:r w:rsidRPr="00976B89">
        <w:rPr>
          <w:rFonts w:ascii="Arial" w:hAnsi="Arial" w:cs="Arial"/>
          <w:b/>
          <w:sz w:val="20"/>
          <w:szCs w:val="20"/>
          <w:highlight w:val="green"/>
        </w:rPr>
        <w:t>Agreement</w:t>
      </w:r>
    </w:p>
    <w:p w14:paraId="2B8F9396" w14:textId="77777777" w:rsidR="002A4072" w:rsidRPr="00976B89" w:rsidRDefault="002A4072" w:rsidP="003B69CE">
      <w:pPr>
        <w:snapToGrid w:val="0"/>
        <w:spacing w:after="0"/>
        <w:rPr>
          <w:rFonts w:ascii="Arial" w:hAnsi="Arial" w:cs="Arial"/>
          <w:sz w:val="20"/>
          <w:szCs w:val="20"/>
        </w:rPr>
      </w:pPr>
      <w:r w:rsidRPr="00976B89">
        <w:rPr>
          <w:rFonts w:ascii="Arial" w:hAnsi="Arial" w:cs="Arial"/>
          <w:sz w:val="20"/>
          <w:szCs w:val="20"/>
        </w:rPr>
        <w:t>Rel-16 group WUS uses the same gap configurations as for Rel-15 legacy WUS except for differences from possible TDM.</w:t>
      </w:r>
    </w:p>
    <w:p w14:paraId="3E1DAB72" w14:textId="77777777" w:rsidR="002A4072" w:rsidRPr="00976B89" w:rsidRDefault="002A4072" w:rsidP="003B69CE">
      <w:pPr>
        <w:numPr>
          <w:ilvl w:val="0"/>
          <w:numId w:val="16"/>
        </w:numPr>
        <w:snapToGrid w:val="0"/>
        <w:spacing w:after="0"/>
        <w:rPr>
          <w:rFonts w:ascii="Arial" w:hAnsi="Arial" w:cs="Arial"/>
          <w:sz w:val="20"/>
          <w:szCs w:val="20"/>
          <w:lang w:eastAsia="x-none"/>
        </w:rPr>
      </w:pPr>
      <w:r w:rsidRPr="00976B89">
        <w:rPr>
          <w:rFonts w:ascii="Arial" w:hAnsi="Arial" w:cs="Arial"/>
          <w:sz w:val="20"/>
          <w:szCs w:val="20"/>
          <w:lang w:eastAsia="x-none"/>
        </w:rPr>
        <w:t>No new gap higher layer signaling will be introduced for TDM</w:t>
      </w:r>
    </w:p>
    <w:p w14:paraId="134718F9" w14:textId="77777777" w:rsidR="002A4072" w:rsidRPr="00976B89" w:rsidRDefault="002A4072" w:rsidP="003B69CE">
      <w:pPr>
        <w:overflowPunct w:val="0"/>
        <w:adjustRightInd w:val="0"/>
        <w:snapToGrid w:val="0"/>
        <w:spacing w:after="0"/>
        <w:textAlignment w:val="baseline"/>
        <w:rPr>
          <w:rFonts w:ascii="Arial" w:hAnsi="Arial" w:cs="Arial"/>
          <w:snapToGrid w:val="0"/>
          <w:sz w:val="20"/>
          <w:szCs w:val="20"/>
        </w:rPr>
      </w:pPr>
    </w:p>
    <w:p w14:paraId="2995B2CB" w14:textId="77777777" w:rsidR="002A4072" w:rsidRPr="00976B89" w:rsidRDefault="002A4072" w:rsidP="003B69CE">
      <w:pPr>
        <w:overflowPunct w:val="0"/>
        <w:adjustRightInd w:val="0"/>
        <w:snapToGrid w:val="0"/>
        <w:spacing w:after="0"/>
        <w:textAlignment w:val="baseline"/>
        <w:rPr>
          <w:rFonts w:ascii="Arial" w:hAnsi="Arial" w:cs="Arial"/>
          <w:snapToGrid w:val="0"/>
          <w:sz w:val="20"/>
          <w:szCs w:val="20"/>
        </w:rPr>
      </w:pPr>
      <w:r w:rsidRPr="00976B89">
        <w:rPr>
          <w:rFonts w:ascii="Arial" w:hAnsi="Arial" w:cs="Arial"/>
          <w:snapToGrid w:val="0"/>
          <w:sz w:val="20"/>
          <w:szCs w:val="20"/>
        </w:rPr>
        <w:t xml:space="preserve">In RAN1 #94, we have following agreements: </w:t>
      </w:r>
    </w:p>
    <w:p w14:paraId="6EF8E145" w14:textId="77777777" w:rsidR="002A4072" w:rsidRPr="00976B89" w:rsidRDefault="002A4072" w:rsidP="003B69CE">
      <w:pPr>
        <w:snapToGrid w:val="0"/>
        <w:spacing w:after="0"/>
        <w:ind w:left="720" w:hanging="720"/>
        <w:rPr>
          <w:rFonts w:ascii="Arial" w:hAnsi="Arial" w:cs="Arial"/>
          <w:b/>
          <w:sz w:val="20"/>
          <w:szCs w:val="20"/>
          <w:lang w:eastAsia="x-none"/>
        </w:rPr>
      </w:pPr>
      <w:r w:rsidRPr="00976B89">
        <w:rPr>
          <w:rFonts w:ascii="Arial" w:hAnsi="Arial" w:cs="Arial"/>
          <w:b/>
          <w:sz w:val="20"/>
          <w:szCs w:val="20"/>
          <w:highlight w:val="green"/>
          <w:lang w:eastAsia="x-none"/>
        </w:rPr>
        <w:t>Agreement</w:t>
      </w:r>
    </w:p>
    <w:p w14:paraId="5CE717DD" w14:textId="77777777" w:rsidR="002A4072" w:rsidRPr="00976B89" w:rsidRDefault="002A4072" w:rsidP="003B69CE">
      <w:pPr>
        <w:snapToGrid w:val="0"/>
        <w:spacing w:after="0"/>
        <w:ind w:left="720" w:hanging="720"/>
        <w:rPr>
          <w:rFonts w:ascii="Arial" w:hAnsi="Arial" w:cs="Arial"/>
          <w:sz w:val="20"/>
          <w:szCs w:val="20"/>
          <w:lang w:eastAsia="x-none"/>
        </w:rPr>
      </w:pPr>
      <w:r w:rsidRPr="00976B89">
        <w:rPr>
          <w:rFonts w:ascii="Arial" w:hAnsi="Arial" w:cs="Arial"/>
          <w:sz w:val="20"/>
          <w:szCs w:val="20"/>
          <w:lang w:eastAsia="x-none"/>
        </w:rPr>
        <w:t>UE-group WUSs are only multiplexed in the same NB as associated PO</w:t>
      </w:r>
    </w:p>
    <w:p w14:paraId="288B669B" w14:textId="77777777" w:rsidR="002A4072" w:rsidRPr="00976B89" w:rsidRDefault="002A4072" w:rsidP="003B69CE">
      <w:pPr>
        <w:numPr>
          <w:ilvl w:val="0"/>
          <w:numId w:val="14"/>
        </w:numPr>
        <w:snapToGrid w:val="0"/>
        <w:spacing w:after="0"/>
        <w:rPr>
          <w:rFonts w:ascii="Arial" w:hAnsi="Arial" w:cs="Arial"/>
          <w:sz w:val="20"/>
          <w:szCs w:val="20"/>
          <w:lang w:eastAsia="x-none"/>
        </w:rPr>
      </w:pPr>
      <w:r w:rsidRPr="00976B89">
        <w:rPr>
          <w:rFonts w:ascii="Arial" w:hAnsi="Arial" w:cs="Arial"/>
          <w:sz w:val="20"/>
          <w:szCs w:val="20"/>
          <w:lang w:eastAsia="x-none"/>
        </w:rPr>
        <w:t>FFS TDM/FDM/CDM for UE-group MWUS multiplexing</w:t>
      </w:r>
    </w:p>
    <w:p w14:paraId="06EC22AD" w14:textId="77777777" w:rsidR="002A4072" w:rsidRPr="00976B89" w:rsidRDefault="002A4072" w:rsidP="003B69CE">
      <w:pPr>
        <w:snapToGrid w:val="0"/>
        <w:spacing w:after="0"/>
        <w:ind w:left="720" w:hanging="720"/>
        <w:rPr>
          <w:rFonts w:ascii="Arial" w:hAnsi="Arial" w:cs="Arial"/>
          <w:b/>
          <w:sz w:val="20"/>
          <w:szCs w:val="20"/>
          <w:highlight w:val="green"/>
        </w:rPr>
      </w:pPr>
      <w:r w:rsidRPr="00976B89">
        <w:rPr>
          <w:rFonts w:ascii="Arial" w:hAnsi="Arial" w:cs="Arial"/>
          <w:b/>
          <w:sz w:val="20"/>
          <w:szCs w:val="20"/>
          <w:highlight w:val="green"/>
        </w:rPr>
        <w:t>Agreement</w:t>
      </w:r>
    </w:p>
    <w:p w14:paraId="2BFAFC93"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UE-group MWUS is supported based on eNB’s and UE’s capability.</w:t>
      </w:r>
    </w:p>
    <w:p w14:paraId="56B84FF1"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Whether the network supports UE-group MWUS is done by higher layer signalling.</w:t>
      </w:r>
    </w:p>
    <w:p w14:paraId="77DFC7C2"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FFS: The number of UE groups is configured by SIB.</w:t>
      </w:r>
    </w:p>
    <w:p w14:paraId="5EFF5D4D"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Note that the UE-group MWUS is UE optional</w:t>
      </w:r>
    </w:p>
    <w:p w14:paraId="05AB4EAF" w14:textId="77777777" w:rsidR="002A4072" w:rsidRPr="00976B89" w:rsidRDefault="002A4072" w:rsidP="003B69CE">
      <w:pPr>
        <w:suppressAutoHyphens/>
        <w:overflowPunct w:val="0"/>
        <w:snapToGrid w:val="0"/>
        <w:spacing w:after="0"/>
        <w:textAlignment w:val="baseline"/>
        <w:rPr>
          <w:rFonts w:ascii="Arial" w:hAnsi="Arial" w:cs="Arial"/>
          <w:b/>
          <w:sz w:val="20"/>
          <w:szCs w:val="20"/>
        </w:rPr>
      </w:pPr>
      <w:r w:rsidRPr="00976B89">
        <w:rPr>
          <w:rFonts w:ascii="Arial" w:hAnsi="Arial" w:cs="Arial"/>
          <w:b/>
          <w:sz w:val="20"/>
          <w:szCs w:val="20"/>
          <w:highlight w:val="green"/>
        </w:rPr>
        <w:t>Agreement</w:t>
      </w:r>
    </w:p>
    <w:p w14:paraId="17F63EC8" w14:textId="77777777" w:rsidR="002A4072" w:rsidRPr="00976B89" w:rsidRDefault="002A4072" w:rsidP="003B69CE">
      <w:pPr>
        <w:suppressAutoHyphens/>
        <w:overflowPunct w:val="0"/>
        <w:snapToGrid w:val="0"/>
        <w:spacing w:after="0"/>
        <w:textAlignment w:val="baseline"/>
        <w:rPr>
          <w:rFonts w:ascii="Arial" w:hAnsi="Arial" w:cs="Arial"/>
          <w:sz w:val="20"/>
          <w:szCs w:val="20"/>
        </w:rPr>
      </w:pPr>
      <w:r w:rsidRPr="00976B89">
        <w:rPr>
          <w:rFonts w:ascii="Arial" w:hAnsi="Arial" w:cs="Arial"/>
          <w:sz w:val="20"/>
          <w:szCs w:val="20"/>
        </w:rPr>
        <w:t>Rel-16 UE-group MWUS sequence should consider at least</w:t>
      </w:r>
    </w:p>
    <w:p w14:paraId="5CD342C4"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Fallback to legacy UE behavior</w:t>
      </w:r>
    </w:p>
    <w:p w14:paraId="2FB53750"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Inter-cell interference randomization</w:t>
      </w:r>
    </w:p>
    <w:p w14:paraId="5617D74C"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UE group ID for different UE-group MWUS</w:t>
      </w:r>
    </w:p>
    <w:p w14:paraId="6BAB5347"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Reuse of Rel-15 sequences is not precluded</w:t>
      </w:r>
    </w:p>
    <w:p w14:paraId="26A6AE60"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Effect of sequence detection on UE complexity</w:t>
      </w:r>
    </w:p>
    <w:p w14:paraId="637C5BC9" w14:textId="77777777" w:rsidR="002A4072" w:rsidRPr="00976B89" w:rsidRDefault="002A4072" w:rsidP="003B69CE">
      <w:pPr>
        <w:snapToGrid w:val="0"/>
        <w:spacing w:after="0"/>
        <w:ind w:left="720" w:hanging="720"/>
        <w:rPr>
          <w:rFonts w:ascii="Arial" w:hAnsi="Arial" w:cs="Arial"/>
          <w:b/>
          <w:sz w:val="20"/>
          <w:szCs w:val="20"/>
          <w:highlight w:val="green"/>
          <w:lang w:eastAsia="x-none"/>
        </w:rPr>
      </w:pPr>
      <w:r w:rsidRPr="00976B89">
        <w:rPr>
          <w:rFonts w:ascii="Arial" w:hAnsi="Arial" w:cs="Arial"/>
          <w:b/>
          <w:sz w:val="20"/>
          <w:szCs w:val="20"/>
          <w:highlight w:val="green"/>
          <w:lang w:eastAsia="x-none"/>
        </w:rPr>
        <w:t>Agreement</w:t>
      </w:r>
    </w:p>
    <w:p w14:paraId="34DA0FBA" w14:textId="77777777" w:rsidR="002A4072" w:rsidRPr="00976B89" w:rsidRDefault="002A4072" w:rsidP="003B69CE">
      <w:pPr>
        <w:snapToGrid w:val="0"/>
        <w:spacing w:after="0"/>
        <w:rPr>
          <w:rFonts w:ascii="Arial" w:hAnsi="Arial" w:cs="Arial"/>
          <w:sz w:val="20"/>
          <w:szCs w:val="20"/>
          <w:lang w:eastAsia="x-none"/>
        </w:rPr>
      </w:pPr>
      <w:r w:rsidRPr="00976B89">
        <w:rPr>
          <w:rFonts w:ascii="Arial" w:hAnsi="Arial" w:cs="Arial"/>
          <w:sz w:val="20"/>
          <w:szCs w:val="20"/>
        </w:rPr>
        <w:t>Study the RAN1 consequence of UE-grouping on the following basis:</w:t>
      </w:r>
    </w:p>
    <w:p w14:paraId="2C9A2704"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UE ID</w:t>
      </w:r>
    </w:p>
    <w:p w14:paraId="30D79321"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Coverage</w:t>
      </w:r>
    </w:p>
    <w:p w14:paraId="59342830"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DRX/eDRX</w:t>
      </w:r>
    </w:p>
    <w:p w14:paraId="40F6930D"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Gap configuration</w:t>
      </w:r>
    </w:p>
    <w:p w14:paraId="4E743CDA" w14:textId="77777777" w:rsidR="002A4072" w:rsidRPr="00976B89" w:rsidRDefault="002A4072" w:rsidP="003B69CE">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Services</w:t>
      </w:r>
    </w:p>
    <w:p w14:paraId="479403E7" w14:textId="0A39C5A9" w:rsidR="002A4072" w:rsidRPr="002A4072" w:rsidRDefault="002A4072" w:rsidP="003B69CE">
      <w:pPr>
        <w:pStyle w:val="Heading2"/>
        <w:spacing w:before="0" w:after="0"/>
        <w:rPr>
          <w:b/>
          <w:sz w:val="24"/>
        </w:rPr>
      </w:pPr>
      <w:r w:rsidRPr="002A4072">
        <w:rPr>
          <w:b/>
          <w:sz w:val="24"/>
        </w:rPr>
        <w:t>RAN</w:t>
      </w:r>
      <w:r>
        <w:rPr>
          <w:b/>
          <w:sz w:val="24"/>
        </w:rPr>
        <w:t>1</w:t>
      </w:r>
      <w:r w:rsidRPr="002A4072">
        <w:rPr>
          <w:b/>
          <w:sz w:val="24"/>
        </w:rPr>
        <w:t>#9</w:t>
      </w:r>
      <w:r>
        <w:rPr>
          <w:b/>
          <w:sz w:val="24"/>
        </w:rPr>
        <w:t>4</w:t>
      </w:r>
      <w:r w:rsidRPr="002A4072">
        <w:rPr>
          <w:b/>
          <w:sz w:val="24"/>
        </w:rPr>
        <w:t>:</w:t>
      </w:r>
    </w:p>
    <w:p w14:paraId="6BADA360" w14:textId="77777777" w:rsidR="002A4072" w:rsidRPr="00976B89" w:rsidRDefault="002A4072" w:rsidP="003B69CE">
      <w:pPr>
        <w:snapToGrid w:val="0"/>
        <w:spacing w:after="0"/>
        <w:ind w:left="720" w:hanging="720"/>
        <w:rPr>
          <w:rFonts w:ascii="Arial" w:hAnsi="Arial" w:cs="Arial"/>
          <w:b/>
          <w:sz w:val="20"/>
          <w:szCs w:val="20"/>
          <w:highlight w:val="green"/>
          <w:lang w:eastAsia="x-none"/>
        </w:rPr>
      </w:pPr>
      <w:r w:rsidRPr="00976B89">
        <w:rPr>
          <w:rFonts w:ascii="Arial" w:hAnsi="Arial" w:cs="Arial"/>
          <w:b/>
          <w:sz w:val="20"/>
          <w:szCs w:val="20"/>
          <w:highlight w:val="green"/>
          <w:lang w:eastAsia="x-none"/>
        </w:rPr>
        <w:t>Agreement</w:t>
      </w:r>
    </w:p>
    <w:p w14:paraId="7F61968D" w14:textId="77777777" w:rsidR="002A4072" w:rsidRPr="00976B89" w:rsidRDefault="002A4072" w:rsidP="003B69CE">
      <w:pPr>
        <w:snapToGrid w:val="0"/>
        <w:spacing w:after="0"/>
        <w:ind w:left="720" w:hanging="720"/>
        <w:rPr>
          <w:rFonts w:ascii="Arial" w:hAnsi="Arial" w:cs="Arial"/>
          <w:sz w:val="20"/>
          <w:szCs w:val="20"/>
          <w:lang w:eastAsia="x-none"/>
        </w:rPr>
      </w:pPr>
      <w:r w:rsidRPr="00976B89">
        <w:rPr>
          <w:rFonts w:ascii="Arial" w:hAnsi="Arial" w:cs="Arial"/>
          <w:sz w:val="20"/>
          <w:szCs w:val="20"/>
        </w:rPr>
        <w:t>UE grouping is based on at least UE ID or some function of UE ID</w:t>
      </w:r>
    </w:p>
    <w:p w14:paraId="5DD9A904" w14:textId="77777777" w:rsidR="002A4072" w:rsidRPr="00976B89" w:rsidRDefault="002A4072" w:rsidP="003B69CE">
      <w:pPr>
        <w:snapToGrid w:val="0"/>
        <w:spacing w:after="0"/>
        <w:ind w:left="720" w:hanging="720"/>
        <w:rPr>
          <w:rFonts w:ascii="Arial" w:hAnsi="Arial" w:cs="Arial"/>
          <w:b/>
          <w:sz w:val="20"/>
          <w:szCs w:val="20"/>
          <w:highlight w:val="green"/>
        </w:rPr>
      </w:pPr>
      <w:r w:rsidRPr="00976B89">
        <w:rPr>
          <w:rFonts w:ascii="Arial" w:hAnsi="Arial" w:cs="Arial"/>
          <w:b/>
          <w:sz w:val="20"/>
          <w:szCs w:val="20"/>
          <w:highlight w:val="green"/>
        </w:rPr>
        <w:t xml:space="preserve">Agreement </w:t>
      </w:r>
    </w:p>
    <w:p w14:paraId="0235D9CB" w14:textId="77777777" w:rsidR="002A4072" w:rsidRPr="00976B89" w:rsidRDefault="002A4072" w:rsidP="003B69CE">
      <w:pPr>
        <w:snapToGrid w:val="0"/>
        <w:spacing w:after="0"/>
        <w:rPr>
          <w:rFonts w:ascii="Arial" w:hAnsi="Arial" w:cs="Arial"/>
          <w:sz w:val="20"/>
          <w:szCs w:val="20"/>
          <w:lang w:eastAsia="x-none"/>
        </w:rPr>
      </w:pPr>
      <w:r w:rsidRPr="00976B89">
        <w:rPr>
          <w:rFonts w:ascii="Arial" w:hAnsi="Arial" w:cs="Arial"/>
          <w:sz w:val="20"/>
          <w:szCs w:val="20"/>
          <w:lang w:eastAsia="x-none"/>
        </w:rPr>
        <w:t>The legacy UE should not be prevented from using legacy WUS even in the case of Rel-16 group WUS is enabled</w:t>
      </w:r>
    </w:p>
    <w:p w14:paraId="66F10454" w14:textId="77777777" w:rsidR="002A4072" w:rsidRPr="00976B89" w:rsidRDefault="002A4072" w:rsidP="003B69CE">
      <w:pPr>
        <w:numPr>
          <w:ilvl w:val="0"/>
          <w:numId w:val="15"/>
        </w:numPr>
        <w:snapToGrid w:val="0"/>
        <w:spacing w:after="0"/>
        <w:rPr>
          <w:rFonts w:ascii="Arial" w:hAnsi="Arial" w:cs="Arial"/>
          <w:sz w:val="20"/>
          <w:szCs w:val="20"/>
          <w:lang w:eastAsia="x-none"/>
        </w:rPr>
      </w:pPr>
      <w:r w:rsidRPr="00976B89">
        <w:rPr>
          <w:rFonts w:ascii="Arial" w:hAnsi="Arial" w:cs="Arial"/>
          <w:sz w:val="20"/>
          <w:szCs w:val="20"/>
          <w:lang w:eastAsia="x-none"/>
        </w:rPr>
        <w:t>Performance impact on legacy WUS should be carefully considered</w:t>
      </w:r>
    </w:p>
    <w:p w14:paraId="47400493" w14:textId="77777777" w:rsidR="002A4072" w:rsidRPr="00976B89" w:rsidRDefault="002A4072" w:rsidP="003B69CE">
      <w:pPr>
        <w:snapToGrid w:val="0"/>
        <w:spacing w:after="0"/>
        <w:rPr>
          <w:rFonts w:ascii="Arial" w:hAnsi="Arial" w:cs="Arial"/>
          <w:b/>
          <w:sz w:val="20"/>
          <w:szCs w:val="20"/>
          <w:highlight w:val="green"/>
        </w:rPr>
      </w:pPr>
      <w:r w:rsidRPr="00976B89">
        <w:rPr>
          <w:rFonts w:ascii="Arial" w:hAnsi="Arial" w:cs="Arial"/>
          <w:b/>
          <w:sz w:val="20"/>
          <w:szCs w:val="20"/>
          <w:highlight w:val="green"/>
        </w:rPr>
        <w:t>Agreement</w:t>
      </w:r>
    </w:p>
    <w:p w14:paraId="7DFC681F" w14:textId="77777777" w:rsidR="002A4072" w:rsidRPr="00976B89" w:rsidRDefault="002A4072" w:rsidP="003B69CE">
      <w:pPr>
        <w:snapToGrid w:val="0"/>
        <w:spacing w:after="0"/>
        <w:rPr>
          <w:rFonts w:ascii="Arial" w:hAnsi="Arial" w:cs="Arial"/>
          <w:sz w:val="20"/>
          <w:szCs w:val="20"/>
        </w:rPr>
      </w:pPr>
      <w:r w:rsidRPr="00976B89">
        <w:rPr>
          <w:rFonts w:ascii="Arial" w:hAnsi="Arial" w:cs="Arial"/>
          <w:sz w:val="20"/>
          <w:szCs w:val="20"/>
        </w:rPr>
        <w:t>Group WUS is based on at least legacy WUS and UE-group ID.</w:t>
      </w:r>
    </w:p>
    <w:p w14:paraId="57335C9B" w14:textId="77777777" w:rsidR="002A4072" w:rsidRPr="00976B89" w:rsidRDefault="002A4072" w:rsidP="003B69CE">
      <w:pPr>
        <w:snapToGrid w:val="0"/>
        <w:spacing w:after="0"/>
        <w:rPr>
          <w:rFonts w:ascii="Arial" w:hAnsi="Arial" w:cs="Arial"/>
          <w:b/>
          <w:sz w:val="20"/>
          <w:szCs w:val="20"/>
          <w:highlight w:val="green"/>
        </w:rPr>
      </w:pPr>
      <w:r w:rsidRPr="00976B89">
        <w:rPr>
          <w:rFonts w:ascii="Arial" w:hAnsi="Arial" w:cs="Arial"/>
          <w:b/>
          <w:sz w:val="20"/>
          <w:szCs w:val="20"/>
          <w:highlight w:val="green"/>
        </w:rPr>
        <w:t>Agreement</w:t>
      </w:r>
    </w:p>
    <w:p w14:paraId="68747D26" w14:textId="77777777" w:rsidR="002A4072" w:rsidRPr="00976B89" w:rsidRDefault="002A4072" w:rsidP="003B69CE">
      <w:pPr>
        <w:snapToGrid w:val="0"/>
        <w:spacing w:after="0"/>
        <w:rPr>
          <w:rFonts w:ascii="Arial" w:hAnsi="Arial" w:cs="Arial"/>
          <w:sz w:val="20"/>
          <w:szCs w:val="20"/>
        </w:rPr>
      </w:pPr>
      <w:r w:rsidRPr="00976B89">
        <w:rPr>
          <w:rFonts w:ascii="Arial" w:hAnsi="Arial" w:cs="Arial"/>
          <w:sz w:val="20"/>
          <w:szCs w:val="20"/>
        </w:rPr>
        <w:t>Configuration of group WUS is at least signaled in SI</w:t>
      </w:r>
    </w:p>
    <w:p w14:paraId="57F208A6" w14:textId="77777777" w:rsidR="002A4072" w:rsidRPr="00976B89" w:rsidRDefault="002A4072" w:rsidP="003B69CE">
      <w:pPr>
        <w:snapToGrid w:val="0"/>
        <w:spacing w:after="0"/>
        <w:ind w:left="720" w:hanging="720"/>
        <w:rPr>
          <w:rFonts w:ascii="Arial" w:hAnsi="Arial" w:cs="Arial"/>
          <w:b/>
          <w:sz w:val="20"/>
          <w:szCs w:val="20"/>
          <w:highlight w:val="green"/>
        </w:rPr>
      </w:pPr>
      <w:r w:rsidRPr="00976B89">
        <w:rPr>
          <w:rFonts w:ascii="Arial" w:hAnsi="Arial" w:cs="Arial"/>
          <w:b/>
          <w:sz w:val="20"/>
          <w:szCs w:val="20"/>
          <w:highlight w:val="green"/>
        </w:rPr>
        <w:t>Agreement</w:t>
      </w:r>
    </w:p>
    <w:p w14:paraId="7B42AD14" w14:textId="77777777" w:rsidR="002A4072" w:rsidRPr="00976B89" w:rsidRDefault="002A4072" w:rsidP="003B69CE">
      <w:pPr>
        <w:snapToGrid w:val="0"/>
        <w:spacing w:after="0"/>
        <w:rPr>
          <w:rFonts w:ascii="Arial" w:hAnsi="Arial" w:cs="Arial"/>
          <w:sz w:val="20"/>
          <w:szCs w:val="20"/>
        </w:rPr>
      </w:pPr>
      <w:r w:rsidRPr="00976B89">
        <w:rPr>
          <w:rFonts w:ascii="Arial" w:hAnsi="Arial" w:cs="Arial"/>
          <w:sz w:val="20"/>
          <w:szCs w:val="20"/>
        </w:rPr>
        <w:t>A Rel-16 group WUS capable UE shall also be capable of Rel-15 legacy WUS</w:t>
      </w:r>
    </w:p>
    <w:p w14:paraId="47F6E43B" w14:textId="77777777" w:rsidR="002A4072" w:rsidRPr="009A3ADD" w:rsidRDefault="002A4072" w:rsidP="003B69CE">
      <w:pPr>
        <w:pStyle w:val="BodyText"/>
        <w:spacing w:after="0"/>
        <w:rPr>
          <w:sz w:val="20"/>
        </w:rPr>
      </w:pPr>
    </w:p>
    <w:p w14:paraId="02A6F321" w14:textId="77777777" w:rsidR="002A4072" w:rsidRPr="00AE6CD4" w:rsidRDefault="002A4072" w:rsidP="003B69CE">
      <w:pPr>
        <w:spacing w:after="0"/>
        <w:rPr>
          <w:lang w:eastAsia="ja-JP"/>
        </w:rPr>
      </w:pPr>
    </w:p>
    <w:sectPr w:rsidR="002A4072" w:rsidRPr="00AE6CD4" w:rsidSect="00C473A5">
      <w:headerReference w:type="even" r:id="rId40"/>
      <w:footerReference w:type="default" r:id="rId4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0D611" w14:textId="77777777" w:rsidR="002F68A6" w:rsidRDefault="002F68A6">
      <w:r>
        <w:separator/>
      </w:r>
    </w:p>
  </w:endnote>
  <w:endnote w:type="continuationSeparator" w:id="0">
    <w:p w14:paraId="70BBE6CF" w14:textId="77777777" w:rsidR="002F68A6" w:rsidRDefault="002F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C48AD" w:rsidRDefault="00DC48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4133E" w14:textId="77777777" w:rsidR="002F68A6" w:rsidRDefault="002F68A6">
      <w:r>
        <w:separator/>
      </w:r>
    </w:p>
  </w:footnote>
  <w:footnote w:type="continuationSeparator" w:id="0">
    <w:p w14:paraId="0BF44D95" w14:textId="77777777" w:rsidR="002F68A6" w:rsidRDefault="002F6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C48AD" w:rsidRDefault="00DC48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936C4"/>
    <w:multiLevelType w:val="hybridMultilevel"/>
    <w:tmpl w:val="679C63D2"/>
    <w:lvl w:ilvl="0" w:tplc="C4C6605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700DA0"/>
    <w:multiLevelType w:val="hybridMultilevel"/>
    <w:tmpl w:val="4EBAC422"/>
    <w:lvl w:ilvl="0" w:tplc="B0DC803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B3AD6"/>
    <w:multiLevelType w:val="hybridMultilevel"/>
    <w:tmpl w:val="AF5838D2"/>
    <w:lvl w:ilvl="0" w:tplc="90EA00C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63763"/>
    <w:multiLevelType w:val="hybridMultilevel"/>
    <w:tmpl w:val="1D4C4D6C"/>
    <w:lvl w:ilvl="0" w:tplc="21C4D190">
      <w:start w:val="2"/>
      <w:numFmt w:val="bullet"/>
      <w:lvlText w:val="-"/>
      <w:lvlJc w:val="left"/>
      <w:pPr>
        <w:ind w:left="360" w:hanging="360"/>
      </w:pPr>
      <w:rPr>
        <w:rFonts w:ascii="Times New Roman" w:eastAsia="Gulim" w:hAnsi="Times New Roman" w:cs="Times New Roman" w:hint="default"/>
        <w:b/>
        <w:i/>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6" w15:restartNumberingAfterBreak="0">
    <w:nsid w:val="40610708"/>
    <w:multiLevelType w:val="hybridMultilevel"/>
    <w:tmpl w:val="F32A4F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9E2540"/>
    <w:multiLevelType w:val="hybridMultilevel"/>
    <w:tmpl w:val="82162670"/>
    <w:lvl w:ilvl="0" w:tplc="38626082">
      <w:start w:val="2"/>
      <w:numFmt w:val="bullet"/>
      <w:lvlText w:val="-"/>
      <w:lvlJc w:val="left"/>
      <w:pPr>
        <w:ind w:left="420" w:hanging="420"/>
      </w:pPr>
      <w:rPr>
        <w:rFonts w:ascii="Calibri" w:eastAsia="Malgun Gothic"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920C83"/>
    <w:multiLevelType w:val="hybridMultilevel"/>
    <w:tmpl w:val="CDCC8E1A"/>
    <w:lvl w:ilvl="0" w:tplc="A2CE65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8A3255"/>
    <w:multiLevelType w:val="hybridMultilevel"/>
    <w:tmpl w:val="D562AE2C"/>
    <w:lvl w:ilvl="0" w:tplc="26A4EB98">
      <w:start w:val="3"/>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156BA9"/>
    <w:multiLevelType w:val="hybridMultilevel"/>
    <w:tmpl w:val="6CA6AB3A"/>
    <w:lvl w:ilvl="0" w:tplc="90EA00C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4D6766"/>
    <w:multiLevelType w:val="hybridMultilevel"/>
    <w:tmpl w:val="F8D220DC"/>
    <w:lvl w:ilvl="0" w:tplc="C8DE8DB4">
      <w:numFmt w:val="bullet"/>
      <w:lvlText w:val="-"/>
      <w:lvlJc w:val="left"/>
      <w:pPr>
        <w:ind w:left="576" w:hanging="360"/>
      </w:pPr>
      <w:rPr>
        <w:rFonts w:ascii="Times New Roman" w:eastAsia="Gulim" w:hAnsi="Times New Roman" w:cs="Times New Roman" w:hint="default"/>
      </w:rPr>
    </w:lvl>
    <w:lvl w:ilvl="1" w:tplc="6F521AC8">
      <w:numFmt w:val="bullet"/>
      <w:lvlText w:val="o"/>
      <w:lvlJc w:val="left"/>
      <w:pPr>
        <w:ind w:left="1016" w:hanging="400"/>
      </w:pPr>
      <w:rPr>
        <w:rFonts w:ascii="Courier New" w:hAnsi="Courier New"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4" w15:restartNumberingAfterBreak="0">
    <w:nsid w:val="6A934BB7"/>
    <w:multiLevelType w:val="hybridMultilevel"/>
    <w:tmpl w:val="D0EEBE3C"/>
    <w:lvl w:ilvl="0" w:tplc="C8DE8DB4">
      <w:numFmt w:val="bullet"/>
      <w:lvlText w:val="-"/>
      <w:lvlJc w:val="left"/>
      <w:pPr>
        <w:ind w:left="576" w:hanging="360"/>
      </w:pPr>
      <w:rPr>
        <w:rFonts w:ascii="Times New Roman" w:eastAsia="Gulim"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5"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6E77F3"/>
    <w:multiLevelType w:val="hybridMultilevel"/>
    <w:tmpl w:val="997EE910"/>
    <w:lvl w:ilvl="0" w:tplc="6B007BB6">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01567D"/>
    <w:multiLevelType w:val="hybridMultilevel"/>
    <w:tmpl w:val="6F5213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0"/>
  </w:num>
  <w:num w:numId="4">
    <w:abstractNumId w:val="27"/>
  </w:num>
  <w:num w:numId="5">
    <w:abstractNumId w:val="28"/>
  </w:num>
  <w:num w:numId="6">
    <w:abstractNumId w:val="30"/>
  </w:num>
  <w:num w:numId="7">
    <w:abstractNumId w:val="9"/>
  </w:num>
  <w:num w:numId="8">
    <w:abstractNumId w:val="11"/>
  </w:num>
  <w:num w:numId="9">
    <w:abstractNumId w:val="5"/>
  </w:num>
  <w:num w:numId="10">
    <w:abstractNumId w:val="37"/>
  </w:num>
  <w:num w:numId="11">
    <w:abstractNumId w:val="14"/>
  </w:num>
  <w:num w:numId="12">
    <w:abstractNumId w:val="36"/>
  </w:num>
  <w:num w:numId="13">
    <w:abstractNumId w:val="26"/>
  </w:num>
  <w:num w:numId="14">
    <w:abstractNumId w:val="32"/>
  </w:num>
  <w:num w:numId="15">
    <w:abstractNumId w:val="19"/>
  </w:num>
  <w:num w:numId="16">
    <w:abstractNumId w:val="13"/>
  </w:num>
  <w:num w:numId="17">
    <w:abstractNumId w:val="22"/>
  </w:num>
  <w:num w:numId="18">
    <w:abstractNumId w:val="41"/>
  </w:num>
  <w:num w:numId="19">
    <w:abstractNumId w:val="8"/>
  </w:num>
  <w:num w:numId="20">
    <w:abstractNumId w:val="35"/>
  </w:num>
  <w:num w:numId="21">
    <w:abstractNumId w:val="7"/>
  </w:num>
  <w:num w:numId="22">
    <w:abstractNumId w:val="18"/>
  </w:num>
  <w:num w:numId="23">
    <w:abstractNumId w:val="31"/>
  </w:num>
  <w:num w:numId="24">
    <w:abstractNumId w:val="34"/>
  </w:num>
  <w:num w:numId="25">
    <w:abstractNumId w:val="4"/>
  </w:num>
  <w:num w:numId="26">
    <w:abstractNumId w:val="16"/>
  </w:num>
  <w:num w:numId="27">
    <w:abstractNumId w:val="10"/>
  </w:num>
  <w:num w:numId="28">
    <w:abstractNumId w:val="12"/>
  </w:num>
  <w:num w:numId="29">
    <w:abstractNumId w:val="40"/>
  </w:num>
  <w:num w:numId="30">
    <w:abstractNumId w:val="24"/>
  </w:num>
  <w:num w:numId="31">
    <w:abstractNumId w:val="39"/>
  </w:num>
  <w:num w:numId="32">
    <w:abstractNumId w:val="33"/>
  </w:num>
  <w:num w:numId="33">
    <w:abstractNumId w:val="25"/>
  </w:num>
  <w:num w:numId="34">
    <w:abstractNumId w:val="17"/>
  </w:num>
  <w:num w:numId="35">
    <w:abstractNumId w:val="29"/>
  </w:num>
  <w:num w:numId="36">
    <w:abstractNumId w:val="20"/>
  </w:num>
  <w:num w:numId="37">
    <w:abstractNumId w:val="6"/>
  </w:num>
  <w:num w:numId="38">
    <w:abstractNumId w:val="1"/>
  </w:num>
  <w:num w:numId="39">
    <w:abstractNumId w:val="23"/>
  </w:num>
  <w:num w:numId="40">
    <w:abstractNumId w:val="3"/>
  </w:num>
  <w:num w:numId="41">
    <w:abstractNumId w:val="2"/>
  </w:num>
  <w:num w:numId="42">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E46"/>
    <w:rsid w:val="00001F90"/>
    <w:rsid w:val="00002A37"/>
    <w:rsid w:val="000039ED"/>
    <w:rsid w:val="00004B60"/>
    <w:rsid w:val="000050C2"/>
    <w:rsid w:val="0000564C"/>
    <w:rsid w:val="00006446"/>
    <w:rsid w:val="00006896"/>
    <w:rsid w:val="000078CB"/>
    <w:rsid w:val="00007CDC"/>
    <w:rsid w:val="00010581"/>
    <w:rsid w:val="000109F8"/>
    <w:rsid w:val="00011B28"/>
    <w:rsid w:val="00013C00"/>
    <w:rsid w:val="00015D15"/>
    <w:rsid w:val="00023894"/>
    <w:rsid w:val="0002564D"/>
    <w:rsid w:val="00025ECA"/>
    <w:rsid w:val="00031B97"/>
    <w:rsid w:val="000325B8"/>
    <w:rsid w:val="00032C6D"/>
    <w:rsid w:val="00034C15"/>
    <w:rsid w:val="00035E5C"/>
    <w:rsid w:val="00036BA1"/>
    <w:rsid w:val="0003779B"/>
    <w:rsid w:val="00040F30"/>
    <w:rsid w:val="000422E2"/>
    <w:rsid w:val="00042F22"/>
    <w:rsid w:val="000431FB"/>
    <w:rsid w:val="0004414A"/>
    <w:rsid w:val="000444EF"/>
    <w:rsid w:val="00045562"/>
    <w:rsid w:val="00047E58"/>
    <w:rsid w:val="000500E6"/>
    <w:rsid w:val="00050398"/>
    <w:rsid w:val="00051D07"/>
    <w:rsid w:val="00052A07"/>
    <w:rsid w:val="000530A7"/>
    <w:rsid w:val="000534E3"/>
    <w:rsid w:val="00056009"/>
    <w:rsid w:val="0005606A"/>
    <w:rsid w:val="00057117"/>
    <w:rsid w:val="000601CB"/>
    <w:rsid w:val="00060CF9"/>
    <w:rsid w:val="00060D6C"/>
    <w:rsid w:val="00060FD2"/>
    <w:rsid w:val="000610A1"/>
    <w:rsid w:val="000616E7"/>
    <w:rsid w:val="00062186"/>
    <w:rsid w:val="000635C8"/>
    <w:rsid w:val="0006487E"/>
    <w:rsid w:val="00065E1A"/>
    <w:rsid w:val="000664DB"/>
    <w:rsid w:val="00072E81"/>
    <w:rsid w:val="00077E5F"/>
    <w:rsid w:val="0008036A"/>
    <w:rsid w:val="00081AE6"/>
    <w:rsid w:val="000855EB"/>
    <w:rsid w:val="00085B52"/>
    <w:rsid w:val="000866F2"/>
    <w:rsid w:val="0009009F"/>
    <w:rsid w:val="00090522"/>
    <w:rsid w:val="00091557"/>
    <w:rsid w:val="000924C1"/>
    <w:rsid w:val="000924F0"/>
    <w:rsid w:val="00093474"/>
    <w:rsid w:val="0009510F"/>
    <w:rsid w:val="00096BE6"/>
    <w:rsid w:val="00097AA0"/>
    <w:rsid w:val="000A0C16"/>
    <w:rsid w:val="000A1B7B"/>
    <w:rsid w:val="000A2439"/>
    <w:rsid w:val="000A34AC"/>
    <w:rsid w:val="000A56F2"/>
    <w:rsid w:val="000B154C"/>
    <w:rsid w:val="000B16E8"/>
    <w:rsid w:val="000B2719"/>
    <w:rsid w:val="000B2B2F"/>
    <w:rsid w:val="000B3A8F"/>
    <w:rsid w:val="000B4AB9"/>
    <w:rsid w:val="000B58C3"/>
    <w:rsid w:val="000B61E9"/>
    <w:rsid w:val="000C15EF"/>
    <w:rsid w:val="000C165A"/>
    <w:rsid w:val="000C2E19"/>
    <w:rsid w:val="000C55A4"/>
    <w:rsid w:val="000C7FA8"/>
    <w:rsid w:val="000D0D07"/>
    <w:rsid w:val="000D3E66"/>
    <w:rsid w:val="000D4797"/>
    <w:rsid w:val="000D4EA2"/>
    <w:rsid w:val="000D5EA5"/>
    <w:rsid w:val="000D77C7"/>
    <w:rsid w:val="000E0527"/>
    <w:rsid w:val="000E1E92"/>
    <w:rsid w:val="000E4045"/>
    <w:rsid w:val="000E6987"/>
    <w:rsid w:val="000E75BB"/>
    <w:rsid w:val="000E77B8"/>
    <w:rsid w:val="000F06D6"/>
    <w:rsid w:val="000F0EB1"/>
    <w:rsid w:val="000F1106"/>
    <w:rsid w:val="000F3BE9"/>
    <w:rsid w:val="000F3D97"/>
    <w:rsid w:val="000F3F6C"/>
    <w:rsid w:val="000F6DF3"/>
    <w:rsid w:val="000F6E14"/>
    <w:rsid w:val="000F70B0"/>
    <w:rsid w:val="001005FF"/>
    <w:rsid w:val="0010475D"/>
    <w:rsid w:val="00104A5A"/>
    <w:rsid w:val="00105CB6"/>
    <w:rsid w:val="001062FB"/>
    <w:rsid w:val="001063E6"/>
    <w:rsid w:val="00110FCE"/>
    <w:rsid w:val="00111BE7"/>
    <w:rsid w:val="00113CF4"/>
    <w:rsid w:val="00113DF4"/>
    <w:rsid w:val="001150D4"/>
    <w:rsid w:val="001153EA"/>
    <w:rsid w:val="00115643"/>
    <w:rsid w:val="00116765"/>
    <w:rsid w:val="001219F5"/>
    <w:rsid w:val="00121A20"/>
    <w:rsid w:val="0012377F"/>
    <w:rsid w:val="00124314"/>
    <w:rsid w:val="001261A8"/>
    <w:rsid w:val="00126B4A"/>
    <w:rsid w:val="00131F80"/>
    <w:rsid w:val="00132FD0"/>
    <w:rsid w:val="001332F7"/>
    <w:rsid w:val="001344C0"/>
    <w:rsid w:val="001346FA"/>
    <w:rsid w:val="00135252"/>
    <w:rsid w:val="00136597"/>
    <w:rsid w:val="00137567"/>
    <w:rsid w:val="00137AB5"/>
    <w:rsid w:val="00137F0B"/>
    <w:rsid w:val="001412FE"/>
    <w:rsid w:val="001435F8"/>
    <w:rsid w:val="00143EAC"/>
    <w:rsid w:val="001448C3"/>
    <w:rsid w:val="001468E8"/>
    <w:rsid w:val="00151E23"/>
    <w:rsid w:val="001526E0"/>
    <w:rsid w:val="0015294A"/>
    <w:rsid w:val="0015432E"/>
    <w:rsid w:val="00154D9A"/>
    <w:rsid w:val="001551B5"/>
    <w:rsid w:val="00155F77"/>
    <w:rsid w:val="0015741B"/>
    <w:rsid w:val="00157CD9"/>
    <w:rsid w:val="001602D1"/>
    <w:rsid w:val="0016394E"/>
    <w:rsid w:val="00164CBC"/>
    <w:rsid w:val="001659C1"/>
    <w:rsid w:val="001665CC"/>
    <w:rsid w:val="00173A8E"/>
    <w:rsid w:val="00174006"/>
    <w:rsid w:val="0017502C"/>
    <w:rsid w:val="001806D4"/>
    <w:rsid w:val="0018143F"/>
    <w:rsid w:val="00181FF8"/>
    <w:rsid w:val="00183BC3"/>
    <w:rsid w:val="001847D8"/>
    <w:rsid w:val="00190AC1"/>
    <w:rsid w:val="0019341A"/>
    <w:rsid w:val="00195071"/>
    <w:rsid w:val="00195E00"/>
    <w:rsid w:val="00195FE2"/>
    <w:rsid w:val="00197DF9"/>
    <w:rsid w:val="001A1987"/>
    <w:rsid w:val="001A1E15"/>
    <w:rsid w:val="001A235E"/>
    <w:rsid w:val="001A2564"/>
    <w:rsid w:val="001A37C8"/>
    <w:rsid w:val="001A5374"/>
    <w:rsid w:val="001A56BA"/>
    <w:rsid w:val="001A60E5"/>
    <w:rsid w:val="001A6173"/>
    <w:rsid w:val="001A6CBA"/>
    <w:rsid w:val="001A74C5"/>
    <w:rsid w:val="001B0D97"/>
    <w:rsid w:val="001B0FC8"/>
    <w:rsid w:val="001B123A"/>
    <w:rsid w:val="001B27FA"/>
    <w:rsid w:val="001B5A5D"/>
    <w:rsid w:val="001C1CE5"/>
    <w:rsid w:val="001C3D2A"/>
    <w:rsid w:val="001C476A"/>
    <w:rsid w:val="001C558A"/>
    <w:rsid w:val="001C69B8"/>
    <w:rsid w:val="001D446B"/>
    <w:rsid w:val="001D51BA"/>
    <w:rsid w:val="001D53E7"/>
    <w:rsid w:val="001D6342"/>
    <w:rsid w:val="001D6D53"/>
    <w:rsid w:val="001E1031"/>
    <w:rsid w:val="001E2749"/>
    <w:rsid w:val="001E58E2"/>
    <w:rsid w:val="001E597B"/>
    <w:rsid w:val="001E7AED"/>
    <w:rsid w:val="001E7DD7"/>
    <w:rsid w:val="001F1264"/>
    <w:rsid w:val="001F3916"/>
    <w:rsid w:val="001F54C5"/>
    <w:rsid w:val="001F5BAF"/>
    <w:rsid w:val="001F662C"/>
    <w:rsid w:val="001F6CEC"/>
    <w:rsid w:val="001F7074"/>
    <w:rsid w:val="001F70CF"/>
    <w:rsid w:val="00200490"/>
    <w:rsid w:val="00200DFF"/>
    <w:rsid w:val="00201F3A"/>
    <w:rsid w:val="00203F96"/>
    <w:rsid w:val="002069B2"/>
    <w:rsid w:val="00207B64"/>
    <w:rsid w:val="00207FA3"/>
    <w:rsid w:val="002115FC"/>
    <w:rsid w:val="0021326D"/>
    <w:rsid w:val="00214DA8"/>
    <w:rsid w:val="00215423"/>
    <w:rsid w:val="002158FA"/>
    <w:rsid w:val="00220600"/>
    <w:rsid w:val="0022242B"/>
    <w:rsid w:val="002224DB"/>
    <w:rsid w:val="00223FCB"/>
    <w:rsid w:val="00224837"/>
    <w:rsid w:val="002252C3"/>
    <w:rsid w:val="00225C54"/>
    <w:rsid w:val="00227E53"/>
    <w:rsid w:val="00230765"/>
    <w:rsid w:val="00230D18"/>
    <w:rsid w:val="00231672"/>
    <w:rsid w:val="002319E4"/>
    <w:rsid w:val="00231E87"/>
    <w:rsid w:val="00233227"/>
    <w:rsid w:val="00233C90"/>
    <w:rsid w:val="00234CEF"/>
    <w:rsid w:val="00235632"/>
    <w:rsid w:val="00235872"/>
    <w:rsid w:val="00241559"/>
    <w:rsid w:val="002435B3"/>
    <w:rsid w:val="002458EB"/>
    <w:rsid w:val="00247399"/>
    <w:rsid w:val="002500C8"/>
    <w:rsid w:val="00251070"/>
    <w:rsid w:val="0025660E"/>
    <w:rsid w:val="00257543"/>
    <w:rsid w:val="002617E7"/>
    <w:rsid w:val="0026378D"/>
    <w:rsid w:val="00264228"/>
    <w:rsid w:val="00264334"/>
    <w:rsid w:val="0026473E"/>
    <w:rsid w:val="0026606B"/>
    <w:rsid w:val="00266214"/>
    <w:rsid w:val="0026636F"/>
    <w:rsid w:val="00266E79"/>
    <w:rsid w:val="00267C83"/>
    <w:rsid w:val="002702B9"/>
    <w:rsid w:val="002709D7"/>
    <w:rsid w:val="0027144F"/>
    <w:rsid w:val="00271663"/>
    <w:rsid w:val="00271813"/>
    <w:rsid w:val="00271F3A"/>
    <w:rsid w:val="00273278"/>
    <w:rsid w:val="002737F4"/>
    <w:rsid w:val="002805F5"/>
    <w:rsid w:val="00280751"/>
    <w:rsid w:val="0028280A"/>
    <w:rsid w:val="00283FAC"/>
    <w:rsid w:val="00286ACD"/>
    <w:rsid w:val="00286D64"/>
    <w:rsid w:val="00287838"/>
    <w:rsid w:val="00290760"/>
    <w:rsid w:val="002907B5"/>
    <w:rsid w:val="00291261"/>
    <w:rsid w:val="0029209F"/>
    <w:rsid w:val="00292EB7"/>
    <w:rsid w:val="00293EF9"/>
    <w:rsid w:val="00296227"/>
    <w:rsid w:val="00296F44"/>
    <w:rsid w:val="00297681"/>
    <w:rsid w:val="0029777D"/>
    <w:rsid w:val="002A055E"/>
    <w:rsid w:val="002A0D45"/>
    <w:rsid w:val="002A0DD4"/>
    <w:rsid w:val="002A1D4E"/>
    <w:rsid w:val="002A2869"/>
    <w:rsid w:val="002A3000"/>
    <w:rsid w:val="002A3361"/>
    <w:rsid w:val="002A4072"/>
    <w:rsid w:val="002A55FC"/>
    <w:rsid w:val="002A6062"/>
    <w:rsid w:val="002A7D81"/>
    <w:rsid w:val="002A7DFC"/>
    <w:rsid w:val="002B24D6"/>
    <w:rsid w:val="002B2C5E"/>
    <w:rsid w:val="002B5C6F"/>
    <w:rsid w:val="002C23E3"/>
    <w:rsid w:val="002C2E89"/>
    <w:rsid w:val="002C41E6"/>
    <w:rsid w:val="002D071A"/>
    <w:rsid w:val="002D2DB1"/>
    <w:rsid w:val="002D34B2"/>
    <w:rsid w:val="002D4038"/>
    <w:rsid w:val="002D48B0"/>
    <w:rsid w:val="002D5931"/>
    <w:rsid w:val="002D5B37"/>
    <w:rsid w:val="002D6E3B"/>
    <w:rsid w:val="002D7637"/>
    <w:rsid w:val="002D7AE7"/>
    <w:rsid w:val="002E02EC"/>
    <w:rsid w:val="002E17F2"/>
    <w:rsid w:val="002E75CB"/>
    <w:rsid w:val="002E7CAE"/>
    <w:rsid w:val="002E7E05"/>
    <w:rsid w:val="002F2771"/>
    <w:rsid w:val="002F37A9"/>
    <w:rsid w:val="002F3D37"/>
    <w:rsid w:val="002F4857"/>
    <w:rsid w:val="002F5F60"/>
    <w:rsid w:val="002F68A6"/>
    <w:rsid w:val="002F68D2"/>
    <w:rsid w:val="002F6C0F"/>
    <w:rsid w:val="002F72E6"/>
    <w:rsid w:val="00300068"/>
    <w:rsid w:val="00300220"/>
    <w:rsid w:val="00301A4F"/>
    <w:rsid w:val="00301CE6"/>
    <w:rsid w:val="0030256B"/>
    <w:rsid w:val="0030501F"/>
    <w:rsid w:val="00307B09"/>
    <w:rsid w:val="00307BA1"/>
    <w:rsid w:val="00311702"/>
    <w:rsid w:val="00311E82"/>
    <w:rsid w:val="00313135"/>
    <w:rsid w:val="00313FD6"/>
    <w:rsid w:val="003143BD"/>
    <w:rsid w:val="00314444"/>
    <w:rsid w:val="0031475D"/>
    <w:rsid w:val="00315363"/>
    <w:rsid w:val="003171E9"/>
    <w:rsid w:val="003203ED"/>
    <w:rsid w:val="00320AFE"/>
    <w:rsid w:val="00320C57"/>
    <w:rsid w:val="00322C9F"/>
    <w:rsid w:val="00323B2D"/>
    <w:rsid w:val="00323F79"/>
    <w:rsid w:val="00324D23"/>
    <w:rsid w:val="00326D95"/>
    <w:rsid w:val="00330215"/>
    <w:rsid w:val="00331751"/>
    <w:rsid w:val="00334579"/>
    <w:rsid w:val="00335858"/>
    <w:rsid w:val="00336BDA"/>
    <w:rsid w:val="00337791"/>
    <w:rsid w:val="00340872"/>
    <w:rsid w:val="00342BD7"/>
    <w:rsid w:val="00344E46"/>
    <w:rsid w:val="003454FD"/>
    <w:rsid w:val="00345D4B"/>
    <w:rsid w:val="00346D06"/>
    <w:rsid w:val="00346DB5"/>
    <w:rsid w:val="003477B1"/>
    <w:rsid w:val="00351F97"/>
    <w:rsid w:val="0035323D"/>
    <w:rsid w:val="003535A5"/>
    <w:rsid w:val="00355B13"/>
    <w:rsid w:val="00357380"/>
    <w:rsid w:val="00357D63"/>
    <w:rsid w:val="003602D9"/>
    <w:rsid w:val="003604CE"/>
    <w:rsid w:val="00361BD6"/>
    <w:rsid w:val="00366B44"/>
    <w:rsid w:val="00370E47"/>
    <w:rsid w:val="00372FED"/>
    <w:rsid w:val="003742AC"/>
    <w:rsid w:val="00376A94"/>
    <w:rsid w:val="00377802"/>
    <w:rsid w:val="00377CE1"/>
    <w:rsid w:val="0038107A"/>
    <w:rsid w:val="00382067"/>
    <w:rsid w:val="003829CC"/>
    <w:rsid w:val="003829E5"/>
    <w:rsid w:val="00385BF0"/>
    <w:rsid w:val="003902D3"/>
    <w:rsid w:val="0039383F"/>
    <w:rsid w:val="003939FF"/>
    <w:rsid w:val="0039626C"/>
    <w:rsid w:val="003A1611"/>
    <w:rsid w:val="003A2223"/>
    <w:rsid w:val="003A2509"/>
    <w:rsid w:val="003A2A0F"/>
    <w:rsid w:val="003A3506"/>
    <w:rsid w:val="003A45A1"/>
    <w:rsid w:val="003A4F54"/>
    <w:rsid w:val="003A5B0A"/>
    <w:rsid w:val="003A6471"/>
    <w:rsid w:val="003A6BAC"/>
    <w:rsid w:val="003A70A4"/>
    <w:rsid w:val="003A7EF3"/>
    <w:rsid w:val="003B0B04"/>
    <w:rsid w:val="003B0E6D"/>
    <w:rsid w:val="003B159C"/>
    <w:rsid w:val="003B1840"/>
    <w:rsid w:val="003B369F"/>
    <w:rsid w:val="003B36A3"/>
    <w:rsid w:val="003B3CED"/>
    <w:rsid w:val="003B5278"/>
    <w:rsid w:val="003B5B3D"/>
    <w:rsid w:val="003B6094"/>
    <w:rsid w:val="003B64BB"/>
    <w:rsid w:val="003B69CE"/>
    <w:rsid w:val="003B7FE5"/>
    <w:rsid w:val="003C11C8"/>
    <w:rsid w:val="003C25E2"/>
    <w:rsid w:val="003C2702"/>
    <w:rsid w:val="003C2FFE"/>
    <w:rsid w:val="003C37BE"/>
    <w:rsid w:val="003C39DD"/>
    <w:rsid w:val="003C7806"/>
    <w:rsid w:val="003C7E29"/>
    <w:rsid w:val="003C7FB7"/>
    <w:rsid w:val="003D109F"/>
    <w:rsid w:val="003D22D5"/>
    <w:rsid w:val="003D2478"/>
    <w:rsid w:val="003D3C45"/>
    <w:rsid w:val="003D4F19"/>
    <w:rsid w:val="003D5B1F"/>
    <w:rsid w:val="003D6815"/>
    <w:rsid w:val="003E15FA"/>
    <w:rsid w:val="003E55E4"/>
    <w:rsid w:val="003E74E3"/>
    <w:rsid w:val="003F05C7"/>
    <w:rsid w:val="003F2CD4"/>
    <w:rsid w:val="003F49A7"/>
    <w:rsid w:val="003F6189"/>
    <w:rsid w:val="003F6BBE"/>
    <w:rsid w:val="003F6BD8"/>
    <w:rsid w:val="003F731F"/>
    <w:rsid w:val="004000E8"/>
    <w:rsid w:val="00402E2B"/>
    <w:rsid w:val="0040512B"/>
    <w:rsid w:val="004057D9"/>
    <w:rsid w:val="00405CA5"/>
    <w:rsid w:val="00406A53"/>
    <w:rsid w:val="00407CD3"/>
    <w:rsid w:val="00410134"/>
    <w:rsid w:val="00410B72"/>
    <w:rsid w:val="00410F18"/>
    <w:rsid w:val="00411932"/>
    <w:rsid w:val="0041263E"/>
    <w:rsid w:val="00413AAC"/>
    <w:rsid w:val="00413E92"/>
    <w:rsid w:val="00414B32"/>
    <w:rsid w:val="00417BE5"/>
    <w:rsid w:val="00421105"/>
    <w:rsid w:val="00422AA4"/>
    <w:rsid w:val="004242F4"/>
    <w:rsid w:val="00427248"/>
    <w:rsid w:val="00427F2D"/>
    <w:rsid w:val="00437447"/>
    <w:rsid w:val="00441587"/>
    <w:rsid w:val="00441A92"/>
    <w:rsid w:val="004431DC"/>
    <w:rsid w:val="0044445C"/>
    <w:rsid w:val="00444F56"/>
    <w:rsid w:val="00445A72"/>
    <w:rsid w:val="00446488"/>
    <w:rsid w:val="00447378"/>
    <w:rsid w:val="0044758D"/>
    <w:rsid w:val="00447B47"/>
    <w:rsid w:val="00447EF3"/>
    <w:rsid w:val="00450B4A"/>
    <w:rsid w:val="00451324"/>
    <w:rsid w:val="004517AA"/>
    <w:rsid w:val="00452CAC"/>
    <w:rsid w:val="00453EB7"/>
    <w:rsid w:val="00457565"/>
    <w:rsid w:val="0045778F"/>
    <w:rsid w:val="00457B71"/>
    <w:rsid w:val="00460760"/>
    <w:rsid w:val="00461402"/>
    <w:rsid w:val="00461649"/>
    <w:rsid w:val="00462B58"/>
    <w:rsid w:val="00463545"/>
    <w:rsid w:val="00464A5D"/>
    <w:rsid w:val="00464D79"/>
    <w:rsid w:val="004669E2"/>
    <w:rsid w:val="00470C31"/>
    <w:rsid w:val="00471DE0"/>
    <w:rsid w:val="004734D0"/>
    <w:rsid w:val="0047556B"/>
    <w:rsid w:val="00477768"/>
    <w:rsid w:val="00477A26"/>
    <w:rsid w:val="004813EA"/>
    <w:rsid w:val="00481B63"/>
    <w:rsid w:val="00482DED"/>
    <w:rsid w:val="00483CF9"/>
    <w:rsid w:val="00492BC5"/>
    <w:rsid w:val="004932C0"/>
    <w:rsid w:val="004964F1"/>
    <w:rsid w:val="004A16BC"/>
    <w:rsid w:val="004A16E2"/>
    <w:rsid w:val="004A2B94"/>
    <w:rsid w:val="004A3916"/>
    <w:rsid w:val="004B24D3"/>
    <w:rsid w:val="004B4823"/>
    <w:rsid w:val="004B6F6A"/>
    <w:rsid w:val="004B77CE"/>
    <w:rsid w:val="004B7C0C"/>
    <w:rsid w:val="004C05F7"/>
    <w:rsid w:val="004C19D1"/>
    <w:rsid w:val="004C229C"/>
    <w:rsid w:val="004C2333"/>
    <w:rsid w:val="004C3898"/>
    <w:rsid w:val="004C3AF3"/>
    <w:rsid w:val="004C631E"/>
    <w:rsid w:val="004C7535"/>
    <w:rsid w:val="004D36B1"/>
    <w:rsid w:val="004D7048"/>
    <w:rsid w:val="004D7C3C"/>
    <w:rsid w:val="004D7EBD"/>
    <w:rsid w:val="004E1455"/>
    <w:rsid w:val="004E2680"/>
    <w:rsid w:val="004E28F9"/>
    <w:rsid w:val="004E2EF2"/>
    <w:rsid w:val="004E32A2"/>
    <w:rsid w:val="004E42B4"/>
    <w:rsid w:val="004E462E"/>
    <w:rsid w:val="004E56DC"/>
    <w:rsid w:val="004E5C7B"/>
    <w:rsid w:val="004E6A6E"/>
    <w:rsid w:val="004E76F4"/>
    <w:rsid w:val="004F0B4E"/>
    <w:rsid w:val="004F0B6C"/>
    <w:rsid w:val="004F0EC5"/>
    <w:rsid w:val="004F2078"/>
    <w:rsid w:val="004F37F9"/>
    <w:rsid w:val="004F4DA3"/>
    <w:rsid w:val="004F62F9"/>
    <w:rsid w:val="004F6519"/>
    <w:rsid w:val="004F6997"/>
    <w:rsid w:val="004F7EF8"/>
    <w:rsid w:val="00500B94"/>
    <w:rsid w:val="00500E5E"/>
    <w:rsid w:val="00500FB5"/>
    <w:rsid w:val="00506557"/>
    <w:rsid w:val="0050677A"/>
    <w:rsid w:val="00507AEE"/>
    <w:rsid w:val="005108D8"/>
    <w:rsid w:val="005116F9"/>
    <w:rsid w:val="00514B3C"/>
    <w:rsid w:val="005153A7"/>
    <w:rsid w:val="00515E16"/>
    <w:rsid w:val="005219CF"/>
    <w:rsid w:val="00524E39"/>
    <w:rsid w:val="00525686"/>
    <w:rsid w:val="005257BC"/>
    <w:rsid w:val="00527256"/>
    <w:rsid w:val="005336E8"/>
    <w:rsid w:val="00534504"/>
    <w:rsid w:val="00534B59"/>
    <w:rsid w:val="0053522B"/>
    <w:rsid w:val="005362DB"/>
    <w:rsid w:val="00536759"/>
    <w:rsid w:val="00537C62"/>
    <w:rsid w:val="0054087F"/>
    <w:rsid w:val="00543803"/>
    <w:rsid w:val="00546970"/>
    <w:rsid w:val="00551CD4"/>
    <w:rsid w:val="00554A88"/>
    <w:rsid w:val="00554E19"/>
    <w:rsid w:val="00557958"/>
    <w:rsid w:val="0056121F"/>
    <w:rsid w:val="00562C10"/>
    <w:rsid w:val="00563C35"/>
    <w:rsid w:val="0056619D"/>
    <w:rsid w:val="00566572"/>
    <w:rsid w:val="00566E68"/>
    <w:rsid w:val="00572505"/>
    <w:rsid w:val="00572815"/>
    <w:rsid w:val="0057363B"/>
    <w:rsid w:val="00573979"/>
    <w:rsid w:val="0057497F"/>
    <w:rsid w:val="00575138"/>
    <w:rsid w:val="0057583C"/>
    <w:rsid w:val="00581689"/>
    <w:rsid w:val="00582809"/>
    <w:rsid w:val="00584CD0"/>
    <w:rsid w:val="00585847"/>
    <w:rsid w:val="0058798C"/>
    <w:rsid w:val="005900FA"/>
    <w:rsid w:val="00590C5F"/>
    <w:rsid w:val="00590E2A"/>
    <w:rsid w:val="005935A4"/>
    <w:rsid w:val="005948C2"/>
    <w:rsid w:val="00594A95"/>
    <w:rsid w:val="00595BA1"/>
    <w:rsid w:val="00595DCA"/>
    <w:rsid w:val="005969FA"/>
    <w:rsid w:val="00596E5A"/>
    <w:rsid w:val="0059779B"/>
    <w:rsid w:val="005A1AA4"/>
    <w:rsid w:val="005A209A"/>
    <w:rsid w:val="005A37A4"/>
    <w:rsid w:val="005A6496"/>
    <w:rsid w:val="005A662D"/>
    <w:rsid w:val="005A670A"/>
    <w:rsid w:val="005A7BB6"/>
    <w:rsid w:val="005B1409"/>
    <w:rsid w:val="005B35D7"/>
    <w:rsid w:val="005B392A"/>
    <w:rsid w:val="005B3AA3"/>
    <w:rsid w:val="005B4F05"/>
    <w:rsid w:val="005B652E"/>
    <w:rsid w:val="005B6AEC"/>
    <w:rsid w:val="005B6DDC"/>
    <w:rsid w:val="005B6F83"/>
    <w:rsid w:val="005C0DD6"/>
    <w:rsid w:val="005C3C8B"/>
    <w:rsid w:val="005C41AC"/>
    <w:rsid w:val="005C52F2"/>
    <w:rsid w:val="005C74FB"/>
    <w:rsid w:val="005D1602"/>
    <w:rsid w:val="005D1B70"/>
    <w:rsid w:val="005D39F9"/>
    <w:rsid w:val="005D4A80"/>
    <w:rsid w:val="005E02EC"/>
    <w:rsid w:val="005E0A5E"/>
    <w:rsid w:val="005E385F"/>
    <w:rsid w:val="005E4BF8"/>
    <w:rsid w:val="005E5B81"/>
    <w:rsid w:val="005E6E91"/>
    <w:rsid w:val="005E6F12"/>
    <w:rsid w:val="005E7C68"/>
    <w:rsid w:val="005E7FE9"/>
    <w:rsid w:val="005F1044"/>
    <w:rsid w:val="005F2CB1"/>
    <w:rsid w:val="005F3025"/>
    <w:rsid w:val="005F3164"/>
    <w:rsid w:val="005F5990"/>
    <w:rsid w:val="005F618C"/>
    <w:rsid w:val="005F70BD"/>
    <w:rsid w:val="006004E6"/>
    <w:rsid w:val="0060283C"/>
    <w:rsid w:val="00604854"/>
    <w:rsid w:val="00604F14"/>
    <w:rsid w:val="00606EED"/>
    <w:rsid w:val="00611B83"/>
    <w:rsid w:val="006125BC"/>
    <w:rsid w:val="00612DC4"/>
    <w:rsid w:val="00613257"/>
    <w:rsid w:val="00613B74"/>
    <w:rsid w:val="00620A71"/>
    <w:rsid w:val="00620D80"/>
    <w:rsid w:val="00620DFA"/>
    <w:rsid w:val="006234A6"/>
    <w:rsid w:val="006239BC"/>
    <w:rsid w:val="006269F9"/>
    <w:rsid w:val="00626C43"/>
    <w:rsid w:val="00627CA1"/>
    <w:rsid w:val="00630001"/>
    <w:rsid w:val="00630C10"/>
    <w:rsid w:val="006311B3"/>
    <w:rsid w:val="0063284C"/>
    <w:rsid w:val="0063290E"/>
    <w:rsid w:val="00633211"/>
    <w:rsid w:val="006342E8"/>
    <w:rsid w:val="00636398"/>
    <w:rsid w:val="006368D3"/>
    <w:rsid w:val="006377EC"/>
    <w:rsid w:val="0064151F"/>
    <w:rsid w:val="00641533"/>
    <w:rsid w:val="0064208D"/>
    <w:rsid w:val="00642EAF"/>
    <w:rsid w:val="00643475"/>
    <w:rsid w:val="0064396A"/>
    <w:rsid w:val="00643E39"/>
    <w:rsid w:val="006458A6"/>
    <w:rsid w:val="0064624E"/>
    <w:rsid w:val="006469C3"/>
    <w:rsid w:val="00650AB9"/>
    <w:rsid w:val="00653B23"/>
    <w:rsid w:val="00655733"/>
    <w:rsid w:val="00655ACD"/>
    <w:rsid w:val="00656A92"/>
    <w:rsid w:val="00656DDE"/>
    <w:rsid w:val="0066011D"/>
    <w:rsid w:val="006607C0"/>
    <w:rsid w:val="00660ACE"/>
    <w:rsid w:val="00660F8C"/>
    <w:rsid w:val="006613A6"/>
    <w:rsid w:val="006617B9"/>
    <w:rsid w:val="006627A2"/>
    <w:rsid w:val="00663140"/>
    <w:rsid w:val="006634E6"/>
    <w:rsid w:val="00664BE9"/>
    <w:rsid w:val="00664E43"/>
    <w:rsid w:val="006655EE"/>
    <w:rsid w:val="00665E12"/>
    <w:rsid w:val="00667EE7"/>
    <w:rsid w:val="00670922"/>
    <w:rsid w:val="00670A38"/>
    <w:rsid w:val="00670BE1"/>
    <w:rsid w:val="0067218F"/>
    <w:rsid w:val="006741F2"/>
    <w:rsid w:val="00674CC3"/>
    <w:rsid w:val="00675C72"/>
    <w:rsid w:val="00675D0F"/>
    <w:rsid w:val="00676C4C"/>
    <w:rsid w:val="006770CE"/>
    <w:rsid w:val="006771F9"/>
    <w:rsid w:val="006776D7"/>
    <w:rsid w:val="00681003"/>
    <w:rsid w:val="006817C9"/>
    <w:rsid w:val="00682930"/>
    <w:rsid w:val="00683ECE"/>
    <w:rsid w:val="00684D63"/>
    <w:rsid w:val="00685003"/>
    <w:rsid w:val="006872F4"/>
    <w:rsid w:val="00693B61"/>
    <w:rsid w:val="00695FC2"/>
    <w:rsid w:val="00696949"/>
    <w:rsid w:val="00697052"/>
    <w:rsid w:val="006A242B"/>
    <w:rsid w:val="006A46FB"/>
    <w:rsid w:val="006A5E28"/>
    <w:rsid w:val="006A697B"/>
    <w:rsid w:val="006A7AFF"/>
    <w:rsid w:val="006B1816"/>
    <w:rsid w:val="006B2099"/>
    <w:rsid w:val="006B3950"/>
    <w:rsid w:val="006B40A4"/>
    <w:rsid w:val="006B50CF"/>
    <w:rsid w:val="006B61ED"/>
    <w:rsid w:val="006C03B8"/>
    <w:rsid w:val="006C0605"/>
    <w:rsid w:val="006C0EBA"/>
    <w:rsid w:val="006C5EC9"/>
    <w:rsid w:val="006C6059"/>
    <w:rsid w:val="006C7522"/>
    <w:rsid w:val="006C7BDD"/>
    <w:rsid w:val="006D582D"/>
    <w:rsid w:val="006D59AB"/>
    <w:rsid w:val="006D5DA2"/>
    <w:rsid w:val="006D6F08"/>
    <w:rsid w:val="006E062C"/>
    <w:rsid w:val="006E115D"/>
    <w:rsid w:val="006E1C82"/>
    <w:rsid w:val="006E28B7"/>
    <w:rsid w:val="006E2A9B"/>
    <w:rsid w:val="006E3310"/>
    <w:rsid w:val="006E42B7"/>
    <w:rsid w:val="006E486C"/>
    <w:rsid w:val="006E4D7A"/>
    <w:rsid w:val="006E4E39"/>
    <w:rsid w:val="006E565E"/>
    <w:rsid w:val="006E60EA"/>
    <w:rsid w:val="006E673D"/>
    <w:rsid w:val="006E78E4"/>
    <w:rsid w:val="006E7D3B"/>
    <w:rsid w:val="006F1B70"/>
    <w:rsid w:val="006F341D"/>
    <w:rsid w:val="006F3CDE"/>
    <w:rsid w:val="006F58D4"/>
    <w:rsid w:val="006F6582"/>
    <w:rsid w:val="006F7156"/>
    <w:rsid w:val="0070220E"/>
    <w:rsid w:val="0070346E"/>
    <w:rsid w:val="00704525"/>
    <w:rsid w:val="00704612"/>
    <w:rsid w:val="00704EDB"/>
    <w:rsid w:val="0070517D"/>
    <w:rsid w:val="00706101"/>
    <w:rsid w:val="00707072"/>
    <w:rsid w:val="00707D61"/>
    <w:rsid w:val="00711D68"/>
    <w:rsid w:val="00712287"/>
    <w:rsid w:val="00712772"/>
    <w:rsid w:val="007148D3"/>
    <w:rsid w:val="007157C4"/>
    <w:rsid w:val="00715B9A"/>
    <w:rsid w:val="0072202B"/>
    <w:rsid w:val="0072291F"/>
    <w:rsid w:val="00723FA5"/>
    <w:rsid w:val="00724D2D"/>
    <w:rsid w:val="007257D0"/>
    <w:rsid w:val="00726EA6"/>
    <w:rsid w:val="00726F90"/>
    <w:rsid w:val="00727208"/>
    <w:rsid w:val="00727680"/>
    <w:rsid w:val="00727DE4"/>
    <w:rsid w:val="007348B1"/>
    <w:rsid w:val="00735D64"/>
    <w:rsid w:val="007362A6"/>
    <w:rsid w:val="0073698A"/>
    <w:rsid w:val="00736D7D"/>
    <w:rsid w:val="00740E58"/>
    <w:rsid w:val="007445A0"/>
    <w:rsid w:val="0074524B"/>
    <w:rsid w:val="00746C9B"/>
    <w:rsid w:val="00747D8B"/>
    <w:rsid w:val="00751228"/>
    <w:rsid w:val="00752BE7"/>
    <w:rsid w:val="00753DD8"/>
    <w:rsid w:val="00754966"/>
    <w:rsid w:val="00756729"/>
    <w:rsid w:val="007571E1"/>
    <w:rsid w:val="00757AD7"/>
    <w:rsid w:val="007604B2"/>
    <w:rsid w:val="00760EB0"/>
    <w:rsid w:val="00765281"/>
    <w:rsid w:val="00766BAD"/>
    <w:rsid w:val="00767820"/>
    <w:rsid w:val="0077018E"/>
    <w:rsid w:val="00771F1D"/>
    <w:rsid w:val="007728A9"/>
    <w:rsid w:val="007729A2"/>
    <w:rsid w:val="007746CB"/>
    <w:rsid w:val="007755F2"/>
    <w:rsid w:val="007767F3"/>
    <w:rsid w:val="00776971"/>
    <w:rsid w:val="00780347"/>
    <w:rsid w:val="00780A80"/>
    <w:rsid w:val="007810FD"/>
    <w:rsid w:val="0078177E"/>
    <w:rsid w:val="0078269D"/>
    <w:rsid w:val="0078304C"/>
    <w:rsid w:val="00783673"/>
    <w:rsid w:val="00785490"/>
    <w:rsid w:val="0078723D"/>
    <w:rsid w:val="00790230"/>
    <w:rsid w:val="007925EA"/>
    <w:rsid w:val="00792613"/>
    <w:rsid w:val="00793CD8"/>
    <w:rsid w:val="0079414D"/>
    <w:rsid w:val="00794360"/>
    <w:rsid w:val="00794B29"/>
    <w:rsid w:val="00795C92"/>
    <w:rsid w:val="00796120"/>
    <w:rsid w:val="00796231"/>
    <w:rsid w:val="007A04A4"/>
    <w:rsid w:val="007A068F"/>
    <w:rsid w:val="007A1CB3"/>
    <w:rsid w:val="007A306F"/>
    <w:rsid w:val="007A317F"/>
    <w:rsid w:val="007A41FE"/>
    <w:rsid w:val="007A43A6"/>
    <w:rsid w:val="007A46BE"/>
    <w:rsid w:val="007A5475"/>
    <w:rsid w:val="007A58A6"/>
    <w:rsid w:val="007B078F"/>
    <w:rsid w:val="007B0998"/>
    <w:rsid w:val="007B1B88"/>
    <w:rsid w:val="007B39DB"/>
    <w:rsid w:val="007B3D2D"/>
    <w:rsid w:val="007B5075"/>
    <w:rsid w:val="007B50AE"/>
    <w:rsid w:val="007B51DF"/>
    <w:rsid w:val="007B75A8"/>
    <w:rsid w:val="007C05DD"/>
    <w:rsid w:val="007C1CF5"/>
    <w:rsid w:val="007C2486"/>
    <w:rsid w:val="007C3D18"/>
    <w:rsid w:val="007C60BF"/>
    <w:rsid w:val="007C69E8"/>
    <w:rsid w:val="007C6A07"/>
    <w:rsid w:val="007C75A1"/>
    <w:rsid w:val="007C77A5"/>
    <w:rsid w:val="007D04E5"/>
    <w:rsid w:val="007D1D97"/>
    <w:rsid w:val="007D21ED"/>
    <w:rsid w:val="007D5901"/>
    <w:rsid w:val="007D7526"/>
    <w:rsid w:val="007D7AF3"/>
    <w:rsid w:val="007E4610"/>
    <w:rsid w:val="007E4715"/>
    <w:rsid w:val="007E505B"/>
    <w:rsid w:val="007E5518"/>
    <w:rsid w:val="007E7091"/>
    <w:rsid w:val="007F1FF3"/>
    <w:rsid w:val="007F20BF"/>
    <w:rsid w:val="007F5546"/>
    <w:rsid w:val="007F6137"/>
    <w:rsid w:val="00801C20"/>
    <w:rsid w:val="008038C1"/>
    <w:rsid w:val="00803FAE"/>
    <w:rsid w:val="00804E98"/>
    <w:rsid w:val="00805B55"/>
    <w:rsid w:val="0080605F"/>
    <w:rsid w:val="00807786"/>
    <w:rsid w:val="00811FCB"/>
    <w:rsid w:val="0081397F"/>
    <w:rsid w:val="0081512E"/>
    <w:rsid w:val="008158D6"/>
    <w:rsid w:val="00817196"/>
    <w:rsid w:val="008207F4"/>
    <w:rsid w:val="008235DB"/>
    <w:rsid w:val="00824AB4"/>
    <w:rsid w:val="00825C42"/>
    <w:rsid w:val="00825D25"/>
    <w:rsid w:val="00826F7F"/>
    <w:rsid w:val="00827A2E"/>
    <w:rsid w:val="00827D6F"/>
    <w:rsid w:val="008302F7"/>
    <w:rsid w:val="00835F53"/>
    <w:rsid w:val="008376AC"/>
    <w:rsid w:val="00837DE1"/>
    <w:rsid w:val="00843099"/>
    <w:rsid w:val="008444E8"/>
    <w:rsid w:val="00844E80"/>
    <w:rsid w:val="00846FE7"/>
    <w:rsid w:val="00847ADC"/>
    <w:rsid w:val="00851786"/>
    <w:rsid w:val="0085448E"/>
    <w:rsid w:val="008557F0"/>
    <w:rsid w:val="00856911"/>
    <w:rsid w:val="00856C1F"/>
    <w:rsid w:val="0085780F"/>
    <w:rsid w:val="008610D1"/>
    <w:rsid w:val="00861780"/>
    <w:rsid w:val="008622B9"/>
    <w:rsid w:val="008641DA"/>
    <w:rsid w:val="008654C6"/>
    <w:rsid w:val="008659FE"/>
    <w:rsid w:val="008677FD"/>
    <w:rsid w:val="008706D4"/>
    <w:rsid w:val="00870F8A"/>
    <w:rsid w:val="008719A4"/>
    <w:rsid w:val="00871D23"/>
    <w:rsid w:val="00874312"/>
    <w:rsid w:val="0087437C"/>
    <w:rsid w:val="00875CD7"/>
    <w:rsid w:val="00876B4D"/>
    <w:rsid w:val="00877F18"/>
    <w:rsid w:val="00877FFB"/>
    <w:rsid w:val="00881DEB"/>
    <w:rsid w:val="00882447"/>
    <w:rsid w:val="0088489A"/>
    <w:rsid w:val="008941E3"/>
    <w:rsid w:val="008945D2"/>
    <w:rsid w:val="00894A88"/>
    <w:rsid w:val="00895386"/>
    <w:rsid w:val="00895E25"/>
    <w:rsid w:val="00896DBD"/>
    <w:rsid w:val="008975C2"/>
    <w:rsid w:val="008A1BA5"/>
    <w:rsid w:val="008A21FF"/>
    <w:rsid w:val="008A2CE2"/>
    <w:rsid w:val="008A30AC"/>
    <w:rsid w:val="008A44B8"/>
    <w:rsid w:val="008A51A8"/>
    <w:rsid w:val="008A54C7"/>
    <w:rsid w:val="008A77D8"/>
    <w:rsid w:val="008B0483"/>
    <w:rsid w:val="008B120C"/>
    <w:rsid w:val="008B3A90"/>
    <w:rsid w:val="008B51A0"/>
    <w:rsid w:val="008B592A"/>
    <w:rsid w:val="008B7B5C"/>
    <w:rsid w:val="008C0C99"/>
    <w:rsid w:val="008C1EFF"/>
    <w:rsid w:val="008C2017"/>
    <w:rsid w:val="008C4958"/>
    <w:rsid w:val="008C4BAA"/>
    <w:rsid w:val="008C574A"/>
    <w:rsid w:val="008C5E55"/>
    <w:rsid w:val="008C6AE8"/>
    <w:rsid w:val="008C7573"/>
    <w:rsid w:val="008D00A5"/>
    <w:rsid w:val="008D34F1"/>
    <w:rsid w:val="008D39D8"/>
    <w:rsid w:val="008D39E9"/>
    <w:rsid w:val="008D4A86"/>
    <w:rsid w:val="008D637A"/>
    <w:rsid w:val="008D6D1A"/>
    <w:rsid w:val="008E065E"/>
    <w:rsid w:val="008E0927"/>
    <w:rsid w:val="008E1909"/>
    <w:rsid w:val="008E2BB3"/>
    <w:rsid w:val="008E2CF5"/>
    <w:rsid w:val="008F1C4E"/>
    <w:rsid w:val="008F1D51"/>
    <w:rsid w:val="008F1EAB"/>
    <w:rsid w:val="008F27EB"/>
    <w:rsid w:val="008F33DC"/>
    <w:rsid w:val="008F3C1A"/>
    <w:rsid w:val="008F477F"/>
    <w:rsid w:val="008F5EDB"/>
    <w:rsid w:val="0090017B"/>
    <w:rsid w:val="00902350"/>
    <w:rsid w:val="0090336B"/>
    <w:rsid w:val="00903BE3"/>
    <w:rsid w:val="00904E62"/>
    <w:rsid w:val="009053AA"/>
    <w:rsid w:val="00905E58"/>
    <w:rsid w:val="00906939"/>
    <w:rsid w:val="009071D2"/>
    <w:rsid w:val="00910B7D"/>
    <w:rsid w:val="00911DFB"/>
    <w:rsid w:val="00912D2A"/>
    <w:rsid w:val="009139D9"/>
    <w:rsid w:val="00914294"/>
    <w:rsid w:val="00914AD8"/>
    <w:rsid w:val="00914E83"/>
    <w:rsid w:val="009158D6"/>
    <w:rsid w:val="00916079"/>
    <w:rsid w:val="00917324"/>
    <w:rsid w:val="00917CE9"/>
    <w:rsid w:val="00920BF2"/>
    <w:rsid w:val="00922010"/>
    <w:rsid w:val="009269AF"/>
    <w:rsid w:val="00926FDF"/>
    <w:rsid w:val="0093081F"/>
    <w:rsid w:val="00931BD9"/>
    <w:rsid w:val="009320BF"/>
    <w:rsid w:val="0093478C"/>
    <w:rsid w:val="009368F3"/>
    <w:rsid w:val="009378BF"/>
    <w:rsid w:val="00941636"/>
    <w:rsid w:val="0094227A"/>
    <w:rsid w:val="00943742"/>
    <w:rsid w:val="00945C05"/>
    <w:rsid w:val="00946945"/>
    <w:rsid w:val="00947713"/>
    <w:rsid w:val="00950766"/>
    <w:rsid w:val="00950DE7"/>
    <w:rsid w:val="00953920"/>
    <w:rsid w:val="00953D47"/>
    <w:rsid w:val="0095681E"/>
    <w:rsid w:val="00956E26"/>
    <w:rsid w:val="009572D4"/>
    <w:rsid w:val="00957383"/>
    <w:rsid w:val="0096167F"/>
    <w:rsid w:val="00961921"/>
    <w:rsid w:val="00963EAC"/>
    <w:rsid w:val="0096430A"/>
    <w:rsid w:val="0096554B"/>
    <w:rsid w:val="0096584A"/>
    <w:rsid w:val="00966D1E"/>
    <w:rsid w:val="009706B0"/>
    <w:rsid w:val="00971F08"/>
    <w:rsid w:val="00974909"/>
    <w:rsid w:val="00974D87"/>
    <w:rsid w:val="0097603D"/>
    <w:rsid w:val="00976949"/>
    <w:rsid w:val="00976964"/>
    <w:rsid w:val="00976B89"/>
    <w:rsid w:val="00980477"/>
    <w:rsid w:val="00985253"/>
    <w:rsid w:val="009853B3"/>
    <w:rsid w:val="00985D15"/>
    <w:rsid w:val="00985F9B"/>
    <w:rsid w:val="0099034B"/>
    <w:rsid w:val="00990630"/>
    <w:rsid w:val="00991761"/>
    <w:rsid w:val="009930E0"/>
    <w:rsid w:val="0099348C"/>
    <w:rsid w:val="00994DCA"/>
    <w:rsid w:val="009960EC"/>
    <w:rsid w:val="0099658D"/>
    <w:rsid w:val="009970DD"/>
    <w:rsid w:val="009A0FBA"/>
    <w:rsid w:val="009A10C7"/>
    <w:rsid w:val="009A1601"/>
    <w:rsid w:val="009A3ADD"/>
    <w:rsid w:val="009A3BB6"/>
    <w:rsid w:val="009A42DF"/>
    <w:rsid w:val="009A462D"/>
    <w:rsid w:val="009A46EA"/>
    <w:rsid w:val="009A52DA"/>
    <w:rsid w:val="009A5CBA"/>
    <w:rsid w:val="009A7650"/>
    <w:rsid w:val="009B1598"/>
    <w:rsid w:val="009B1F30"/>
    <w:rsid w:val="009B3AC2"/>
    <w:rsid w:val="009B3F90"/>
    <w:rsid w:val="009B4DF4"/>
    <w:rsid w:val="009B55A1"/>
    <w:rsid w:val="009B564E"/>
    <w:rsid w:val="009B7C9D"/>
    <w:rsid w:val="009B7E87"/>
    <w:rsid w:val="009C0169"/>
    <w:rsid w:val="009C1E2F"/>
    <w:rsid w:val="009C403E"/>
    <w:rsid w:val="009C464C"/>
    <w:rsid w:val="009C784B"/>
    <w:rsid w:val="009D1795"/>
    <w:rsid w:val="009D29BC"/>
    <w:rsid w:val="009D4FF0"/>
    <w:rsid w:val="009D67C2"/>
    <w:rsid w:val="009D703C"/>
    <w:rsid w:val="009D718F"/>
    <w:rsid w:val="009D73D5"/>
    <w:rsid w:val="009D7881"/>
    <w:rsid w:val="009E068F"/>
    <w:rsid w:val="009E0BFE"/>
    <w:rsid w:val="009E14E0"/>
    <w:rsid w:val="009E35DB"/>
    <w:rsid w:val="009E47A3"/>
    <w:rsid w:val="009E6871"/>
    <w:rsid w:val="009E692C"/>
    <w:rsid w:val="009E6A43"/>
    <w:rsid w:val="009E7046"/>
    <w:rsid w:val="009E7F26"/>
    <w:rsid w:val="009F08F3"/>
    <w:rsid w:val="009F2814"/>
    <w:rsid w:val="009F344F"/>
    <w:rsid w:val="009F79FA"/>
    <w:rsid w:val="00A005BC"/>
    <w:rsid w:val="00A02733"/>
    <w:rsid w:val="00A031D8"/>
    <w:rsid w:val="00A048A8"/>
    <w:rsid w:val="00A04F49"/>
    <w:rsid w:val="00A06B94"/>
    <w:rsid w:val="00A13E54"/>
    <w:rsid w:val="00A15763"/>
    <w:rsid w:val="00A15A9F"/>
    <w:rsid w:val="00A15DC8"/>
    <w:rsid w:val="00A17F63"/>
    <w:rsid w:val="00A21768"/>
    <w:rsid w:val="00A2193B"/>
    <w:rsid w:val="00A2351A"/>
    <w:rsid w:val="00A254B5"/>
    <w:rsid w:val="00A25765"/>
    <w:rsid w:val="00A264A9"/>
    <w:rsid w:val="00A26DCF"/>
    <w:rsid w:val="00A27785"/>
    <w:rsid w:val="00A30187"/>
    <w:rsid w:val="00A3065E"/>
    <w:rsid w:val="00A32E96"/>
    <w:rsid w:val="00A339E9"/>
    <w:rsid w:val="00A3448A"/>
    <w:rsid w:val="00A36297"/>
    <w:rsid w:val="00A36AA4"/>
    <w:rsid w:val="00A41E2B"/>
    <w:rsid w:val="00A42D17"/>
    <w:rsid w:val="00A4339B"/>
    <w:rsid w:val="00A45473"/>
    <w:rsid w:val="00A45B74"/>
    <w:rsid w:val="00A52E1D"/>
    <w:rsid w:val="00A558F0"/>
    <w:rsid w:val="00A55AED"/>
    <w:rsid w:val="00A60B2B"/>
    <w:rsid w:val="00A61499"/>
    <w:rsid w:val="00A62A77"/>
    <w:rsid w:val="00A63483"/>
    <w:rsid w:val="00A64560"/>
    <w:rsid w:val="00A6485C"/>
    <w:rsid w:val="00A657D7"/>
    <w:rsid w:val="00A660AC"/>
    <w:rsid w:val="00A66AAA"/>
    <w:rsid w:val="00A67A45"/>
    <w:rsid w:val="00A67E6C"/>
    <w:rsid w:val="00A71B99"/>
    <w:rsid w:val="00A7226C"/>
    <w:rsid w:val="00A739D0"/>
    <w:rsid w:val="00A7426C"/>
    <w:rsid w:val="00A75BAD"/>
    <w:rsid w:val="00A761D4"/>
    <w:rsid w:val="00A77895"/>
    <w:rsid w:val="00A77EC4"/>
    <w:rsid w:val="00A80A79"/>
    <w:rsid w:val="00A80CC0"/>
    <w:rsid w:val="00A8100F"/>
    <w:rsid w:val="00A81B06"/>
    <w:rsid w:val="00A92879"/>
    <w:rsid w:val="00A9442A"/>
    <w:rsid w:val="00A9540D"/>
    <w:rsid w:val="00AA016F"/>
    <w:rsid w:val="00AA1ED6"/>
    <w:rsid w:val="00AA51D6"/>
    <w:rsid w:val="00AA5342"/>
    <w:rsid w:val="00AA56DC"/>
    <w:rsid w:val="00AA722E"/>
    <w:rsid w:val="00AB0BC8"/>
    <w:rsid w:val="00AB0EB6"/>
    <w:rsid w:val="00AB11CA"/>
    <w:rsid w:val="00AB146F"/>
    <w:rsid w:val="00AB14D9"/>
    <w:rsid w:val="00AB1B18"/>
    <w:rsid w:val="00AB3A95"/>
    <w:rsid w:val="00AB4AB8"/>
    <w:rsid w:val="00AB655E"/>
    <w:rsid w:val="00AC007F"/>
    <w:rsid w:val="00AC0D72"/>
    <w:rsid w:val="00AC2ECD"/>
    <w:rsid w:val="00AC3119"/>
    <w:rsid w:val="00AC4862"/>
    <w:rsid w:val="00AC49FB"/>
    <w:rsid w:val="00AC5A10"/>
    <w:rsid w:val="00AC6CC1"/>
    <w:rsid w:val="00AD0AA3"/>
    <w:rsid w:val="00AD2469"/>
    <w:rsid w:val="00AD2ED0"/>
    <w:rsid w:val="00AD309F"/>
    <w:rsid w:val="00AD3BC0"/>
    <w:rsid w:val="00AD3F94"/>
    <w:rsid w:val="00AD4A5A"/>
    <w:rsid w:val="00AD612F"/>
    <w:rsid w:val="00AE029E"/>
    <w:rsid w:val="00AE06AA"/>
    <w:rsid w:val="00AE27AC"/>
    <w:rsid w:val="00AE2AF4"/>
    <w:rsid w:val="00AE3FE4"/>
    <w:rsid w:val="00AE40E0"/>
    <w:rsid w:val="00AE4DBA"/>
    <w:rsid w:val="00AE4F07"/>
    <w:rsid w:val="00AE6CD4"/>
    <w:rsid w:val="00AE7BDA"/>
    <w:rsid w:val="00AF0026"/>
    <w:rsid w:val="00AF0198"/>
    <w:rsid w:val="00AF1C5D"/>
    <w:rsid w:val="00AF1F4D"/>
    <w:rsid w:val="00AF316E"/>
    <w:rsid w:val="00AF42D7"/>
    <w:rsid w:val="00AF552F"/>
    <w:rsid w:val="00AF5B7C"/>
    <w:rsid w:val="00AF5E2F"/>
    <w:rsid w:val="00AF6E2F"/>
    <w:rsid w:val="00AF75BC"/>
    <w:rsid w:val="00B006FE"/>
    <w:rsid w:val="00B007CB"/>
    <w:rsid w:val="00B00B72"/>
    <w:rsid w:val="00B01E17"/>
    <w:rsid w:val="00B02AA9"/>
    <w:rsid w:val="00B02FA3"/>
    <w:rsid w:val="00B05084"/>
    <w:rsid w:val="00B055B6"/>
    <w:rsid w:val="00B06805"/>
    <w:rsid w:val="00B0780E"/>
    <w:rsid w:val="00B1397F"/>
    <w:rsid w:val="00B149A2"/>
    <w:rsid w:val="00B150B5"/>
    <w:rsid w:val="00B15537"/>
    <w:rsid w:val="00B157F9"/>
    <w:rsid w:val="00B20256"/>
    <w:rsid w:val="00B20C86"/>
    <w:rsid w:val="00B20D09"/>
    <w:rsid w:val="00B2128F"/>
    <w:rsid w:val="00B25B1E"/>
    <w:rsid w:val="00B26B97"/>
    <w:rsid w:val="00B2763F"/>
    <w:rsid w:val="00B27AAC"/>
    <w:rsid w:val="00B303C2"/>
    <w:rsid w:val="00B30929"/>
    <w:rsid w:val="00B31E09"/>
    <w:rsid w:val="00B323F4"/>
    <w:rsid w:val="00B3270B"/>
    <w:rsid w:val="00B3399F"/>
    <w:rsid w:val="00B35E2A"/>
    <w:rsid w:val="00B362D4"/>
    <w:rsid w:val="00B366F7"/>
    <w:rsid w:val="00B372AA"/>
    <w:rsid w:val="00B40445"/>
    <w:rsid w:val="00B409E0"/>
    <w:rsid w:val="00B41888"/>
    <w:rsid w:val="00B43F66"/>
    <w:rsid w:val="00B45A52"/>
    <w:rsid w:val="00B46175"/>
    <w:rsid w:val="00B50DF8"/>
    <w:rsid w:val="00B53C97"/>
    <w:rsid w:val="00B548B7"/>
    <w:rsid w:val="00B548FC"/>
    <w:rsid w:val="00B570BA"/>
    <w:rsid w:val="00B57669"/>
    <w:rsid w:val="00B57A65"/>
    <w:rsid w:val="00B63A7B"/>
    <w:rsid w:val="00B664C7"/>
    <w:rsid w:val="00B679A4"/>
    <w:rsid w:val="00B67ED2"/>
    <w:rsid w:val="00B701F1"/>
    <w:rsid w:val="00B71BD0"/>
    <w:rsid w:val="00B72CBE"/>
    <w:rsid w:val="00B739F6"/>
    <w:rsid w:val="00B75556"/>
    <w:rsid w:val="00B76282"/>
    <w:rsid w:val="00B80D0D"/>
    <w:rsid w:val="00B81A6C"/>
    <w:rsid w:val="00B83E64"/>
    <w:rsid w:val="00B8585F"/>
    <w:rsid w:val="00B85DE5"/>
    <w:rsid w:val="00B860B9"/>
    <w:rsid w:val="00B90F73"/>
    <w:rsid w:val="00B93B59"/>
    <w:rsid w:val="00B9406A"/>
    <w:rsid w:val="00BA148C"/>
    <w:rsid w:val="00BA1C49"/>
    <w:rsid w:val="00BA2280"/>
    <w:rsid w:val="00BA2A08"/>
    <w:rsid w:val="00BA56D2"/>
    <w:rsid w:val="00BA6385"/>
    <w:rsid w:val="00BA76E0"/>
    <w:rsid w:val="00BB274C"/>
    <w:rsid w:val="00BB2A25"/>
    <w:rsid w:val="00BB4C94"/>
    <w:rsid w:val="00BB51E9"/>
    <w:rsid w:val="00BC0FDC"/>
    <w:rsid w:val="00BC3053"/>
    <w:rsid w:val="00BC319F"/>
    <w:rsid w:val="00BC4175"/>
    <w:rsid w:val="00BC4D2E"/>
    <w:rsid w:val="00BD3BED"/>
    <w:rsid w:val="00BD3CAC"/>
    <w:rsid w:val="00BD48AC"/>
    <w:rsid w:val="00BD5F1A"/>
    <w:rsid w:val="00BE1234"/>
    <w:rsid w:val="00BE2FA6"/>
    <w:rsid w:val="00BE333F"/>
    <w:rsid w:val="00BE5EF7"/>
    <w:rsid w:val="00BE62F5"/>
    <w:rsid w:val="00BE7406"/>
    <w:rsid w:val="00BE7603"/>
    <w:rsid w:val="00BF1093"/>
    <w:rsid w:val="00BF266C"/>
    <w:rsid w:val="00BF3279"/>
    <w:rsid w:val="00BF5387"/>
    <w:rsid w:val="00BF6908"/>
    <w:rsid w:val="00BF74C7"/>
    <w:rsid w:val="00C009E4"/>
    <w:rsid w:val="00C015F1"/>
    <w:rsid w:val="00C01D41"/>
    <w:rsid w:val="00C01F33"/>
    <w:rsid w:val="00C02CC6"/>
    <w:rsid w:val="00C040F7"/>
    <w:rsid w:val="00C044AB"/>
    <w:rsid w:val="00C05706"/>
    <w:rsid w:val="00C07377"/>
    <w:rsid w:val="00C07F0C"/>
    <w:rsid w:val="00C10378"/>
    <w:rsid w:val="00C10478"/>
    <w:rsid w:val="00C10BEE"/>
    <w:rsid w:val="00C12107"/>
    <w:rsid w:val="00C136D6"/>
    <w:rsid w:val="00C1467F"/>
    <w:rsid w:val="00C14D4B"/>
    <w:rsid w:val="00C154BB"/>
    <w:rsid w:val="00C167CC"/>
    <w:rsid w:val="00C16F2C"/>
    <w:rsid w:val="00C17933"/>
    <w:rsid w:val="00C247DB"/>
    <w:rsid w:val="00C279B5"/>
    <w:rsid w:val="00C27C45"/>
    <w:rsid w:val="00C31C26"/>
    <w:rsid w:val="00C32830"/>
    <w:rsid w:val="00C33ED7"/>
    <w:rsid w:val="00C34BE0"/>
    <w:rsid w:val="00C35D22"/>
    <w:rsid w:val="00C3719D"/>
    <w:rsid w:val="00C37CB2"/>
    <w:rsid w:val="00C406EB"/>
    <w:rsid w:val="00C4638B"/>
    <w:rsid w:val="00C473A5"/>
    <w:rsid w:val="00C476C8"/>
    <w:rsid w:val="00C516FA"/>
    <w:rsid w:val="00C54995"/>
    <w:rsid w:val="00C54D41"/>
    <w:rsid w:val="00C575C5"/>
    <w:rsid w:val="00C60783"/>
    <w:rsid w:val="00C60BCF"/>
    <w:rsid w:val="00C60F2C"/>
    <w:rsid w:val="00C6173B"/>
    <w:rsid w:val="00C625A3"/>
    <w:rsid w:val="00C64672"/>
    <w:rsid w:val="00C6471F"/>
    <w:rsid w:val="00C64A08"/>
    <w:rsid w:val="00C65CB4"/>
    <w:rsid w:val="00C65E56"/>
    <w:rsid w:val="00C660B1"/>
    <w:rsid w:val="00C66811"/>
    <w:rsid w:val="00C66E28"/>
    <w:rsid w:val="00C70697"/>
    <w:rsid w:val="00C72093"/>
    <w:rsid w:val="00C72E9C"/>
    <w:rsid w:val="00C72EF4"/>
    <w:rsid w:val="00C744B0"/>
    <w:rsid w:val="00C744FE"/>
    <w:rsid w:val="00C75D2F"/>
    <w:rsid w:val="00C76773"/>
    <w:rsid w:val="00C767BE"/>
    <w:rsid w:val="00C76E3C"/>
    <w:rsid w:val="00C81568"/>
    <w:rsid w:val="00C82125"/>
    <w:rsid w:val="00C82370"/>
    <w:rsid w:val="00C8266A"/>
    <w:rsid w:val="00C86777"/>
    <w:rsid w:val="00C87AEA"/>
    <w:rsid w:val="00C9027A"/>
    <w:rsid w:val="00C9068E"/>
    <w:rsid w:val="00C930D6"/>
    <w:rsid w:val="00C93814"/>
    <w:rsid w:val="00C93C4B"/>
    <w:rsid w:val="00C944AB"/>
    <w:rsid w:val="00C95B40"/>
    <w:rsid w:val="00C97739"/>
    <w:rsid w:val="00CA1ED8"/>
    <w:rsid w:val="00CB1518"/>
    <w:rsid w:val="00CB1F63"/>
    <w:rsid w:val="00CB28DF"/>
    <w:rsid w:val="00CB686C"/>
    <w:rsid w:val="00CB7170"/>
    <w:rsid w:val="00CB775B"/>
    <w:rsid w:val="00CC0381"/>
    <w:rsid w:val="00CC040E"/>
    <w:rsid w:val="00CC111F"/>
    <w:rsid w:val="00CC2011"/>
    <w:rsid w:val="00CC2682"/>
    <w:rsid w:val="00CC2843"/>
    <w:rsid w:val="00CC3EA0"/>
    <w:rsid w:val="00CC7B45"/>
    <w:rsid w:val="00CD09F0"/>
    <w:rsid w:val="00CD1188"/>
    <w:rsid w:val="00CD2ED1"/>
    <w:rsid w:val="00CD337B"/>
    <w:rsid w:val="00CD66A3"/>
    <w:rsid w:val="00CD7265"/>
    <w:rsid w:val="00CE0424"/>
    <w:rsid w:val="00CE0853"/>
    <w:rsid w:val="00CE0BF7"/>
    <w:rsid w:val="00CE18E3"/>
    <w:rsid w:val="00CE4D9B"/>
    <w:rsid w:val="00CE7561"/>
    <w:rsid w:val="00CF1354"/>
    <w:rsid w:val="00CF39CE"/>
    <w:rsid w:val="00CF3B1F"/>
    <w:rsid w:val="00CF3BF6"/>
    <w:rsid w:val="00CF625B"/>
    <w:rsid w:val="00CF687E"/>
    <w:rsid w:val="00CF6FF2"/>
    <w:rsid w:val="00CF7F88"/>
    <w:rsid w:val="00D03306"/>
    <w:rsid w:val="00D0349B"/>
    <w:rsid w:val="00D04588"/>
    <w:rsid w:val="00D07A24"/>
    <w:rsid w:val="00D10249"/>
    <w:rsid w:val="00D1092E"/>
    <w:rsid w:val="00D109A1"/>
    <w:rsid w:val="00D115C3"/>
    <w:rsid w:val="00D11897"/>
    <w:rsid w:val="00D1294B"/>
    <w:rsid w:val="00D13135"/>
    <w:rsid w:val="00D138F3"/>
    <w:rsid w:val="00D13E4E"/>
    <w:rsid w:val="00D14411"/>
    <w:rsid w:val="00D239A7"/>
    <w:rsid w:val="00D23BF4"/>
    <w:rsid w:val="00D23F47"/>
    <w:rsid w:val="00D25D40"/>
    <w:rsid w:val="00D25F99"/>
    <w:rsid w:val="00D31066"/>
    <w:rsid w:val="00D3157A"/>
    <w:rsid w:val="00D332C0"/>
    <w:rsid w:val="00D33FD0"/>
    <w:rsid w:val="00D351AE"/>
    <w:rsid w:val="00D35B5B"/>
    <w:rsid w:val="00D35C21"/>
    <w:rsid w:val="00D35C8C"/>
    <w:rsid w:val="00D36E71"/>
    <w:rsid w:val="00D37D87"/>
    <w:rsid w:val="00D40B33"/>
    <w:rsid w:val="00D4318F"/>
    <w:rsid w:val="00D43311"/>
    <w:rsid w:val="00D438BF"/>
    <w:rsid w:val="00D440F8"/>
    <w:rsid w:val="00D458BC"/>
    <w:rsid w:val="00D45D2E"/>
    <w:rsid w:val="00D465DE"/>
    <w:rsid w:val="00D466B8"/>
    <w:rsid w:val="00D46A2B"/>
    <w:rsid w:val="00D51ACB"/>
    <w:rsid w:val="00D546FF"/>
    <w:rsid w:val="00D55AD5"/>
    <w:rsid w:val="00D576CA"/>
    <w:rsid w:val="00D61AF5"/>
    <w:rsid w:val="00D652B5"/>
    <w:rsid w:val="00D66155"/>
    <w:rsid w:val="00D66933"/>
    <w:rsid w:val="00D707C7"/>
    <w:rsid w:val="00D708B0"/>
    <w:rsid w:val="00D70E16"/>
    <w:rsid w:val="00D76239"/>
    <w:rsid w:val="00D77472"/>
    <w:rsid w:val="00D77B1D"/>
    <w:rsid w:val="00D8021F"/>
    <w:rsid w:val="00D80383"/>
    <w:rsid w:val="00D823C6"/>
    <w:rsid w:val="00D8327F"/>
    <w:rsid w:val="00D83C83"/>
    <w:rsid w:val="00D86975"/>
    <w:rsid w:val="00D86CA3"/>
    <w:rsid w:val="00D871CE"/>
    <w:rsid w:val="00D9196D"/>
    <w:rsid w:val="00D92982"/>
    <w:rsid w:val="00D93082"/>
    <w:rsid w:val="00D944BC"/>
    <w:rsid w:val="00DA0E11"/>
    <w:rsid w:val="00DA179A"/>
    <w:rsid w:val="00DA305E"/>
    <w:rsid w:val="00DA52C5"/>
    <w:rsid w:val="00DA5417"/>
    <w:rsid w:val="00DA56E8"/>
    <w:rsid w:val="00DA666E"/>
    <w:rsid w:val="00DB0A9F"/>
    <w:rsid w:val="00DB1AE7"/>
    <w:rsid w:val="00DB27B9"/>
    <w:rsid w:val="00DB377D"/>
    <w:rsid w:val="00DB57BD"/>
    <w:rsid w:val="00DB755F"/>
    <w:rsid w:val="00DC2D36"/>
    <w:rsid w:val="00DC38A0"/>
    <w:rsid w:val="00DC48AD"/>
    <w:rsid w:val="00DC53EF"/>
    <w:rsid w:val="00DC67FC"/>
    <w:rsid w:val="00DD02A5"/>
    <w:rsid w:val="00DD3ECA"/>
    <w:rsid w:val="00DD4385"/>
    <w:rsid w:val="00DD7003"/>
    <w:rsid w:val="00DE0EB8"/>
    <w:rsid w:val="00DE21F0"/>
    <w:rsid w:val="00DE2263"/>
    <w:rsid w:val="00DE343A"/>
    <w:rsid w:val="00DE386E"/>
    <w:rsid w:val="00DE5608"/>
    <w:rsid w:val="00DE58D0"/>
    <w:rsid w:val="00DE654F"/>
    <w:rsid w:val="00DE6E1F"/>
    <w:rsid w:val="00DF0B6E"/>
    <w:rsid w:val="00DF15E0"/>
    <w:rsid w:val="00DF3182"/>
    <w:rsid w:val="00DF37A0"/>
    <w:rsid w:val="00DF4474"/>
    <w:rsid w:val="00DF6FCD"/>
    <w:rsid w:val="00E0000E"/>
    <w:rsid w:val="00E004D3"/>
    <w:rsid w:val="00E02F0D"/>
    <w:rsid w:val="00E0571E"/>
    <w:rsid w:val="00E110E7"/>
    <w:rsid w:val="00E11B20"/>
    <w:rsid w:val="00E11E85"/>
    <w:rsid w:val="00E129B8"/>
    <w:rsid w:val="00E12F12"/>
    <w:rsid w:val="00E17FA2"/>
    <w:rsid w:val="00E20500"/>
    <w:rsid w:val="00E20C0A"/>
    <w:rsid w:val="00E22330"/>
    <w:rsid w:val="00E229FD"/>
    <w:rsid w:val="00E242F0"/>
    <w:rsid w:val="00E30B5A"/>
    <w:rsid w:val="00E3123D"/>
    <w:rsid w:val="00E31461"/>
    <w:rsid w:val="00E315B6"/>
    <w:rsid w:val="00E31D43"/>
    <w:rsid w:val="00E32608"/>
    <w:rsid w:val="00E329F5"/>
    <w:rsid w:val="00E3328A"/>
    <w:rsid w:val="00E34188"/>
    <w:rsid w:val="00E34A10"/>
    <w:rsid w:val="00E34B6E"/>
    <w:rsid w:val="00E35559"/>
    <w:rsid w:val="00E361E7"/>
    <w:rsid w:val="00E3623A"/>
    <w:rsid w:val="00E3723A"/>
    <w:rsid w:val="00E3741C"/>
    <w:rsid w:val="00E37860"/>
    <w:rsid w:val="00E37CC9"/>
    <w:rsid w:val="00E40DE6"/>
    <w:rsid w:val="00E42CB5"/>
    <w:rsid w:val="00E446F1"/>
    <w:rsid w:val="00E459B2"/>
    <w:rsid w:val="00E46886"/>
    <w:rsid w:val="00E47AEF"/>
    <w:rsid w:val="00E501FC"/>
    <w:rsid w:val="00E53446"/>
    <w:rsid w:val="00E53B75"/>
    <w:rsid w:val="00E549C6"/>
    <w:rsid w:val="00E54E3B"/>
    <w:rsid w:val="00E56AD4"/>
    <w:rsid w:val="00E57565"/>
    <w:rsid w:val="00E61081"/>
    <w:rsid w:val="00E63079"/>
    <w:rsid w:val="00E63838"/>
    <w:rsid w:val="00E64434"/>
    <w:rsid w:val="00E65F8F"/>
    <w:rsid w:val="00E67C51"/>
    <w:rsid w:val="00E67E2A"/>
    <w:rsid w:val="00E72EFC"/>
    <w:rsid w:val="00E73C42"/>
    <w:rsid w:val="00E743EC"/>
    <w:rsid w:val="00E758EC"/>
    <w:rsid w:val="00E77350"/>
    <w:rsid w:val="00E805D4"/>
    <w:rsid w:val="00E809ED"/>
    <w:rsid w:val="00E8234C"/>
    <w:rsid w:val="00E83AA9"/>
    <w:rsid w:val="00E85928"/>
    <w:rsid w:val="00E85D59"/>
    <w:rsid w:val="00E87345"/>
    <w:rsid w:val="00E87822"/>
    <w:rsid w:val="00E87FAC"/>
    <w:rsid w:val="00E90395"/>
    <w:rsid w:val="00E9040F"/>
    <w:rsid w:val="00E90E49"/>
    <w:rsid w:val="00E917F9"/>
    <w:rsid w:val="00E9291C"/>
    <w:rsid w:val="00E93FFE"/>
    <w:rsid w:val="00E94F8A"/>
    <w:rsid w:val="00E9519C"/>
    <w:rsid w:val="00E95602"/>
    <w:rsid w:val="00E9654C"/>
    <w:rsid w:val="00E96EDF"/>
    <w:rsid w:val="00E97679"/>
    <w:rsid w:val="00EA432B"/>
    <w:rsid w:val="00EA544D"/>
    <w:rsid w:val="00EA580B"/>
    <w:rsid w:val="00EA7A41"/>
    <w:rsid w:val="00EA7AE9"/>
    <w:rsid w:val="00EB077B"/>
    <w:rsid w:val="00EB10B0"/>
    <w:rsid w:val="00EB25AF"/>
    <w:rsid w:val="00EB4EA2"/>
    <w:rsid w:val="00EB706B"/>
    <w:rsid w:val="00EC13D7"/>
    <w:rsid w:val="00EC24D5"/>
    <w:rsid w:val="00EC27C6"/>
    <w:rsid w:val="00EC4207"/>
    <w:rsid w:val="00EC5653"/>
    <w:rsid w:val="00EC71CE"/>
    <w:rsid w:val="00ED03C3"/>
    <w:rsid w:val="00ED1006"/>
    <w:rsid w:val="00ED15E3"/>
    <w:rsid w:val="00ED165A"/>
    <w:rsid w:val="00ED1E70"/>
    <w:rsid w:val="00ED5187"/>
    <w:rsid w:val="00ED5931"/>
    <w:rsid w:val="00EE6F0A"/>
    <w:rsid w:val="00EF18FE"/>
    <w:rsid w:val="00EF5787"/>
    <w:rsid w:val="00EF5916"/>
    <w:rsid w:val="00EF60D0"/>
    <w:rsid w:val="00EF63E8"/>
    <w:rsid w:val="00EF7E4D"/>
    <w:rsid w:val="00F01042"/>
    <w:rsid w:val="00F018FE"/>
    <w:rsid w:val="00F01E74"/>
    <w:rsid w:val="00F03A11"/>
    <w:rsid w:val="00F041FD"/>
    <w:rsid w:val="00F0528D"/>
    <w:rsid w:val="00F06C67"/>
    <w:rsid w:val="00F06DFD"/>
    <w:rsid w:val="00F071D1"/>
    <w:rsid w:val="00F07533"/>
    <w:rsid w:val="00F10629"/>
    <w:rsid w:val="00F10BBD"/>
    <w:rsid w:val="00F14F88"/>
    <w:rsid w:val="00F15E1D"/>
    <w:rsid w:val="00F15FA5"/>
    <w:rsid w:val="00F16867"/>
    <w:rsid w:val="00F16ABA"/>
    <w:rsid w:val="00F209B7"/>
    <w:rsid w:val="00F2376F"/>
    <w:rsid w:val="00F23FAC"/>
    <w:rsid w:val="00F243D8"/>
    <w:rsid w:val="00F254DA"/>
    <w:rsid w:val="00F25875"/>
    <w:rsid w:val="00F2666C"/>
    <w:rsid w:val="00F302C3"/>
    <w:rsid w:val="00F30828"/>
    <w:rsid w:val="00F313D6"/>
    <w:rsid w:val="00F33F5C"/>
    <w:rsid w:val="00F36340"/>
    <w:rsid w:val="00F40F0C"/>
    <w:rsid w:val="00F4639A"/>
    <w:rsid w:val="00F4766C"/>
    <w:rsid w:val="00F5060E"/>
    <w:rsid w:val="00F506C3"/>
    <w:rsid w:val="00F507D1"/>
    <w:rsid w:val="00F519CE"/>
    <w:rsid w:val="00F51ADA"/>
    <w:rsid w:val="00F557E8"/>
    <w:rsid w:val="00F55E93"/>
    <w:rsid w:val="00F57C90"/>
    <w:rsid w:val="00F60203"/>
    <w:rsid w:val="00F607C5"/>
    <w:rsid w:val="00F60DEA"/>
    <w:rsid w:val="00F62DAF"/>
    <w:rsid w:val="00F6302A"/>
    <w:rsid w:val="00F63950"/>
    <w:rsid w:val="00F6396D"/>
    <w:rsid w:val="00F647C2"/>
    <w:rsid w:val="00F64C2B"/>
    <w:rsid w:val="00F651BE"/>
    <w:rsid w:val="00F66893"/>
    <w:rsid w:val="00F67F53"/>
    <w:rsid w:val="00F703BE"/>
    <w:rsid w:val="00F71F69"/>
    <w:rsid w:val="00F72B72"/>
    <w:rsid w:val="00F74BB9"/>
    <w:rsid w:val="00F75582"/>
    <w:rsid w:val="00F76EFA"/>
    <w:rsid w:val="00F77FE7"/>
    <w:rsid w:val="00F804BE"/>
    <w:rsid w:val="00F817CE"/>
    <w:rsid w:val="00F8456C"/>
    <w:rsid w:val="00F859D8"/>
    <w:rsid w:val="00F8682D"/>
    <w:rsid w:val="00F868F5"/>
    <w:rsid w:val="00F87898"/>
    <w:rsid w:val="00F9056A"/>
    <w:rsid w:val="00F90656"/>
    <w:rsid w:val="00F90F8D"/>
    <w:rsid w:val="00F92782"/>
    <w:rsid w:val="00F93AA9"/>
    <w:rsid w:val="00F9419D"/>
    <w:rsid w:val="00F94886"/>
    <w:rsid w:val="00F96985"/>
    <w:rsid w:val="00F97838"/>
    <w:rsid w:val="00FA2BB3"/>
    <w:rsid w:val="00FA31F8"/>
    <w:rsid w:val="00FA7A27"/>
    <w:rsid w:val="00FB3752"/>
    <w:rsid w:val="00FB4C80"/>
    <w:rsid w:val="00FB6A6A"/>
    <w:rsid w:val="00FC29FE"/>
    <w:rsid w:val="00FC39A2"/>
    <w:rsid w:val="00FC3BF3"/>
    <w:rsid w:val="00FC3E3B"/>
    <w:rsid w:val="00FC5A92"/>
    <w:rsid w:val="00FC721C"/>
    <w:rsid w:val="00FC7429"/>
    <w:rsid w:val="00FD07F6"/>
    <w:rsid w:val="00FD1EC8"/>
    <w:rsid w:val="00FD1F6D"/>
    <w:rsid w:val="00FD3ECD"/>
    <w:rsid w:val="00FD444B"/>
    <w:rsid w:val="00FD47ED"/>
    <w:rsid w:val="00FD618D"/>
    <w:rsid w:val="00FD74DB"/>
    <w:rsid w:val="00FD7660"/>
    <w:rsid w:val="00FE0655"/>
    <w:rsid w:val="00FE2365"/>
    <w:rsid w:val="00FE3777"/>
    <w:rsid w:val="00FE37D7"/>
    <w:rsid w:val="00FE4C7B"/>
    <w:rsid w:val="00FE7336"/>
    <w:rsid w:val="00FE787C"/>
    <w:rsid w:val="00FE7FD8"/>
    <w:rsid w:val="00FF07BA"/>
    <w:rsid w:val="00FF0D2C"/>
    <w:rsid w:val="00FF1ADB"/>
    <w:rsid w:val="00FF2E92"/>
    <w:rsid w:val="00FF45A5"/>
    <w:rsid w:val="00FF5C91"/>
    <w:rsid w:val="00FF6DD6"/>
    <w:rsid w:val="00FF7E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6D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806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06D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题注,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 w:type="table" w:customStyle="1" w:styleId="TableGrid1">
    <w:name w:val="Table Grid1"/>
    <w:basedOn w:val="TableNormal"/>
    <w:next w:val="TableGrid"/>
    <w:qFormat/>
    <w:rsid w:val="00060D6C"/>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6B61ED"/>
    <w:rPr>
      <w:rFonts w:ascii="Arial" w:eastAsiaTheme="minorEastAsia" w:hAnsi="Arial" w:cstheme="minorBidi"/>
      <w:b/>
      <w:bCs/>
      <w:sz w:val="22"/>
      <w:szCs w:val="22"/>
      <w:lang w:val="en-US" w:eastAsia="zh-CN"/>
    </w:rPr>
  </w:style>
  <w:style w:type="character" w:styleId="UnresolvedMention">
    <w:name w:val="Unresolved Mention"/>
    <w:basedOn w:val="DefaultParagraphFont"/>
    <w:uiPriority w:val="99"/>
    <w:semiHidden/>
    <w:unhideWhenUsed/>
    <w:rsid w:val="00AE6CD4"/>
    <w:rPr>
      <w:color w:val="605E5C"/>
      <w:shd w:val="clear" w:color="auto" w:fill="E1DFDD"/>
    </w:rPr>
  </w:style>
  <w:style w:type="paragraph" w:customStyle="1" w:styleId="LGTdoc1">
    <w:name w:val="LGTdoc_제목1"/>
    <w:basedOn w:val="Normal"/>
    <w:link w:val="LGTdoc1Char"/>
    <w:rsid w:val="004A3916"/>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4A3916"/>
    <w:rPr>
      <w:rFonts w:ascii="Times New Roman" w:eastAsia="Batang" w:hAnsi="Times New Roman"/>
      <w:b/>
      <w:snapToGrid w:val="0"/>
      <w:sz w:val="28"/>
      <w:lang w:eastAsia="ko-KR"/>
    </w:rPr>
  </w:style>
  <w:style w:type="paragraph" w:customStyle="1" w:styleId="TdocProposalText">
    <w:name w:val="Tdoc Proposal Text"/>
    <w:basedOn w:val="Normal"/>
    <w:qFormat/>
    <w:rsid w:val="00D43311"/>
    <w:pPr>
      <w:numPr>
        <w:numId w:val="25"/>
      </w:numPr>
      <w:overflowPunct w:val="0"/>
      <w:autoSpaceDE w:val="0"/>
      <w:autoSpaceDN w:val="0"/>
      <w:adjustRightInd w:val="0"/>
      <w:spacing w:after="120"/>
      <w:ind w:left="714" w:hanging="357"/>
      <w:textAlignment w:val="baseline"/>
    </w:pPr>
    <w:rPr>
      <w:rFonts w:eastAsia="SimSun"/>
      <w:i/>
      <w:szCs w:val="20"/>
      <w:lang w:eastAsia="en-US"/>
    </w:rPr>
  </w:style>
  <w:style w:type="paragraph" w:customStyle="1" w:styleId="TdocProposal">
    <w:name w:val="Tdoc Proposal"/>
    <w:basedOn w:val="Normal"/>
    <w:next w:val="TdocProposalText"/>
    <w:rsid w:val="00D43311"/>
    <w:pPr>
      <w:overflowPunct w:val="0"/>
      <w:autoSpaceDE w:val="0"/>
      <w:autoSpaceDN w:val="0"/>
      <w:adjustRightInd w:val="0"/>
      <w:spacing w:after="180"/>
      <w:textAlignment w:val="baseline"/>
    </w:pPr>
    <w:rPr>
      <w:b/>
      <w:bCs/>
      <w:szCs w:val="20"/>
      <w:lang w:eastAsia="en-US"/>
    </w:rPr>
  </w:style>
  <w:style w:type="paragraph" w:styleId="Date">
    <w:name w:val="Date"/>
    <w:basedOn w:val="Normal"/>
    <w:next w:val="Normal"/>
    <w:link w:val="DateChar"/>
    <w:rsid w:val="00664BE9"/>
  </w:style>
  <w:style w:type="character" w:customStyle="1" w:styleId="DateChar">
    <w:name w:val="Date Char"/>
    <w:basedOn w:val="DefaultParagraphFont"/>
    <w:link w:val="Date"/>
    <w:rsid w:val="00664BE9"/>
    <w:rPr>
      <w:rFonts w:asciiTheme="minorHAnsi" w:eastAsiaTheme="minorEastAsia" w:hAnsiTheme="minorHAnsi" w:cstheme="minorBidi"/>
      <w:sz w:val="22"/>
      <w:szCs w:val="22"/>
      <w:lang w:val="en-US" w:eastAsia="zh-CN"/>
    </w:rPr>
  </w:style>
  <w:style w:type="character" w:styleId="PlaceholderText">
    <w:name w:val="Placeholder Text"/>
    <w:basedOn w:val="DefaultParagraphFont"/>
    <w:uiPriority w:val="99"/>
    <w:semiHidden/>
    <w:rsid w:val="007A5475"/>
    <w:rPr>
      <w:color w:val="808080"/>
    </w:rPr>
  </w:style>
  <w:style w:type="paragraph" w:styleId="Revision">
    <w:name w:val="Revision"/>
    <w:hidden/>
    <w:uiPriority w:val="99"/>
    <w:semiHidden/>
    <w:rsid w:val="00B71BD0"/>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57">
      <w:bodyDiv w:val="1"/>
      <w:marLeft w:val="0"/>
      <w:marRight w:val="0"/>
      <w:marTop w:val="0"/>
      <w:marBottom w:val="0"/>
      <w:divBdr>
        <w:top w:val="none" w:sz="0" w:space="0" w:color="auto"/>
        <w:left w:val="none" w:sz="0" w:space="0" w:color="auto"/>
        <w:bottom w:val="none" w:sz="0" w:space="0" w:color="auto"/>
        <w:right w:val="none" w:sz="0" w:space="0" w:color="auto"/>
      </w:divBdr>
    </w:div>
    <w:div w:id="74328055">
      <w:bodyDiv w:val="1"/>
      <w:marLeft w:val="0"/>
      <w:marRight w:val="0"/>
      <w:marTop w:val="0"/>
      <w:marBottom w:val="0"/>
      <w:divBdr>
        <w:top w:val="none" w:sz="0" w:space="0" w:color="auto"/>
        <w:left w:val="none" w:sz="0" w:space="0" w:color="auto"/>
        <w:bottom w:val="none" w:sz="0" w:space="0" w:color="auto"/>
        <w:right w:val="none" w:sz="0" w:space="0" w:color="auto"/>
      </w:divBdr>
    </w:div>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262153384">
      <w:bodyDiv w:val="1"/>
      <w:marLeft w:val="0"/>
      <w:marRight w:val="0"/>
      <w:marTop w:val="0"/>
      <w:marBottom w:val="0"/>
      <w:divBdr>
        <w:top w:val="none" w:sz="0" w:space="0" w:color="auto"/>
        <w:left w:val="none" w:sz="0" w:space="0" w:color="auto"/>
        <w:bottom w:val="none" w:sz="0" w:space="0" w:color="auto"/>
        <w:right w:val="none" w:sz="0" w:space="0" w:color="auto"/>
      </w:divBdr>
    </w:div>
    <w:div w:id="312876045">
      <w:bodyDiv w:val="1"/>
      <w:marLeft w:val="0"/>
      <w:marRight w:val="0"/>
      <w:marTop w:val="0"/>
      <w:marBottom w:val="0"/>
      <w:divBdr>
        <w:top w:val="none" w:sz="0" w:space="0" w:color="auto"/>
        <w:left w:val="none" w:sz="0" w:space="0" w:color="auto"/>
        <w:bottom w:val="none" w:sz="0" w:space="0" w:color="auto"/>
        <w:right w:val="none" w:sz="0" w:space="0" w:color="auto"/>
      </w:divBdr>
    </w:div>
    <w:div w:id="324826244">
      <w:bodyDiv w:val="1"/>
      <w:marLeft w:val="0"/>
      <w:marRight w:val="0"/>
      <w:marTop w:val="0"/>
      <w:marBottom w:val="0"/>
      <w:divBdr>
        <w:top w:val="none" w:sz="0" w:space="0" w:color="auto"/>
        <w:left w:val="none" w:sz="0" w:space="0" w:color="auto"/>
        <w:bottom w:val="none" w:sz="0" w:space="0" w:color="auto"/>
        <w:right w:val="none" w:sz="0" w:space="0" w:color="auto"/>
      </w:divBdr>
    </w:div>
    <w:div w:id="395511605">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561212229">
      <w:bodyDiv w:val="1"/>
      <w:marLeft w:val="0"/>
      <w:marRight w:val="0"/>
      <w:marTop w:val="0"/>
      <w:marBottom w:val="0"/>
      <w:divBdr>
        <w:top w:val="none" w:sz="0" w:space="0" w:color="auto"/>
        <w:left w:val="none" w:sz="0" w:space="0" w:color="auto"/>
        <w:bottom w:val="none" w:sz="0" w:space="0" w:color="auto"/>
        <w:right w:val="none" w:sz="0" w:space="0" w:color="auto"/>
      </w:divBdr>
    </w:div>
    <w:div w:id="836965511">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994408460">
      <w:bodyDiv w:val="1"/>
      <w:marLeft w:val="0"/>
      <w:marRight w:val="0"/>
      <w:marTop w:val="0"/>
      <w:marBottom w:val="0"/>
      <w:divBdr>
        <w:top w:val="none" w:sz="0" w:space="0" w:color="auto"/>
        <w:left w:val="none" w:sz="0" w:space="0" w:color="auto"/>
        <w:bottom w:val="none" w:sz="0" w:space="0" w:color="auto"/>
        <w:right w:val="none" w:sz="0" w:space="0" w:color="auto"/>
      </w:divBdr>
    </w:div>
    <w:div w:id="1001276048">
      <w:bodyDiv w:val="1"/>
      <w:marLeft w:val="0"/>
      <w:marRight w:val="0"/>
      <w:marTop w:val="0"/>
      <w:marBottom w:val="0"/>
      <w:divBdr>
        <w:top w:val="none" w:sz="0" w:space="0" w:color="auto"/>
        <w:left w:val="none" w:sz="0" w:space="0" w:color="auto"/>
        <w:bottom w:val="none" w:sz="0" w:space="0" w:color="auto"/>
        <w:right w:val="none" w:sz="0" w:space="0" w:color="auto"/>
      </w:divBdr>
    </w:div>
    <w:div w:id="1013336409">
      <w:bodyDiv w:val="1"/>
      <w:marLeft w:val="0"/>
      <w:marRight w:val="0"/>
      <w:marTop w:val="0"/>
      <w:marBottom w:val="0"/>
      <w:divBdr>
        <w:top w:val="none" w:sz="0" w:space="0" w:color="auto"/>
        <w:left w:val="none" w:sz="0" w:space="0" w:color="auto"/>
        <w:bottom w:val="none" w:sz="0" w:space="0" w:color="auto"/>
        <w:right w:val="none" w:sz="0" w:space="0" w:color="auto"/>
      </w:divBdr>
    </w:div>
    <w:div w:id="1043141274">
      <w:bodyDiv w:val="1"/>
      <w:marLeft w:val="0"/>
      <w:marRight w:val="0"/>
      <w:marTop w:val="0"/>
      <w:marBottom w:val="0"/>
      <w:divBdr>
        <w:top w:val="none" w:sz="0" w:space="0" w:color="auto"/>
        <w:left w:val="none" w:sz="0" w:space="0" w:color="auto"/>
        <w:bottom w:val="none" w:sz="0" w:space="0" w:color="auto"/>
        <w:right w:val="none" w:sz="0" w:space="0" w:color="auto"/>
      </w:divBdr>
    </w:div>
    <w:div w:id="1062946755">
      <w:bodyDiv w:val="1"/>
      <w:marLeft w:val="0"/>
      <w:marRight w:val="0"/>
      <w:marTop w:val="0"/>
      <w:marBottom w:val="0"/>
      <w:divBdr>
        <w:top w:val="none" w:sz="0" w:space="0" w:color="auto"/>
        <w:left w:val="none" w:sz="0" w:space="0" w:color="auto"/>
        <w:bottom w:val="none" w:sz="0" w:space="0" w:color="auto"/>
        <w:right w:val="none" w:sz="0" w:space="0" w:color="auto"/>
      </w:divBdr>
    </w:div>
    <w:div w:id="1080442637">
      <w:bodyDiv w:val="1"/>
      <w:marLeft w:val="0"/>
      <w:marRight w:val="0"/>
      <w:marTop w:val="0"/>
      <w:marBottom w:val="0"/>
      <w:divBdr>
        <w:top w:val="none" w:sz="0" w:space="0" w:color="auto"/>
        <w:left w:val="none" w:sz="0" w:space="0" w:color="auto"/>
        <w:bottom w:val="none" w:sz="0" w:space="0" w:color="auto"/>
        <w:right w:val="none" w:sz="0" w:space="0" w:color="auto"/>
      </w:divBdr>
    </w:div>
    <w:div w:id="1097680658">
      <w:bodyDiv w:val="1"/>
      <w:marLeft w:val="0"/>
      <w:marRight w:val="0"/>
      <w:marTop w:val="0"/>
      <w:marBottom w:val="0"/>
      <w:divBdr>
        <w:top w:val="none" w:sz="0" w:space="0" w:color="auto"/>
        <w:left w:val="none" w:sz="0" w:space="0" w:color="auto"/>
        <w:bottom w:val="none" w:sz="0" w:space="0" w:color="auto"/>
        <w:right w:val="none" w:sz="0" w:space="0" w:color="auto"/>
      </w:divBdr>
    </w:div>
    <w:div w:id="1115060885">
      <w:bodyDiv w:val="1"/>
      <w:marLeft w:val="0"/>
      <w:marRight w:val="0"/>
      <w:marTop w:val="0"/>
      <w:marBottom w:val="0"/>
      <w:divBdr>
        <w:top w:val="none" w:sz="0" w:space="0" w:color="auto"/>
        <w:left w:val="none" w:sz="0" w:space="0" w:color="auto"/>
        <w:bottom w:val="none" w:sz="0" w:space="0" w:color="auto"/>
        <w:right w:val="none" w:sz="0" w:space="0" w:color="auto"/>
      </w:divBdr>
    </w:div>
    <w:div w:id="1188251241">
      <w:bodyDiv w:val="1"/>
      <w:marLeft w:val="0"/>
      <w:marRight w:val="0"/>
      <w:marTop w:val="0"/>
      <w:marBottom w:val="0"/>
      <w:divBdr>
        <w:top w:val="none" w:sz="0" w:space="0" w:color="auto"/>
        <w:left w:val="none" w:sz="0" w:space="0" w:color="auto"/>
        <w:bottom w:val="none" w:sz="0" w:space="0" w:color="auto"/>
        <w:right w:val="none" w:sz="0" w:space="0" w:color="auto"/>
      </w:divBdr>
    </w:div>
    <w:div w:id="1290824608">
      <w:bodyDiv w:val="1"/>
      <w:marLeft w:val="0"/>
      <w:marRight w:val="0"/>
      <w:marTop w:val="0"/>
      <w:marBottom w:val="0"/>
      <w:divBdr>
        <w:top w:val="none" w:sz="0" w:space="0" w:color="auto"/>
        <w:left w:val="none" w:sz="0" w:space="0" w:color="auto"/>
        <w:bottom w:val="none" w:sz="0" w:space="0" w:color="auto"/>
        <w:right w:val="none" w:sz="0" w:space="0" w:color="auto"/>
      </w:divBdr>
    </w:div>
    <w:div w:id="1372149261">
      <w:bodyDiv w:val="1"/>
      <w:marLeft w:val="0"/>
      <w:marRight w:val="0"/>
      <w:marTop w:val="0"/>
      <w:marBottom w:val="0"/>
      <w:divBdr>
        <w:top w:val="none" w:sz="0" w:space="0" w:color="auto"/>
        <w:left w:val="none" w:sz="0" w:space="0" w:color="auto"/>
        <w:bottom w:val="none" w:sz="0" w:space="0" w:color="auto"/>
        <w:right w:val="none" w:sz="0" w:space="0" w:color="auto"/>
      </w:divBdr>
    </w:div>
    <w:div w:id="1419641359">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772625049">
      <w:bodyDiv w:val="1"/>
      <w:marLeft w:val="0"/>
      <w:marRight w:val="0"/>
      <w:marTop w:val="0"/>
      <w:marBottom w:val="0"/>
      <w:divBdr>
        <w:top w:val="none" w:sz="0" w:space="0" w:color="auto"/>
        <w:left w:val="none" w:sz="0" w:space="0" w:color="auto"/>
        <w:bottom w:val="none" w:sz="0" w:space="0" w:color="auto"/>
        <w:right w:val="none" w:sz="0" w:space="0" w:color="auto"/>
      </w:divBdr>
    </w:div>
    <w:div w:id="1840073208">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 w:id="1933585777">
      <w:bodyDiv w:val="1"/>
      <w:marLeft w:val="0"/>
      <w:marRight w:val="0"/>
      <w:marTop w:val="0"/>
      <w:marBottom w:val="0"/>
      <w:divBdr>
        <w:top w:val="none" w:sz="0" w:space="0" w:color="auto"/>
        <w:left w:val="none" w:sz="0" w:space="0" w:color="auto"/>
        <w:bottom w:val="none" w:sz="0" w:space="0" w:color="auto"/>
        <w:right w:val="none" w:sz="0" w:space="0" w:color="auto"/>
      </w:divBdr>
    </w:div>
    <w:div w:id="1938102326">
      <w:bodyDiv w:val="1"/>
      <w:marLeft w:val="0"/>
      <w:marRight w:val="0"/>
      <w:marTop w:val="0"/>
      <w:marBottom w:val="0"/>
      <w:divBdr>
        <w:top w:val="none" w:sz="0" w:space="0" w:color="auto"/>
        <w:left w:val="none" w:sz="0" w:space="0" w:color="auto"/>
        <w:bottom w:val="none" w:sz="0" w:space="0" w:color="auto"/>
        <w:right w:val="none" w:sz="0" w:space="0" w:color="auto"/>
      </w:divBdr>
    </w:div>
    <w:div w:id="2005620831">
      <w:bodyDiv w:val="1"/>
      <w:marLeft w:val="0"/>
      <w:marRight w:val="0"/>
      <w:marTop w:val="0"/>
      <w:marBottom w:val="0"/>
      <w:divBdr>
        <w:top w:val="none" w:sz="0" w:space="0" w:color="auto"/>
        <w:left w:val="none" w:sz="0" w:space="0" w:color="auto"/>
        <w:bottom w:val="none" w:sz="0" w:space="0" w:color="auto"/>
        <w:right w:val="none" w:sz="0" w:space="0" w:color="auto"/>
      </w:divBdr>
    </w:div>
    <w:div w:id="21378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leliu\AppData\Local\Temp\Temp1_R1-1911830.zip\R1-1911830%20UE-group%20wake-up%20signal%20in%20LTE-MTC.docx" TargetMode="External"/><Relationship Id="rId18" Type="http://schemas.openxmlformats.org/officeDocument/2006/relationships/hyperlink" Target="file:///C:\Users\leliu\AppData\Local\Temp\Temp1_R1-1911830.zip\R1-1911830%20UE-group%20wake-up%20signal%20in%20LTE-MTC.docx" TargetMode="External"/><Relationship Id="rId26" Type="http://schemas.openxmlformats.org/officeDocument/2006/relationships/hyperlink" Target="file:///C:\Users\leliu\AppData\Local\Temp\Temp1_R1-1911830.zip\R1-1911830%20UE-group%20wake-up%20signal%20in%20LTE-MTC.docx" TargetMode="External"/><Relationship Id="rId39" Type="http://schemas.openxmlformats.org/officeDocument/2006/relationships/hyperlink" Target="http://www.3gpp.org/ftp/TSG_RAN/WG1_RL1/TSGR1_99/Docs/R1-1912865.zip" TargetMode="External"/><Relationship Id="rId3" Type="http://schemas.openxmlformats.org/officeDocument/2006/relationships/styles" Target="styles.xml"/><Relationship Id="rId21" Type="http://schemas.openxmlformats.org/officeDocument/2006/relationships/hyperlink" Target="file:///C:\Users\leliu\AppData\Local\Temp\Temp1_R1-1911830.zip\R1-1911830%20UE-group%20wake-up%20signal%20in%20LTE-MTC.docx" TargetMode="External"/><Relationship Id="rId34" Type="http://schemas.openxmlformats.org/officeDocument/2006/relationships/hyperlink" Target="http://www.3gpp.org/ftp/TSG_RAN/WG1_RL1/TSGR1_99/Docs/R1-1911980.zip"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leliu\AppData\Local\Temp\Temp1_R1-1911830.zip\R1-1911830%20UE-group%20wake-up%20signal%20in%20LTE-MTC.docx" TargetMode="External"/><Relationship Id="rId17" Type="http://schemas.openxmlformats.org/officeDocument/2006/relationships/hyperlink" Target="file:///C:\Users\leliu\AppData\Local\Temp\Temp1_R1-1911830.zip\R1-1911830%20UE-group%20wake-up%20signal%20in%20LTE-MTC.docx" TargetMode="External"/><Relationship Id="rId25" Type="http://schemas.openxmlformats.org/officeDocument/2006/relationships/hyperlink" Target="file:///C:\Users\leliu\AppData\Local\Temp\Temp1_R1-1911830.zip\R1-1911830%20UE-group%20wake-up%20signal%20in%20LTE-MTC.docx" TargetMode="External"/><Relationship Id="rId33" Type="http://schemas.openxmlformats.org/officeDocument/2006/relationships/hyperlink" Target="http://www.3gpp.org/ftp/TSG_RAN/WG1_RL1/TSGR1_99/Docs/R1-1912409.zip" TargetMode="External"/><Relationship Id="rId38" Type="http://schemas.openxmlformats.org/officeDocument/2006/relationships/hyperlink" Target="http://www.3gpp.org/ftp/TSG_RAN/WG1_RL1/TSGR1_99/Docs/R1-1913262.zip" TargetMode="External"/><Relationship Id="rId2" Type="http://schemas.openxmlformats.org/officeDocument/2006/relationships/numbering" Target="numbering.xml"/><Relationship Id="rId16" Type="http://schemas.openxmlformats.org/officeDocument/2006/relationships/hyperlink" Target="file:///C:\Users\leliu\AppData\Local\Temp\Temp1_R1-1911830.zip\R1-1911830%20UE-group%20wake-up%20signal%20in%20LTE-MTC.docx" TargetMode="External"/><Relationship Id="rId20" Type="http://schemas.openxmlformats.org/officeDocument/2006/relationships/hyperlink" Target="file:///C:\Users\leliu\AppData\Local\Temp\Temp1_R1-1911830.zip\R1-1911830%20UE-group%20wake-up%20signal%20in%20LTE-MTC.docx" TargetMode="External"/><Relationship Id="rId29" Type="http://schemas.openxmlformats.org/officeDocument/2006/relationships/hyperlink" Target="file:///C:\Users\leliu\AppData\Local\Temp\Temp1_R1-1911830.zip\R1-1911830%20UE-group%20wake-up%20signal%20in%20LTE-MTC.docx"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9/Docs/R1-1911830.zip" TargetMode="External"/><Relationship Id="rId24" Type="http://schemas.openxmlformats.org/officeDocument/2006/relationships/hyperlink" Target="file:///C:\Users\leliu\AppData\Local\Temp\Temp1_R1-1911830.zip\R1-1911830%20UE-group%20wake-up%20signal%20in%20LTE-MTC.docx" TargetMode="External"/><Relationship Id="rId32" Type="http://schemas.openxmlformats.org/officeDocument/2006/relationships/hyperlink" Target="http://www.3gpp.org/ftp/TSG_RAN/WG1_RL1/TSGR1_99/Docs/R1-1911917.zip" TargetMode="External"/><Relationship Id="rId37" Type="http://schemas.openxmlformats.org/officeDocument/2006/relationships/hyperlink" Target="http://www.3gpp.org/ftp/TSG_RAN/WG1_RL1/TSGR1_99/Docs/R1-1912332.zip"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C:\Users\leliu\AppData\Local\Temp\Temp1_R1-1911830.zip\R1-1911830%20UE-group%20wake-up%20signal%20in%20LTE-MTC.docx" TargetMode="External"/><Relationship Id="rId23" Type="http://schemas.openxmlformats.org/officeDocument/2006/relationships/hyperlink" Target="file:///C:\Users\leliu\AppData\Local\Temp\Temp1_R1-1911830.zip\R1-1911830%20UE-group%20wake-up%20signal%20in%20LTE-MTC.docx" TargetMode="External"/><Relationship Id="rId28" Type="http://schemas.openxmlformats.org/officeDocument/2006/relationships/hyperlink" Target="file:///C:\Users\leliu\AppData\Local\Temp\Temp1_R1-1911830.zip\R1-1911830%20UE-group%20wake-up%20signal%20in%20LTE-MTC.docx" TargetMode="External"/><Relationship Id="rId36" Type="http://schemas.openxmlformats.org/officeDocument/2006/relationships/hyperlink" Target="http://www.3gpp.org/ftp/TSG_RAN/WG1_RL1/TSGR1_99/Docs/R1-1912186.zip" TargetMode="External"/><Relationship Id="rId10" Type="http://schemas.openxmlformats.org/officeDocument/2006/relationships/image" Target="media/image3.wmf"/><Relationship Id="rId19" Type="http://schemas.openxmlformats.org/officeDocument/2006/relationships/hyperlink" Target="file:///C:\Users\leliu\AppData\Local\Temp\Temp1_R1-1911830.zip\R1-1911830%20UE-group%20wake-up%20signal%20in%20LTE-MTC.docx" TargetMode="External"/><Relationship Id="rId31" Type="http://schemas.openxmlformats.org/officeDocument/2006/relationships/hyperlink" Target="file:///C:\Users\leliu\AppData\Local\Temp\Temp1_R1-1911830.zip\R1-1911830%20UE-group%20wake-up%20signal%20in%20LTE-MTC.docx"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file:///C:\Users\leliu\AppData\Local\Temp\Temp1_R1-1911830.zip\R1-1911830%20UE-group%20wake-up%20signal%20in%20LTE-MTC.docx" TargetMode="External"/><Relationship Id="rId22" Type="http://schemas.openxmlformats.org/officeDocument/2006/relationships/hyperlink" Target="file:///C:\Users\leliu\AppData\Local\Temp\Temp1_R1-1911830.zip\R1-1911830%20UE-group%20wake-up%20signal%20in%20LTE-MTC.docx" TargetMode="External"/><Relationship Id="rId27" Type="http://schemas.openxmlformats.org/officeDocument/2006/relationships/hyperlink" Target="file:///C:\Users\leliu\AppData\Local\Temp\Temp1_R1-1911830.zip\R1-1911830%20UE-group%20wake-up%20signal%20in%20LTE-MTC.docx" TargetMode="External"/><Relationship Id="rId30" Type="http://schemas.openxmlformats.org/officeDocument/2006/relationships/hyperlink" Target="file:///C:\Users\leliu\AppData\Local\Temp\Temp1_R1-1911830.zip\R1-1911830%20UE-group%20wake-up%20signal%20in%20LTE-MTC.docx" TargetMode="External"/><Relationship Id="rId35" Type="http://schemas.openxmlformats.org/officeDocument/2006/relationships/hyperlink" Target="http://www.3gpp.org/ftp/TSG_RAN/WG1_RL1/TSGR1_99/Docs/R1-1912374.zip"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7A5FB-96DD-4081-A72A-F404B0EF4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7074</Words>
  <Characters>40325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2019-11-19T18:41:00Z</dcterms:created>
  <dcterms:modified xsi:type="dcterms:W3CDTF">2019-11-19T20:15:00Z</dcterms:modified>
  <cp:category/>
</cp:coreProperties>
</file>